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5C9A3" w14:textId="3D0AC592" w:rsidR="00DC06B1" w:rsidRPr="00B92364" w:rsidRDefault="001C486B" w:rsidP="00B92364">
      <w:pPr>
        <w:spacing w:before="0" w:after="160" w:line="259" w:lineRule="auto"/>
        <w:rPr>
          <w:rFonts w:eastAsiaTheme="majorEastAsia" w:cstheme="majorBidi"/>
          <w:color w:val="365F91" w:themeColor="accent1" w:themeShade="BF"/>
          <w:kern w:val="2"/>
          <w:sz w:val="32"/>
          <w:szCs w:val="32"/>
          <w14:ligatures w14:val="standardContextual"/>
        </w:rPr>
      </w:pPr>
      <w:r w:rsidRPr="00B92364">
        <w:rPr>
          <w:rFonts w:eastAsiaTheme="majorEastAsia" w:cstheme="majorBidi"/>
          <w:color w:val="365F91" w:themeColor="accent1" w:themeShade="BF"/>
          <w:kern w:val="2"/>
          <w:sz w:val="32"/>
          <w:szCs w:val="32"/>
          <w14:ligatures w14:val="standardContextual"/>
        </w:rPr>
        <w:t xml:space="preserve">Bilag </w:t>
      </w:r>
      <w:r w:rsidR="62730752" w:rsidRPr="00B92364">
        <w:rPr>
          <w:rFonts w:eastAsiaTheme="majorEastAsia" w:cstheme="majorBidi"/>
          <w:color w:val="365F91" w:themeColor="accent1" w:themeShade="BF"/>
          <w:kern w:val="2"/>
          <w:sz w:val="32"/>
          <w:szCs w:val="32"/>
          <w14:ligatures w14:val="standardContextual"/>
        </w:rPr>
        <w:t>2.1</w:t>
      </w:r>
      <w:r w:rsidRPr="00B92364">
        <w:rPr>
          <w:rFonts w:eastAsiaTheme="majorEastAsia" w:cstheme="majorBidi"/>
          <w:color w:val="365F91" w:themeColor="accent1" w:themeShade="BF"/>
          <w:kern w:val="2"/>
          <w:sz w:val="32"/>
          <w:szCs w:val="32"/>
          <w14:ligatures w14:val="standardContextual"/>
        </w:rPr>
        <w:t xml:space="preserve"> Baggrund for monitorering og Status fra sekretariatets grupper </w:t>
      </w:r>
    </w:p>
    <w:p w14:paraId="508FDCA3" w14:textId="6BC2E822" w:rsidR="0046344F" w:rsidRDefault="001C486B" w:rsidP="00DC06B1">
      <w:pPr>
        <w:spacing w:before="0"/>
      </w:pPr>
      <w:r w:rsidRPr="00DC06B1">
        <w:t xml:space="preserve">Bestyrelsesmøde den </w:t>
      </w:r>
      <w:r w:rsidR="003B673A">
        <w:t>31.januar 2025</w:t>
      </w:r>
    </w:p>
    <w:p w14:paraId="7890B61B" w14:textId="4232036A" w:rsidR="000C60A1" w:rsidRPr="006A6ABA" w:rsidRDefault="000C60A1" w:rsidP="006A6ABA">
      <w:pPr>
        <w:rPr>
          <w:b/>
          <w:bCs/>
          <w:sz w:val="28"/>
          <w:szCs w:val="28"/>
        </w:rPr>
      </w:pPr>
      <w:r w:rsidRPr="006A6ABA">
        <w:rPr>
          <w:b/>
          <w:bCs/>
          <w:sz w:val="28"/>
          <w:szCs w:val="28"/>
        </w:rPr>
        <w:t>Læsevejledning og baggrund for bestyrelsens monitorering</w:t>
      </w:r>
      <w:r w:rsidR="006A6ABA">
        <w:rPr>
          <w:b/>
          <w:bCs/>
          <w:sz w:val="28"/>
          <w:szCs w:val="28"/>
        </w:rPr>
        <w:t>:</w:t>
      </w:r>
    </w:p>
    <w:p w14:paraId="62A71614" w14:textId="77777777" w:rsidR="000C60A1" w:rsidRDefault="000C60A1" w:rsidP="000C60A1">
      <w:pPr>
        <w:rPr>
          <w:lang w:eastAsia="da-DK"/>
        </w:rPr>
      </w:pPr>
      <w:r>
        <w:t>Bestyrelsen har løbende ansvar for at sikre, at sekretariatet leverer ydelser af den rigtige kvalitet - på grundlag af organisationens strategiske mål og rammer.</w:t>
      </w:r>
    </w:p>
    <w:p w14:paraId="3F06E93D" w14:textId="77777777" w:rsidR="000C60A1" w:rsidRDefault="000C60A1" w:rsidP="000C60A1">
      <w:r>
        <w:t xml:space="preserve">Bestyrelsen har et årligt møde med monitorering af sekretariatets arbejdsgrupper på dagsordenen; herunder med et særligt fokus på årets fokus. </w:t>
      </w:r>
    </w:p>
    <w:p w14:paraId="072E9930" w14:textId="77777777" w:rsidR="000C60A1" w:rsidRDefault="000C60A1" w:rsidP="000C60A1">
      <w:r>
        <w:t xml:space="preserve">Sekretariatet gør status på væsentligste opgaver og orientering om kommende opgaver; samt fortæller om uforudsete forhold, som bestyrelsen bør være opmærksom på. </w:t>
      </w:r>
    </w:p>
    <w:p w14:paraId="21B7799E" w14:textId="77777777" w:rsidR="000C60A1" w:rsidRDefault="000C60A1" w:rsidP="000C60A1">
      <w:r>
        <w:t xml:space="preserve">Dette bilag </w:t>
      </w:r>
      <w:r w:rsidRPr="00785E5F">
        <w:rPr>
          <w:b/>
          <w:bCs/>
        </w:rPr>
        <w:t>indeholder en kort skriftlig status på alle sekretariatets arbejdsgrupper</w:t>
      </w:r>
      <w:r>
        <w:t xml:space="preserve">, som bestyrelsen skal bruge til forberedelsen af monitoreringen på mødet. </w:t>
      </w:r>
    </w:p>
    <w:p w14:paraId="16C15833" w14:textId="7E087557" w:rsidR="000C60A1" w:rsidRDefault="000C60A1" w:rsidP="000C60A1">
      <w:r>
        <w:t xml:space="preserve">Bestyrelsens monitoreringsansvar ligger i hele bestyrelse, men med særligt ansvaret fordelt i undergrupper. </w:t>
      </w:r>
      <w:r w:rsidR="005800F0">
        <w:t xml:space="preserve">I </w:t>
      </w:r>
      <w:r w:rsidR="001C508E">
        <w:t>indholdsoversigten nedenfor og p</w:t>
      </w:r>
      <w:r>
        <w:t xml:space="preserve">å side 2 kan man </w:t>
      </w:r>
      <w:r w:rsidR="001C508E">
        <w:t>se</w:t>
      </w:r>
      <w:r>
        <w:t xml:space="preserve">, hvilke sekretariatsgrupper der hører under de forskellige undergrupper i bestyrelsen. </w:t>
      </w:r>
      <w:r w:rsidRPr="007E4952">
        <w:rPr>
          <w:b/>
          <w:bCs/>
          <w:u w:val="single"/>
        </w:rPr>
        <w:t>Dokumentet kan med fordel læses med fokus på de grupper, som ligger under ens ansvarsområde</w:t>
      </w:r>
      <w:r w:rsidRPr="00FF322B">
        <w:rPr>
          <w:u w:val="single"/>
        </w:rPr>
        <w:t>.</w:t>
      </w:r>
      <w:r w:rsidRPr="00EA1F95">
        <w:t xml:space="preserve"> </w:t>
      </w:r>
    </w:p>
    <w:p w14:paraId="1261600A" w14:textId="77777777" w:rsidR="000C60A1" w:rsidRPr="0095303A" w:rsidRDefault="000C60A1" w:rsidP="000C60A1">
      <w:r w:rsidRPr="0095303A">
        <w:t xml:space="preserve">Bestyrelsen skal også </w:t>
      </w:r>
      <w:r w:rsidRPr="002A1F7D">
        <w:rPr>
          <w:b/>
          <w:bCs/>
        </w:rPr>
        <w:t xml:space="preserve">monitorere på </w:t>
      </w:r>
      <w:proofErr w:type="spellStart"/>
      <w:r w:rsidRPr="002A1F7D">
        <w:rPr>
          <w:b/>
          <w:bCs/>
        </w:rPr>
        <w:t>CISUs</w:t>
      </w:r>
      <w:proofErr w:type="spellEnd"/>
      <w:r w:rsidRPr="002A1F7D">
        <w:rPr>
          <w:b/>
          <w:bCs/>
        </w:rPr>
        <w:t xml:space="preserve"> adfærdskodeks</w:t>
      </w:r>
      <w:r w:rsidRPr="0095303A">
        <w:t xml:space="preserve">, hvilket indebærer en dialog om </w:t>
      </w:r>
      <w:r w:rsidRPr="002A1F7D">
        <w:rPr>
          <w:b/>
          <w:bCs/>
        </w:rPr>
        <w:t>c-sager</w:t>
      </w:r>
      <w:r w:rsidRPr="0095303A">
        <w:t xml:space="preserve"> og </w:t>
      </w:r>
      <w:r w:rsidRPr="002A1F7D">
        <w:rPr>
          <w:b/>
          <w:bCs/>
        </w:rPr>
        <w:t>risikostyring ift. nye tilsagn</w:t>
      </w:r>
      <w:r w:rsidRPr="0095303A">
        <w:t>. Overblik over årets c-sager og klager, vil blive præsenteret på mødet. Idet CISU ikke har fået nye tilsagn siden sidste gennemgang (2.2.24) udgår afsnittet om vurdering af risici.</w:t>
      </w:r>
    </w:p>
    <w:p w14:paraId="5FC9C230" w14:textId="77777777" w:rsidR="006E27AA" w:rsidRDefault="006E27AA" w:rsidP="00DC06B1">
      <w:pPr>
        <w:spacing w:before="0"/>
      </w:pPr>
    </w:p>
    <w:sdt>
      <w:sdtPr>
        <w:rPr>
          <w:rFonts w:asciiTheme="minorHAnsi" w:eastAsiaTheme="minorEastAsia" w:hAnsiTheme="minorHAnsi" w:cstheme="minorBidi"/>
          <w:color w:val="auto"/>
          <w:sz w:val="22"/>
          <w:szCs w:val="22"/>
          <w:lang w:eastAsia="en-US"/>
        </w:rPr>
        <w:id w:val="-1255269273"/>
        <w:docPartObj>
          <w:docPartGallery w:val="Table of Contents"/>
          <w:docPartUnique/>
        </w:docPartObj>
      </w:sdtPr>
      <w:sdtEndPr>
        <w:rPr>
          <w:b/>
          <w:bCs/>
        </w:rPr>
      </w:sdtEndPr>
      <w:sdtContent>
        <w:p w14:paraId="0010298A" w14:textId="0927E564" w:rsidR="006E27AA" w:rsidRDefault="006E27AA">
          <w:pPr>
            <w:pStyle w:val="Overskrift"/>
          </w:pPr>
          <w:r>
            <w:t>Indhold</w:t>
          </w:r>
        </w:p>
        <w:p w14:paraId="54F1859C" w14:textId="7F932E96" w:rsidR="006F12EA" w:rsidRDefault="006E27AA">
          <w:pPr>
            <w:pStyle w:val="Indholdsfortegnelse1"/>
            <w:tabs>
              <w:tab w:val="right" w:leader="dot" w:pos="9736"/>
            </w:tabs>
            <w:rPr>
              <w:rFonts w:eastAsiaTheme="minorEastAsia"/>
              <w:noProof/>
              <w:kern w:val="2"/>
              <w:sz w:val="24"/>
              <w:szCs w:val="24"/>
              <w:lang w:eastAsia="da-DK"/>
              <w14:ligatures w14:val="standardContextual"/>
            </w:rPr>
          </w:pPr>
          <w:r>
            <w:fldChar w:fldCharType="begin"/>
          </w:r>
          <w:r>
            <w:instrText xml:space="preserve"> TOC \o "1-3" \h \z \u </w:instrText>
          </w:r>
          <w:r>
            <w:fldChar w:fldCharType="separate"/>
          </w:r>
          <w:hyperlink w:anchor="_Toc188556972" w:history="1">
            <w:r w:rsidR="006F12EA" w:rsidRPr="00155A1F">
              <w:rPr>
                <w:rStyle w:val="Hyperlink"/>
                <w:noProof/>
              </w:rPr>
              <w:t>Sekretariatets organisering og bestyrelsens ansvarsområder</w:t>
            </w:r>
            <w:r w:rsidR="006F12EA">
              <w:rPr>
                <w:noProof/>
                <w:webHidden/>
              </w:rPr>
              <w:tab/>
            </w:r>
            <w:r w:rsidR="006F12EA">
              <w:rPr>
                <w:noProof/>
                <w:webHidden/>
              </w:rPr>
              <w:fldChar w:fldCharType="begin"/>
            </w:r>
            <w:r w:rsidR="006F12EA">
              <w:rPr>
                <w:noProof/>
                <w:webHidden/>
              </w:rPr>
              <w:instrText xml:space="preserve"> PAGEREF _Toc188556972 \h </w:instrText>
            </w:r>
            <w:r w:rsidR="006F12EA">
              <w:rPr>
                <w:noProof/>
                <w:webHidden/>
              </w:rPr>
            </w:r>
            <w:r w:rsidR="006F12EA">
              <w:rPr>
                <w:noProof/>
                <w:webHidden/>
              </w:rPr>
              <w:fldChar w:fldCharType="separate"/>
            </w:r>
            <w:r w:rsidR="006F12EA">
              <w:rPr>
                <w:noProof/>
                <w:webHidden/>
              </w:rPr>
              <w:t>2</w:t>
            </w:r>
            <w:r w:rsidR="006F12EA">
              <w:rPr>
                <w:noProof/>
                <w:webHidden/>
              </w:rPr>
              <w:fldChar w:fldCharType="end"/>
            </w:r>
          </w:hyperlink>
        </w:p>
        <w:p w14:paraId="509F9207" w14:textId="724B0DDF" w:rsidR="006F12EA" w:rsidRDefault="006F12EA">
          <w:pPr>
            <w:pStyle w:val="Indholdsfortegnelse1"/>
            <w:tabs>
              <w:tab w:val="right" w:leader="dot" w:pos="9736"/>
            </w:tabs>
            <w:rPr>
              <w:rFonts w:eastAsiaTheme="minorEastAsia"/>
              <w:noProof/>
              <w:kern w:val="2"/>
              <w:sz w:val="24"/>
              <w:szCs w:val="24"/>
              <w:lang w:eastAsia="da-DK"/>
              <w14:ligatures w14:val="standardContextual"/>
            </w:rPr>
          </w:pPr>
          <w:hyperlink w:anchor="_Toc188556973" w:history="1">
            <w:r w:rsidRPr="00155A1F">
              <w:rPr>
                <w:rStyle w:val="Hyperlink"/>
                <w:noProof/>
              </w:rPr>
              <w:t>Status fra grupper på CISUs sekretariat 2024</w:t>
            </w:r>
            <w:r>
              <w:rPr>
                <w:noProof/>
                <w:webHidden/>
              </w:rPr>
              <w:tab/>
            </w:r>
            <w:r>
              <w:rPr>
                <w:noProof/>
                <w:webHidden/>
              </w:rPr>
              <w:fldChar w:fldCharType="begin"/>
            </w:r>
            <w:r>
              <w:rPr>
                <w:noProof/>
                <w:webHidden/>
              </w:rPr>
              <w:instrText xml:space="preserve"> PAGEREF _Toc188556973 \h </w:instrText>
            </w:r>
            <w:r>
              <w:rPr>
                <w:noProof/>
                <w:webHidden/>
              </w:rPr>
            </w:r>
            <w:r>
              <w:rPr>
                <w:noProof/>
                <w:webHidden/>
              </w:rPr>
              <w:fldChar w:fldCharType="separate"/>
            </w:r>
            <w:r>
              <w:rPr>
                <w:noProof/>
                <w:webHidden/>
              </w:rPr>
              <w:t>4</w:t>
            </w:r>
            <w:r>
              <w:rPr>
                <w:noProof/>
                <w:webHidden/>
              </w:rPr>
              <w:fldChar w:fldCharType="end"/>
            </w:r>
          </w:hyperlink>
        </w:p>
        <w:p w14:paraId="14B20703" w14:textId="30234AC4" w:rsidR="006F12EA" w:rsidRDefault="006F12EA">
          <w:pPr>
            <w:pStyle w:val="Indholdsfortegnelse2"/>
            <w:tabs>
              <w:tab w:val="right" w:leader="dot" w:pos="9736"/>
            </w:tabs>
            <w:rPr>
              <w:rFonts w:eastAsiaTheme="minorEastAsia"/>
              <w:noProof/>
              <w:kern w:val="2"/>
              <w:sz w:val="24"/>
              <w:szCs w:val="24"/>
              <w:lang w:eastAsia="da-DK"/>
              <w14:ligatures w14:val="standardContextual"/>
            </w:rPr>
          </w:pPr>
          <w:hyperlink w:anchor="_Toc188556974" w:history="1">
            <w:r w:rsidRPr="00155A1F">
              <w:rPr>
                <w:rStyle w:val="Hyperlink"/>
                <w:noProof/>
              </w:rPr>
              <w:t>Civilsamfundsstyrkelse (Jesper og Camilla)</w:t>
            </w:r>
            <w:r>
              <w:rPr>
                <w:noProof/>
                <w:webHidden/>
              </w:rPr>
              <w:tab/>
            </w:r>
            <w:r>
              <w:rPr>
                <w:noProof/>
                <w:webHidden/>
              </w:rPr>
              <w:fldChar w:fldCharType="begin"/>
            </w:r>
            <w:r>
              <w:rPr>
                <w:noProof/>
                <w:webHidden/>
              </w:rPr>
              <w:instrText xml:space="preserve"> PAGEREF _Toc188556974 \h </w:instrText>
            </w:r>
            <w:r>
              <w:rPr>
                <w:noProof/>
                <w:webHidden/>
              </w:rPr>
            </w:r>
            <w:r>
              <w:rPr>
                <w:noProof/>
                <w:webHidden/>
              </w:rPr>
              <w:fldChar w:fldCharType="separate"/>
            </w:r>
            <w:r>
              <w:rPr>
                <w:noProof/>
                <w:webHidden/>
              </w:rPr>
              <w:t>4</w:t>
            </w:r>
            <w:r>
              <w:rPr>
                <w:noProof/>
                <w:webHidden/>
              </w:rPr>
              <w:fldChar w:fldCharType="end"/>
            </w:r>
          </w:hyperlink>
        </w:p>
        <w:p w14:paraId="0CC3CA38" w14:textId="38E3BDB0"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75" w:history="1">
            <w:r w:rsidRPr="00155A1F">
              <w:rPr>
                <w:rStyle w:val="Hyperlink"/>
                <w:noProof/>
              </w:rPr>
              <w:t>Kurser (KUG): NHO</w:t>
            </w:r>
            <w:r>
              <w:rPr>
                <w:noProof/>
                <w:webHidden/>
              </w:rPr>
              <w:tab/>
            </w:r>
            <w:r>
              <w:rPr>
                <w:noProof/>
                <w:webHidden/>
              </w:rPr>
              <w:fldChar w:fldCharType="begin"/>
            </w:r>
            <w:r>
              <w:rPr>
                <w:noProof/>
                <w:webHidden/>
              </w:rPr>
              <w:instrText xml:space="preserve"> PAGEREF _Toc188556975 \h </w:instrText>
            </w:r>
            <w:r>
              <w:rPr>
                <w:noProof/>
                <w:webHidden/>
              </w:rPr>
            </w:r>
            <w:r>
              <w:rPr>
                <w:noProof/>
                <w:webHidden/>
              </w:rPr>
              <w:fldChar w:fldCharType="separate"/>
            </w:r>
            <w:r>
              <w:rPr>
                <w:noProof/>
                <w:webHidden/>
              </w:rPr>
              <w:t>4</w:t>
            </w:r>
            <w:r>
              <w:rPr>
                <w:noProof/>
                <w:webHidden/>
              </w:rPr>
              <w:fldChar w:fldCharType="end"/>
            </w:r>
          </w:hyperlink>
        </w:p>
        <w:p w14:paraId="4E318ECD" w14:textId="5922F002"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76" w:history="1">
            <w:r w:rsidRPr="00155A1F">
              <w:rPr>
                <w:rStyle w:val="Hyperlink"/>
                <w:noProof/>
              </w:rPr>
              <w:t>Rådgivning: NHO</w:t>
            </w:r>
            <w:r>
              <w:rPr>
                <w:noProof/>
                <w:webHidden/>
              </w:rPr>
              <w:tab/>
            </w:r>
            <w:r>
              <w:rPr>
                <w:noProof/>
                <w:webHidden/>
              </w:rPr>
              <w:fldChar w:fldCharType="begin"/>
            </w:r>
            <w:r>
              <w:rPr>
                <w:noProof/>
                <w:webHidden/>
              </w:rPr>
              <w:instrText xml:space="preserve"> PAGEREF _Toc188556976 \h </w:instrText>
            </w:r>
            <w:r>
              <w:rPr>
                <w:noProof/>
                <w:webHidden/>
              </w:rPr>
            </w:r>
            <w:r>
              <w:rPr>
                <w:noProof/>
                <w:webHidden/>
              </w:rPr>
              <w:fldChar w:fldCharType="separate"/>
            </w:r>
            <w:r>
              <w:rPr>
                <w:noProof/>
                <w:webHidden/>
              </w:rPr>
              <w:t>4</w:t>
            </w:r>
            <w:r>
              <w:rPr>
                <w:noProof/>
                <w:webHidden/>
              </w:rPr>
              <w:fldChar w:fldCharType="end"/>
            </w:r>
          </w:hyperlink>
        </w:p>
        <w:p w14:paraId="5E401AC0" w14:textId="2C904E25"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77" w:history="1">
            <w:r w:rsidRPr="00155A1F">
              <w:rPr>
                <w:rStyle w:val="Hyperlink"/>
                <w:noProof/>
              </w:rPr>
              <w:t>Ressourcemobilisering: NHO</w:t>
            </w:r>
            <w:r>
              <w:rPr>
                <w:noProof/>
                <w:webHidden/>
              </w:rPr>
              <w:tab/>
            </w:r>
            <w:r>
              <w:rPr>
                <w:noProof/>
                <w:webHidden/>
              </w:rPr>
              <w:fldChar w:fldCharType="begin"/>
            </w:r>
            <w:r>
              <w:rPr>
                <w:noProof/>
                <w:webHidden/>
              </w:rPr>
              <w:instrText xml:space="preserve"> PAGEREF _Toc188556977 \h </w:instrText>
            </w:r>
            <w:r>
              <w:rPr>
                <w:noProof/>
                <w:webHidden/>
              </w:rPr>
            </w:r>
            <w:r>
              <w:rPr>
                <w:noProof/>
                <w:webHidden/>
              </w:rPr>
              <w:fldChar w:fldCharType="separate"/>
            </w:r>
            <w:r>
              <w:rPr>
                <w:noProof/>
                <w:webHidden/>
              </w:rPr>
              <w:t>5</w:t>
            </w:r>
            <w:r>
              <w:rPr>
                <w:noProof/>
                <w:webHidden/>
              </w:rPr>
              <w:fldChar w:fldCharType="end"/>
            </w:r>
          </w:hyperlink>
        </w:p>
        <w:p w14:paraId="5C4F0E24" w14:textId="406D3160"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78" w:history="1">
            <w:r w:rsidRPr="00155A1F">
              <w:rPr>
                <w:rStyle w:val="Hyperlink"/>
                <w:noProof/>
              </w:rPr>
              <w:t>Klima/CCAM: NHO</w:t>
            </w:r>
            <w:r>
              <w:rPr>
                <w:noProof/>
                <w:webHidden/>
              </w:rPr>
              <w:tab/>
            </w:r>
            <w:r>
              <w:rPr>
                <w:noProof/>
                <w:webHidden/>
              </w:rPr>
              <w:fldChar w:fldCharType="begin"/>
            </w:r>
            <w:r>
              <w:rPr>
                <w:noProof/>
                <w:webHidden/>
              </w:rPr>
              <w:instrText xml:space="preserve"> PAGEREF _Toc188556978 \h </w:instrText>
            </w:r>
            <w:r>
              <w:rPr>
                <w:noProof/>
                <w:webHidden/>
              </w:rPr>
            </w:r>
            <w:r>
              <w:rPr>
                <w:noProof/>
                <w:webHidden/>
              </w:rPr>
              <w:fldChar w:fldCharType="separate"/>
            </w:r>
            <w:r>
              <w:rPr>
                <w:noProof/>
                <w:webHidden/>
              </w:rPr>
              <w:t>5</w:t>
            </w:r>
            <w:r>
              <w:rPr>
                <w:noProof/>
                <w:webHidden/>
              </w:rPr>
              <w:fldChar w:fldCharType="end"/>
            </w:r>
          </w:hyperlink>
        </w:p>
        <w:p w14:paraId="5FDE657A" w14:textId="092F806F" w:rsidR="006F12EA" w:rsidRDefault="006F12EA">
          <w:pPr>
            <w:pStyle w:val="Indholdsfortegnelse2"/>
            <w:tabs>
              <w:tab w:val="right" w:leader="dot" w:pos="9736"/>
            </w:tabs>
            <w:rPr>
              <w:rFonts w:eastAsiaTheme="minorEastAsia"/>
              <w:noProof/>
              <w:kern w:val="2"/>
              <w:sz w:val="24"/>
              <w:szCs w:val="24"/>
              <w:lang w:eastAsia="da-DK"/>
              <w14:ligatures w14:val="standardContextual"/>
            </w:rPr>
          </w:pPr>
          <w:hyperlink w:anchor="_Toc188556979" w:history="1">
            <w:r w:rsidRPr="00155A1F">
              <w:rPr>
                <w:rStyle w:val="Hyperlink"/>
                <w:noProof/>
              </w:rPr>
              <w:t>Bred vifte af (humanitære og udviklingsmæssige) støttemuligheder (Stefan, Toke, Helle, Najiba)</w:t>
            </w:r>
            <w:r>
              <w:rPr>
                <w:noProof/>
                <w:webHidden/>
              </w:rPr>
              <w:tab/>
            </w:r>
            <w:r>
              <w:rPr>
                <w:noProof/>
                <w:webHidden/>
              </w:rPr>
              <w:fldChar w:fldCharType="begin"/>
            </w:r>
            <w:r>
              <w:rPr>
                <w:noProof/>
                <w:webHidden/>
              </w:rPr>
              <w:instrText xml:space="preserve"> PAGEREF _Toc188556979 \h </w:instrText>
            </w:r>
            <w:r>
              <w:rPr>
                <w:noProof/>
                <w:webHidden/>
              </w:rPr>
            </w:r>
            <w:r>
              <w:rPr>
                <w:noProof/>
                <w:webHidden/>
              </w:rPr>
              <w:fldChar w:fldCharType="separate"/>
            </w:r>
            <w:r>
              <w:rPr>
                <w:noProof/>
                <w:webHidden/>
              </w:rPr>
              <w:t>6</w:t>
            </w:r>
            <w:r>
              <w:rPr>
                <w:noProof/>
                <w:webHidden/>
              </w:rPr>
              <w:fldChar w:fldCharType="end"/>
            </w:r>
          </w:hyperlink>
        </w:p>
        <w:p w14:paraId="71E7D076" w14:textId="4C42863C"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80" w:history="1">
            <w:r w:rsidRPr="00155A1F">
              <w:rPr>
                <w:rStyle w:val="Hyperlink"/>
                <w:noProof/>
              </w:rPr>
              <w:t>Puljeforvaltning: IWR</w:t>
            </w:r>
            <w:r>
              <w:rPr>
                <w:noProof/>
                <w:webHidden/>
              </w:rPr>
              <w:tab/>
            </w:r>
            <w:r>
              <w:rPr>
                <w:noProof/>
                <w:webHidden/>
              </w:rPr>
              <w:fldChar w:fldCharType="begin"/>
            </w:r>
            <w:r>
              <w:rPr>
                <w:noProof/>
                <w:webHidden/>
              </w:rPr>
              <w:instrText xml:space="preserve"> PAGEREF _Toc188556980 \h </w:instrText>
            </w:r>
            <w:r>
              <w:rPr>
                <w:noProof/>
                <w:webHidden/>
              </w:rPr>
            </w:r>
            <w:r>
              <w:rPr>
                <w:noProof/>
                <w:webHidden/>
              </w:rPr>
              <w:fldChar w:fldCharType="separate"/>
            </w:r>
            <w:r>
              <w:rPr>
                <w:noProof/>
                <w:webHidden/>
              </w:rPr>
              <w:t>6</w:t>
            </w:r>
            <w:r>
              <w:rPr>
                <w:noProof/>
                <w:webHidden/>
              </w:rPr>
              <w:fldChar w:fldCharType="end"/>
            </w:r>
          </w:hyperlink>
        </w:p>
        <w:p w14:paraId="65352238" w14:textId="0899F747"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81" w:history="1">
            <w:r w:rsidRPr="00155A1F">
              <w:rPr>
                <w:rStyle w:val="Hyperlink"/>
                <w:noProof/>
              </w:rPr>
              <w:t>Civilsamfundspulje (inklusiv program): IWR</w:t>
            </w:r>
            <w:r>
              <w:rPr>
                <w:noProof/>
                <w:webHidden/>
              </w:rPr>
              <w:tab/>
            </w:r>
            <w:r>
              <w:rPr>
                <w:noProof/>
                <w:webHidden/>
              </w:rPr>
              <w:fldChar w:fldCharType="begin"/>
            </w:r>
            <w:r>
              <w:rPr>
                <w:noProof/>
                <w:webHidden/>
              </w:rPr>
              <w:instrText xml:space="preserve"> PAGEREF _Toc188556981 \h </w:instrText>
            </w:r>
            <w:r>
              <w:rPr>
                <w:noProof/>
                <w:webHidden/>
              </w:rPr>
            </w:r>
            <w:r>
              <w:rPr>
                <w:noProof/>
                <w:webHidden/>
              </w:rPr>
              <w:fldChar w:fldCharType="separate"/>
            </w:r>
            <w:r>
              <w:rPr>
                <w:noProof/>
                <w:webHidden/>
              </w:rPr>
              <w:t>6</w:t>
            </w:r>
            <w:r>
              <w:rPr>
                <w:noProof/>
                <w:webHidden/>
              </w:rPr>
              <w:fldChar w:fldCharType="end"/>
            </w:r>
          </w:hyperlink>
        </w:p>
        <w:p w14:paraId="426EB927" w14:textId="4557411C"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82" w:history="1">
            <w:r w:rsidRPr="00155A1F">
              <w:rPr>
                <w:rStyle w:val="Hyperlink"/>
                <w:noProof/>
              </w:rPr>
              <w:t>Naboskab: IWR</w:t>
            </w:r>
            <w:r>
              <w:rPr>
                <w:noProof/>
                <w:webHidden/>
              </w:rPr>
              <w:tab/>
            </w:r>
            <w:r>
              <w:rPr>
                <w:noProof/>
                <w:webHidden/>
              </w:rPr>
              <w:fldChar w:fldCharType="begin"/>
            </w:r>
            <w:r>
              <w:rPr>
                <w:noProof/>
                <w:webHidden/>
              </w:rPr>
              <w:instrText xml:space="preserve"> PAGEREF _Toc188556982 \h </w:instrText>
            </w:r>
            <w:r>
              <w:rPr>
                <w:noProof/>
                <w:webHidden/>
              </w:rPr>
            </w:r>
            <w:r>
              <w:rPr>
                <w:noProof/>
                <w:webHidden/>
              </w:rPr>
              <w:fldChar w:fldCharType="separate"/>
            </w:r>
            <w:r>
              <w:rPr>
                <w:noProof/>
                <w:webHidden/>
              </w:rPr>
              <w:t>7</w:t>
            </w:r>
            <w:r>
              <w:rPr>
                <w:noProof/>
                <w:webHidden/>
              </w:rPr>
              <w:fldChar w:fldCharType="end"/>
            </w:r>
          </w:hyperlink>
        </w:p>
        <w:p w14:paraId="2CC1DBD8" w14:textId="437E3981"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83" w:history="1">
            <w:r w:rsidRPr="00155A1F">
              <w:rPr>
                <w:rStyle w:val="Hyperlink"/>
                <w:noProof/>
              </w:rPr>
              <w:t>Nødhjælpspuljen DERF: JB (IWR QA på fund level)</w:t>
            </w:r>
            <w:r>
              <w:rPr>
                <w:noProof/>
                <w:webHidden/>
              </w:rPr>
              <w:tab/>
            </w:r>
            <w:r>
              <w:rPr>
                <w:noProof/>
                <w:webHidden/>
              </w:rPr>
              <w:fldChar w:fldCharType="begin"/>
            </w:r>
            <w:r>
              <w:rPr>
                <w:noProof/>
                <w:webHidden/>
              </w:rPr>
              <w:instrText xml:space="preserve"> PAGEREF _Toc188556983 \h </w:instrText>
            </w:r>
            <w:r>
              <w:rPr>
                <w:noProof/>
                <w:webHidden/>
              </w:rPr>
            </w:r>
            <w:r>
              <w:rPr>
                <w:noProof/>
                <w:webHidden/>
              </w:rPr>
              <w:fldChar w:fldCharType="separate"/>
            </w:r>
            <w:r>
              <w:rPr>
                <w:noProof/>
                <w:webHidden/>
              </w:rPr>
              <w:t>7</w:t>
            </w:r>
            <w:r>
              <w:rPr>
                <w:noProof/>
                <w:webHidden/>
              </w:rPr>
              <w:fldChar w:fldCharType="end"/>
            </w:r>
          </w:hyperlink>
        </w:p>
        <w:p w14:paraId="241BBCAC" w14:textId="2C04577B" w:rsidR="006F12EA" w:rsidRDefault="006F12EA">
          <w:pPr>
            <w:pStyle w:val="Indholdsfortegnelse2"/>
            <w:tabs>
              <w:tab w:val="right" w:leader="dot" w:pos="9736"/>
            </w:tabs>
            <w:rPr>
              <w:rFonts w:eastAsiaTheme="minorEastAsia"/>
              <w:noProof/>
              <w:kern w:val="2"/>
              <w:sz w:val="24"/>
              <w:szCs w:val="24"/>
              <w:lang w:eastAsia="da-DK"/>
              <w14:ligatures w14:val="standardContextual"/>
            </w:rPr>
          </w:pPr>
          <w:hyperlink w:anchor="_Toc188556984" w:history="1">
            <w:r w:rsidRPr="00155A1F">
              <w:rPr>
                <w:rStyle w:val="Hyperlink"/>
                <w:noProof/>
              </w:rPr>
              <w:t>Oplysning og Engagement (Jesper og Camilla)</w:t>
            </w:r>
            <w:r>
              <w:rPr>
                <w:noProof/>
                <w:webHidden/>
              </w:rPr>
              <w:tab/>
            </w:r>
            <w:r>
              <w:rPr>
                <w:noProof/>
                <w:webHidden/>
              </w:rPr>
              <w:fldChar w:fldCharType="begin"/>
            </w:r>
            <w:r>
              <w:rPr>
                <w:noProof/>
                <w:webHidden/>
              </w:rPr>
              <w:instrText xml:space="preserve"> PAGEREF _Toc188556984 \h </w:instrText>
            </w:r>
            <w:r>
              <w:rPr>
                <w:noProof/>
                <w:webHidden/>
              </w:rPr>
            </w:r>
            <w:r>
              <w:rPr>
                <w:noProof/>
                <w:webHidden/>
              </w:rPr>
              <w:fldChar w:fldCharType="separate"/>
            </w:r>
            <w:r>
              <w:rPr>
                <w:noProof/>
                <w:webHidden/>
              </w:rPr>
              <w:t>8</w:t>
            </w:r>
            <w:r>
              <w:rPr>
                <w:noProof/>
                <w:webHidden/>
              </w:rPr>
              <w:fldChar w:fldCharType="end"/>
            </w:r>
          </w:hyperlink>
        </w:p>
        <w:p w14:paraId="5721C5BC" w14:textId="2A28CB55"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85" w:history="1">
            <w:r w:rsidRPr="00155A1F">
              <w:rPr>
                <w:rStyle w:val="Hyperlink"/>
                <w:noProof/>
              </w:rPr>
              <w:t>Oplysningspulje: JB</w:t>
            </w:r>
            <w:r>
              <w:rPr>
                <w:noProof/>
                <w:webHidden/>
              </w:rPr>
              <w:tab/>
            </w:r>
            <w:r>
              <w:rPr>
                <w:noProof/>
                <w:webHidden/>
              </w:rPr>
              <w:fldChar w:fldCharType="begin"/>
            </w:r>
            <w:r>
              <w:rPr>
                <w:noProof/>
                <w:webHidden/>
              </w:rPr>
              <w:instrText xml:space="preserve"> PAGEREF _Toc188556985 \h </w:instrText>
            </w:r>
            <w:r>
              <w:rPr>
                <w:noProof/>
                <w:webHidden/>
              </w:rPr>
            </w:r>
            <w:r>
              <w:rPr>
                <w:noProof/>
                <w:webHidden/>
              </w:rPr>
              <w:fldChar w:fldCharType="separate"/>
            </w:r>
            <w:r>
              <w:rPr>
                <w:noProof/>
                <w:webHidden/>
              </w:rPr>
              <w:t>8</w:t>
            </w:r>
            <w:r>
              <w:rPr>
                <w:noProof/>
                <w:webHidden/>
              </w:rPr>
              <w:fldChar w:fldCharType="end"/>
            </w:r>
          </w:hyperlink>
        </w:p>
        <w:p w14:paraId="45ABA06D" w14:textId="1D07BA9E"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86" w:history="1">
            <w:r w:rsidRPr="00155A1F">
              <w:rPr>
                <w:rStyle w:val="Hyperlink"/>
                <w:noProof/>
                <w:lang w:val="en-US"/>
              </w:rPr>
              <w:t>OpEn-pulje JB (IWR QA på fund level)</w:t>
            </w:r>
            <w:r>
              <w:rPr>
                <w:noProof/>
                <w:webHidden/>
              </w:rPr>
              <w:tab/>
            </w:r>
            <w:r>
              <w:rPr>
                <w:noProof/>
                <w:webHidden/>
              </w:rPr>
              <w:fldChar w:fldCharType="begin"/>
            </w:r>
            <w:r>
              <w:rPr>
                <w:noProof/>
                <w:webHidden/>
              </w:rPr>
              <w:instrText xml:space="preserve"> PAGEREF _Toc188556986 \h </w:instrText>
            </w:r>
            <w:r>
              <w:rPr>
                <w:noProof/>
                <w:webHidden/>
              </w:rPr>
            </w:r>
            <w:r>
              <w:rPr>
                <w:noProof/>
                <w:webHidden/>
              </w:rPr>
              <w:fldChar w:fldCharType="separate"/>
            </w:r>
            <w:r>
              <w:rPr>
                <w:noProof/>
                <w:webHidden/>
              </w:rPr>
              <w:t>8</w:t>
            </w:r>
            <w:r>
              <w:rPr>
                <w:noProof/>
                <w:webHidden/>
              </w:rPr>
              <w:fldChar w:fldCharType="end"/>
            </w:r>
          </w:hyperlink>
        </w:p>
        <w:p w14:paraId="64365B59" w14:textId="3BECB28B"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87" w:history="1">
            <w:r w:rsidRPr="00155A1F">
              <w:rPr>
                <w:rStyle w:val="Hyperlink"/>
                <w:noProof/>
                <w:lang w:val="en-US"/>
              </w:rPr>
              <w:t>Connect for Global Change JB</w:t>
            </w:r>
            <w:r>
              <w:rPr>
                <w:noProof/>
                <w:webHidden/>
              </w:rPr>
              <w:tab/>
            </w:r>
            <w:r>
              <w:rPr>
                <w:noProof/>
                <w:webHidden/>
              </w:rPr>
              <w:fldChar w:fldCharType="begin"/>
            </w:r>
            <w:r>
              <w:rPr>
                <w:noProof/>
                <w:webHidden/>
              </w:rPr>
              <w:instrText xml:space="preserve"> PAGEREF _Toc188556987 \h </w:instrText>
            </w:r>
            <w:r>
              <w:rPr>
                <w:noProof/>
                <w:webHidden/>
              </w:rPr>
            </w:r>
            <w:r>
              <w:rPr>
                <w:noProof/>
                <w:webHidden/>
              </w:rPr>
              <w:fldChar w:fldCharType="separate"/>
            </w:r>
            <w:r>
              <w:rPr>
                <w:noProof/>
                <w:webHidden/>
              </w:rPr>
              <w:t>9</w:t>
            </w:r>
            <w:r>
              <w:rPr>
                <w:noProof/>
                <w:webHidden/>
              </w:rPr>
              <w:fldChar w:fldCharType="end"/>
            </w:r>
          </w:hyperlink>
        </w:p>
        <w:p w14:paraId="145B58CD" w14:textId="2F237458"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88" w:history="1">
            <w:r w:rsidRPr="00155A1F">
              <w:rPr>
                <w:rStyle w:val="Hyperlink"/>
                <w:noProof/>
              </w:rPr>
              <w:t>WEB og Kommunikation (OK) JB</w:t>
            </w:r>
            <w:r>
              <w:rPr>
                <w:noProof/>
                <w:webHidden/>
              </w:rPr>
              <w:tab/>
            </w:r>
            <w:r>
              <w:rPr>
                <w:noProof/>
                <w:webHidden/>
              </w:rPr>
              <w:fldChar w:fldCharType="begin"/>
            </w:r>
            <w:r>
              <w:rPr>
                <w:noProof/>
                <w:webHidden/>
              </w:rPr>
              <w:instrText xml:space="preserve"> PAGEREF _Toc188556988 \h </w:instrText>
            </w:r>
            <w:r>
              <w:rPr>
                <w:noProof/>
                <w:webHidden/>
              </w:rPr>
            </w:r>
            <w:r>
              <w:rPr>
                <w:noProof/>
                <w:webHidden/>
              </w:rPr>
              <w:fldChar w:fldCharType="separate"/>
            </w:r>
            <w:r>
              <w:rPr>
                <w:noProof/>
                <w:webHidden/>
              </w:rPr>
              <w:t>9</w:t>
            </w:r>
            <w:r>
              <w:rPr>
                <w:noProof/>
                <w:webHidden/>
              </w:rPr>
              <w:fldChar w:fldCharType="end"/>
            </w:r>
          </w:hyperlink>
        </w:p>
        <w:p w14:paraId="0F6A606E" w14:textId="73F3EC98" w:rsidR="006F12EA" w:rsidRDefault="006F12EA">
          <w:pPr>
            <w:pStyle w:val="Indholdsfortegnelse2"/>
            <w:tabs>
              <w:tab w:val="right" w:leader="dot" w:pos="9736"/>
            </w:tabs>
            <w:rPr>
              <w:rFonts w:eastAsiaTheme="minorEastAsia"/>
              <w:noProof/>
              <w:kern w:val="2"/>
              <w:sz w:val="24"/>
              <w:szCs w:val="24"/>
              <w:lang w:eastAsia="da-DK"/>
              <w14:ligatures w14:val="standardContextual"/>
            </w:rPr>
          </w:pPr>
          <w:hyperlink w:anchor="_Toc188556989" w:history="1">
            <w:r w:rsidRPr="00155A1F">
              <w:rPr>
                <w:rStyle w:val="Hyperlink"/>
                <w:noProof/>
              </w:rPr>
              <w:t>Vidensbrobygning (Torsten og Camilla)</w:t>
            </w:r>
            <w:r>
              <w:rPr>
                <w:noProof/>
                <w:webHidden/>
              </w:rPr>
              <w:tab/>
            </w:r>
            <w:r>
              <w:rPr>
                <w:noProof/>
                <w:webHidden/>
              </w:rPr>
              <w:fldChar w:fldCharType="begin"/>
            </w:r>
            <w:r>
              <w:rPr>
                <w:noProof/>
                <w:webHidden/>
              </w:rPr>
              <w:instrText xml:space="preserve"> PAGEREF _Toc188556989 \h </w:instrText>
            </w:r>
            <w:r>
              <w:rPr>
                <w:noProof/>
                <w:webHidden/>
              </w:rPr>
            </w:r>
            <w:r>
              <w:rPr>
                <w:noProof/>
                <w:webHidden/>
              </w:rPr>
              <w:fldChar w:fldCharType="separate"/>
            </w:r>
            <w:r>
              <w:rPr>
                <w:noProof/>
                <w:webHidden/>
              </w:rPr>
              <w:t>9</w:t>
            </w:r>
            <w:r>
              <w:rPr>
                <w:noProof/>
                <w:webHidden/>
              </w:rPr>
              <w:fldChar w:fldCharType="end"/>
            </w:r>
          </w:hyperlink>
        </w:p>
        <w:p w14:paraId="7F021906" w14:textId="7C1E1468"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90" w:history="1">
            <w:r w:rsidRPr="00155A1F">
              <w:rPr>
                <w:rStyle w:val="Hyperlink"/>
                <w:noProof/>
              </w:rPr>
              <w:t>Global Outreach: NHO</w:t>
            </w:r>
            <w:r>
              <w:rPr>
                <w:noProof/>
                <w:webHidden/>
              </w:rPr>
              <w:tab/>
            </w:r>
            <w:r>
              <w:rPr>
                <w:noProof/>
                <w:webHidden/>
              </w:rPr>
              <w:fldChar w:fldCharType="begin"/>
            </w:r>
            <w:r>
              <w:rPr>
                <w:noProof/>
                <w:webHidden/>
              </w:rPr>
              <w:instrText xml:space="preserve"> PAGEREF _Toc188556990 \h </w:instrText>
            </w:r>
            <w:r>
              <w:rPr>
                <w:noProof/>
                <w:webHidden/>
              </w:rPr>
            </w:r>
            <w:r>
              <w:rPr>
                <w:noProof/>
                <w:webHidden/>
              </w:rPr>
              <w:fldChar w:fldCharType="separate"/>
            </w:r>
            <w:r>
              <w:rPr>
                <w:noProof/>
                <w:webHidden/>
              </w:rPr>
              <w:t>10</w:t>
            </w:r>
            <w:r>
              <w:rPr>
                <w:noProof/>
                <w:webHidden/>
              </w:rPr>
              <w:fldChar w:fldCharType="end"/>
            </w:r>
          </w:hyperlink>
        </w:p>
        <w:p w14:paraId="0E86FCCF" w14:textId="38572FEA"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91" w:history="1">
            <w:r w:rsidRPr="00155A1F">
              <w:rPr>
                <w:rStyle w:val="Hyperlink"/>
                <w:noProof/>
              </w:rPr>
              <w:t>Faglig Formidling: NHO</w:t>
            </w:r>
            <w:r>
              <w:rPr>
                <w:noProof/>
                <w:webHidden/>
              </w:rPr>
              <w:tab/>
            </w:r>
            <w:r>
              <w:rPr>
                <w:noProof/>
                <w:webHidden/>
              </w:rPr>
              <w:fldChar w:fldCharType="begin"/>
            </w:r>
            <w:r>
              <w:rPr>
                <w:noProof/>
                <w:webHidden/>
              </w:rPr>
              <w:instrText xml:space="preserve"> PAGEREF _Toc188556991 \h </w:instrText>
            </w:r>
            <w:r>
              <w:rPr>
                <w:noProof/>
                <w:webHidden/>
              </w:rPr>
            </w:r>
            <w:r>
              <w:rPr>
                <w:noProof/>
                <w:webHidden/>
              </w:rPr>
              <w:fldChar w:fldCharType="separate"/>
            </w:r>
            <w:r>
              <w:rPr>
                <w:noProof/>
                <w:webHidden/>
              </w:rPr>
              <w:t>10</w:t>
            </w:r>
            <w:r>
              <w:rPr>
                <w:noProof/>
                <w:webHidden/>
              </w:rPr>
              <w:fldChar w:fldCharType="end"/>
            </w:r>
          </w:hyperlink>
        </w:p>
        <w:p w14:paraId="6B9D4DF7" w14:textId="5DB4CDC8"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92" w:history="1">
            <w:r w:rsidRPr="00155A1F">
              <w:rPr>
                <w:rStyle w:val="Hyperlink"/>
                <w:noProof/>
              </w:rPr>
              <w:t>M&amp;E læring og rapportering på tværs (MogEns): NHO</w:t>
            </w:r>
            <w:r>
              <w:rPr>
                <w:noProof/>
                <w:webHidden/>
              </w:rPr>
              <w:tab/>
            </w:r>
            <w:r>
              <w:rPr>
                <w:noProof/>
                <w:webHidden/>
              </w:rPr>
              <w:fldChar w:fldCharType="begin"/>
            </w:r>
            <w:r>
              <w:rPr>
                <w:noProof/>
                <w:webHidden/>
              </w:rPr>
              <w:instrText xml:space="preserve"> PAGEREF _Toc188556992 \h </w:instrText>
            </w:r>
            <w:r>
              <w:rPr>
                <w:noProof/>
                <w:webHidden/>
              </w:rPr>
            </w:r>
            <w:r>
              <w:rPr>
                <w:noProof/>
                <w:webHidden/>
              </w:rPr>
              <w:fldChar w:fldCharType="separate"/>
            </w:r>
            <w:r>
              <w:rPr>
                <w:noProof/>
                <w:webHidden/>
              </w:rPr>
              <w:t>10</w:t>
            </w:r>
            <w:r>
              <w:rPr>
                <w:noProof/>
                <w:webHidden/>
              </w:rPr>
              <w:fldChar w:fldCharType="end"/>
            </w:r>
          </w:hyperlink>
        </w:p>
        <w:p w14:paraId="0CC4E27D" w14:textId="2438F046" w:rsidR="006F12EA" w:rsidRDefault="006F12EA">
          <w:pPr>
            <w:pStyle w:val="Indholdsfortegnelse2"/>
            <w:tabs>
              <w:tab w:val="right" w:leader="dot" w:pos="9736"/>
            </w:tabs>
            <w:rPr>
              <w:rFonts w:eastAsiaTheme="minorEastAsia"/>
              <w:noProof/>
              <w:kern w:val="2"/>
              <w:sz w:val="24"/>
              <w:szCs w:val="24"/>
              <w:lang w:eastAsia="da-DK"/>
              <w14:ligatures w14:val="standardContextual"/>
            </w:rPr>
          </w:pPr>
          <w:hyperlink w:anchor="_Toc188556993" w:history="1">
            <w:r w:rsidRPr="00155A1F">
              <w:rPr>
                <w:rStyle w:val="Hyperlink"/>
                <w:noProof/>
              </w:rPr>
              <w:t>Forening og sekretariat (Torsten, Camilla, Najiba)</w:t>
            </w:r>
            <w:r>
              <w:rPr>
                <w:noProof/>
                <w:webHidden/>
              </w:rPr>
              <w:tab/>
            </w:r>
            <w:r>
              <w:rPr>
                <w:noProof/>
                <w:webHidden/>
              </w:rPr>
              <w:fldChar w:fldCharType="begin"/>
            </w:r>
            <w:r>
              <w:rPr>
                <w:noProof/>
                <w:webHidden/>
              </w:rPr>
              <w:instrText xml:space="preserve"> PAGEREF _Toc188556993 \h </w:instrText>
            </w:r>
            <w:r>
              <w:rPr>
                <w:noProof/>
                <w:webHidden/>
              </w:rPr>
            </w:r>
            <w:r>
              <w:rPr>
                <w:noProof/>
                <w:webHidden/>
              </w:rPr>
              <w:fldChar w:fldCharType="separate"/>
            </w:r>
            <w:r>
              <w:rPr>
                <w:noProof/>
                <w:webHidden/>
              </w:rPr>
              <w:t>11</w:t>
            </w:r>
            <w:r>
              <w:rPr>
                <w:noProof/>
                <w:webHidden/>
              </w:rPr>
              <w:fldChar w:fldCharType="end"/>
            </w:r>
          </w:hyperlink>
        </w:p>
        <w:p w14:paraId="78317C4B" w14:textId="043DCDE0"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94" w:history="1">
            <w:r w:rsidRPr="00155A1F">
              <w:rPr>
                <w:rStyle w:val="Hyperlink"/>
                <w:noProof/>
              </w:rPr>
              <w:t>POL (Politisk arbejde): JB</w:t>
            </w:r>
            <w:r>
              <w:rPr>
                <w:noProof/>
                <w:webHidden/>
              </w:rPr>
              <w:tab/>
            </w:r>
            <w:r>
              <w:rPr>
                <w:noProof/>
                <w:webHidden/>
              </w:rPr>
              <w:fldChar w:fldCharType="begin"/>
            </w:r>
            <w:r>
              <w:rPr>
                <w:noProof/>
                <w:webHidden/>
              </w:rPr>
              <w:instrText xml:space="preserve"> PAGEREF _Toc188556994 \h </w:instrText>
            </w:r>
            <w:r>
              <w:rPr>
                <w:noProof/>
                <w:webHidden/>
              </w:rPr>
            </w:r>
            <w:r>
              <w:rPr>
                <w:noProof/>
                <w:webHidden/>
              </w:rPr>
              <w:fldChar w:fldCharType="separate"/>
            </w:r>
            <w:r>
              <w:rPr>
                <w:noProof/>
                <w:webHidden/>
              </w:rPr>
              <w:t>11</w:t>
            </w:r>
            <w:r>
              <w:rPr>
                <w:noProof/>
                <w:webHidden/>
              </w:rPr>
              <w:fldChar w:fldCharType="end"/>
            </w:r>
          </w:hyperlink>
        </w:p>
        <w:p w14:paraId="1D7A53DE" w14:textId="12635BE8"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95" w:history="1">
            <w:r w:rsidRPr="00155A1F">
              <w:rPr>
                <w:rStyle w:val="Hyperlink"/>
                <w:noProof/>
              </w:rPr>
              <w:t>Bestyrelse, Forening og Ledelse: JB</w:t>
            </w:r>
            <w:r>
              <w:rPr>
                <w:noProof/>
                <w:webHidden/>
              </w:rPr>
              <w:tab/>
            </w:r>
            <w:r>
              <w:rPr>
                <w:noProof/>
                <w:webHidden/>
              </w:rPr>
              <w:fldChar w:fldCharType="begin"/>
            </w:r>
            <w:r>
              <w:rPr>
                <w:noProof/>
                <w:webHidden/>
              </w:rPr>
              <w:instrText xml:space="preserve"> PAGEREF _Toc188556995 \h </w:instrText>
            </w:r>
            <w:r>
              <w:rPr>
                <w:noProof/>
                <w:webHidden/>
              </w:rPr>
            </w:r>
            <w:r>
              <w:rPr>
                <w:noProof/>
                <w:webHidden/>
              </w:rPr>
              <w:fldChar w:fldCharType="separate"/>
            </w:r>
            <w:r>
              <w:rPr>
                <w:noProof/>
                <w:webHidden/>
              </w:rPr>
              <w:t>11</w:t>
            </w:r>
            <w:r>
              <w:rPr>
                <w:noProof/>
                <w:webHidden/>
              </w:rPr>
              <w:fldChar w:fldCharType="end"/>
            </w:r>
          </w:hyperlink>
        </w:p>
        <w:p w14:paraId="78F0209F" w14:textId="2011D087"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96" w:history="1">
            <w:r w:rsidRPr="00155A1F">
              <w:rPr>
                <w:rStyle w:val="Hyperlink"/>
                <w:noProof/>
              </w:rPr>
              <w:t>Medlemsservice, Økonomi og Controlling: JB</w:t>
            </w:r>
            <w:r>
              <w:rPr>
                <w:noProof/>
                <w:webHidden/>
              </w:rPr>
              <w:tab/>
            </w:r>
            <w:r>
              <w:rPr>
                <w:noProof/>
                <w:webHidden/>
              </w:rPr>
              <w:fldChar w:fldCharType="begin"/>
            </w:r>
            <w:r>
              <w:rPr>
                <w:noProof/>
                <w:webHidden/>
              </w:rPr>
              <w:instrText xml:space="preserve"> PAGEREF _Toc188556996 \h </w:instrText>
            </w:r>
            <w:r>
              <w:rPr>
                <w:noProof/>
                <w:webHidden/>
              </w:rPr>
            </w:r>
            <w:r>
              <w:rPr>
                <w:noProof/>
                <w:webHidden/>
              </w:rPr>
              <w:fldChar w:fldCharType="separate"/>
            </w:r>
            <w:r>
              <w:rPr>
                <w:noProof/>
                <w:webHidden/>
              </w:rPr>
              <w:t>12</w:t>
            </w:r>
            <w:r>
              <w:rPr>
                <w:noProof/>
                <w:webHidden/>
              </w:rPr>
              <w:fldChar w:fldCharType="end"/>
            </w:r>
          </w:hyperlink>
        </w:p>
        <w:p w14:paraId="2F205DB6" w14:textId="191E1FE7" w:rsidR="006F12EA" w:rsidRDefault="006F12EA">
          <w:pPr>
            <w:pStyle w:val="Indholdsfortegnelse3"/>
            <w:tabs>
              <w:tab w:val="right" w:leader="dot" w:pos="9736"/>
            </w:tabs>
            <w:rPr>
              <w:rFonts w:eastAsiaTheme="minorEastAsia"/>
              <w:noProof/>
              <w:kern w:val="2"/>
              <w:sz w:val="24"/>
              <w:szCs w:val="24"/>
              <w:lang w:eastAsia="da-DK"/>
              <w14:ligatures w14:val="standardContextual"/>
            </w:rPr>
          </w:pPr>
          <w:hyperlink w:anchor="_Toc188556997" w:history="1">
            <w:r w:rsidRPr="00155A1F">
              <w:rPr>
                <w:rStyle w:val="Hyperlink"/>
                <w:noProof/>
              </w:rPr>
              <w:t>Vores CISU: IWR</w:t>
            </w:r>
            <w:r>
              <w:rPr>
                <w:noProof/>
                <w:webHidden/>
              </w:rPr>
              <w:tab/>
            </w:r>
            <w:r>
              <w:rPr>
                <w:noProof/>
                <w:webHidden/>
              </w:rPr>
              <w:fldChar w:fldCharType="begin"/>
            </w:r>
            <w:r>
              <w:rPr>
                <w:noProof/>
                <w:webHidden/>
              </w:rPr>
              <w:instrText xml:space="preserve"> PAGEREF _Toc188556997 \h </w:instrText>
            </w:r>
            <w:r>
              <w:rPr>
                <w:noProof/>
                <w:webHidden/>
              </w:rPr>
            </w:r>
            <w:r>
              <w:rPr>
                <w:noProof/>
                <w:webHidden/>
              </w:rPr>
              <w:fldChar w:fldCharType="separate"/>
            </w:r>
            <w:r>
              <w:rPr>
                <w:noProof/>
                <w:webHidden/>
              </w:rPr>
              <w:t>12</w:t>
            </w:r>
            <w:r>
              <w:rPr>
                <w:noProof/>
                <w:webHidden/>
              </w:rPr>
              <w:fldChar w:fldCharType="end"/>
            </w:r>
          </w:hyperlink>
        </w:p>
        <w:p w14:paraId="071653BA" w14:textId="07B7E2F7" w:rsidR="006E27AA" w:rsidRDefault="006E27AA">
          <w:r>
            <w:rPr>
              <w:b/>
              <w:bCs/>
            </w:rPr>
            <w:fldChar w:fldCharType="end"/>
          </w:r>
        </w:p>
      </w:sdtContent>
    </w:sdt>
    <w:p w14:paraId="543CF41A" w14:textId="77ECDC31" w:rsidR="006E27AA" w:rsidRPr="00DC06B1" w:rsidRDefault="006E27AA" w:rsidP="00DC06B1">
      <w:pPr>
        <w:spacing w:before="0"/>
      </w:pPr>
    </w:p>
    <w:p w14:paraId="3138D309" w14:textId="05E503FC" w:rsidR="00E51F6C" w:rsidRPr="00744875" w:rsidRDefault="00E51F6C" w:rsidP="00744875">
      <w:pPr>
        <w:pStyle w:val="Overskrift1"/>
      </w:pPr>
      <w:bookmarkStart w:id="0" w:name="_Toc188556972"/>
      <w:r w:rsidRPr="005B436D">
        <w:t>Sekretariatets organisering og bestyrelsens ansvarsområder</w:t>
      </w:r>
      <w:bookmarkEnd w:id="0"/>
    </w:p>
    <w:p w14:paraId="0B666096" w14:textId="77777777" w:rsidR="00343B46" w:rsidRDefault="00343B46" w:rsidP="00343B46">
      <w:pPr>
        <w:spacing w:after="120"/>
        <w:jc w:val="both"/>
      </w:pPr>
      <w:r w:rsidRPr="00A5341B">
        <w:t>CISUs sekretariat er organiseret med udgangspunkt i det strategiske grundlag for 2022</w:t>
      </w:r>
      <w:r>
        <w:t xml:space="preserve">-25. Sekretariatets grupper står i </w:t>
      </w:r>
      <w:r w:rsidRPr="000E70F8">
        <w:rPr>
          <w:i/>
          <w:iCs/>
        </w:rPr>
        <w:t>kursiv</w:t>
      </w:r>
      <w:r>
        <w:t xml:space="preserve">, bestyrelsen er ansvarlig for forskellige arbejdsområder, som vist med </w:t>
      </w:r>
      <w:r w:rsidRPr="008E13F1">
        <w:rPr>
          <w:b/>
          <w:bCs/>
          <w:color w:val="0070C0"/>
        </w:rPr>
        <w:t>blå tekst.</w:t>
      </w:r>
      <w:r>
        <w:rPr>
          <w:color w:val="0070C0"/>
        </w:rPr>
        <w:t xml:space="preserve"> </w:t>
      </w:r>
      <w:r w:rsidRPr="00893D39">
        <w:t xml:space="preserve">Bestyrelsens ansvarsområder er beskrevet yderligere på den næste side. </w:t>
      </w:r>
    </w:p>
    <w:tbl>
      <w:tblPr>
        <w:tblStyle w:val="Tabel-Gitter2"/>
        <w:tblW w:w="10469" w:type="dxa"/>
        <w:tblInd w:w="-289" w:type="dxa"/>
        <w:tblLook w:val="04A0" w:firstRow="1" w:lastRow="0" w:firstColumn="1" w:lastColumn="0" w:noHBand="0" w:noVBand="1"/>
      </w:tblPr>
      <w:tblGrid>
        <w:gridCol w:w="2269"/>
        <w:gridCol w:w="1838"/>
        <w:gridCol w:w="2490"/>
        <w:gridCol w:w="1700"/>
        <w:gridCol w:w="2172"/>
      </w:tblGrid>
      <w:tr w:rsidR="00B305CD" w:rsidRPr="009644A9" w14:paraId="7967B159" w14:textId="77777777" w:rsidTr="00C40CE2">
        <w:tc>
          <w:tcPr>
            <w:tcW w:w="2269" w:type="dxa"/>
            <w:tcBorders>
              <w:top w:val="single" w:sz="4" w:space="0" w:color="auto"/>
              <w:left w:val="single" w:sz="4" w:space="0" w:color="auto"/>
              <w:bottom w:val="nil"/>
              <w:right w:val="nil"/>
            </w:tcBorders>
            <w:shd w:val="clear" w:color="auto" w:fill="206C69"/>
          </w:tcPr>
          <w:p w14:paraId="1F824FEA" w14:textId="77777777" w:rsidR="00B305CD" w:rsidRPr="00D3638F" w:rsidRDefault="00B305CD" w:rsidP="00C40CE2">
            <w:pPr>
              <w:spacing w:before="40" w:after="40"/>
              <w:jc w:val="both"/>
              <w:rPr>
                <w:rFonts w:eastAsia="Calibri"/>
                <w:color w:val="FFFFFF"/>
              </w:rPr>
            </w:pPr>
            <w:r w:rsidRPr="00D3638F">
              <w:rPr>
                <w:rFonts w:eastAsia="Times New Roman"/>
                <w:b/>
                <w:bCs/>
                <w:smallCaps/>
                <w:color w:val="FFFFFF"/>
                <w:spacing w:val="5"/>
                <w:sz w:val="30"/>
                <w:szCs w:val="30"/>
              </w:rPr>
              <w:t>VISION 202</w:t>
            </w:r>
            <w:r>
              <w:rPr>
                <w:rFonts w:eastAsia="Times New Roman"/>
                <w:b/>
                <w:bCs/>
                <w:smallCaps/>
                <w:color w:val="FFFFFF"/>
                <w:spacing w:val="5"/>
                <w:sz w:val="30"/>
                <w:szCs w:val="30"/>
              </w:rPr>
              <w:t>4</w:t>
            </w:r>
          </w:p>
        </w:tc>
        <w:tc>
          <w:tcPr>
            <w:tcW w:w="8200" w:type="dxa"/>
            <w:gridSpan w:val="4"/>
            <w:tcBorders>
              <w:top w:val="single" w:sz="4" w:space="0" w:color="auto"/>
              <w:left w:val="nil"/>
              <w:bottom w:val="nil"/>
              <w:right w:val="single" w:sz="4" w:space="0" w:color="auto"/>
            </w:tcBorders>
            <w:shd w:val="clear" w:color="auto" w:fill="206C69"/>
          </w:tcPr>
          <w:p w14:paraId="65409381" w14:textId="77777777" w:rsidR="00B305CD" w:rsidRPr="00D3638F" w:rsidRDefault="00B305CD" w:rsidP="00C40CE2">
            <w:pPr>
              <w:spacing w:before="60"/>
              <w:jc w:val="center"/>
              <w:rPr>
                <w:rFonts w:eastAsia="Calibri"/>
                <w:color w:val="FFFFFF"/>
              </w:rPr>
            </w:pPr>
            <w:r w:rsidRPr="00D3638F">
              <w:rPr>
                <w:rFonts w:eastAsia="Times New Roman"/>
                <w:b/>
                <w:bCs/>
                <w:smallCaps/>
                <w:color w:val="FFFFFF"/>
                <w:spacing w:val="5"/>
                <w:sz w:val="30"/>
                <w:szCs w:val="30"/>
              </w:rPr>
              <w:t>MENNESKER SAMARBEJDER OM BÆREDYGTIGE LIVSVILKÅR</w:t>
            </w:r>
          </w:p>
        </w:tc>
      </w:tr>
      <w:tr w:rsidR="00B305CD" w:rsidRPr="009644A9" w14:paraId="56A0B730" w14:textId="77777777" w:rsidTr="00C40CE2">
        <w:tc>
          <w:tcPr>
            <w:tcW w:w="2269" w:type="dxa"/>
            <w:tcBorders>
              <w:top w:val="nil"/>
              <w:left w:val="single" w:sz="4" w:space="0" w:color="auto"/>
              <w:bottom w:val="nil"/>
              <w:right w:val="nil"/>
            </w:tcBorders>
          </w:tcPr>
          <w:p w14:paraId="1A0B9C58" w14:textId="77777777" w:rsidR="00B305CD" w:rsidRPr="00D3638F" w:rsidRDefault="00B305CD" w:rsidP="00C40CE2">
            <w:pPr>
              <w:jc w:val="center"/>
              <w:rPr>
                <w:rFonts w:eastAsia="Calibri"/>
                <w:b/>
                <w:bCs/>
              </w:rPr>
            </w:pPr>
          </w:p>
        </w:tc>
        <w:tc>
          <w:tcPr>
            <w:tcW w:w="1838" w:type="dxa"/>
            <w:tcBorders>
              <w:top w:val="nil"/>
              <w:left w:val="nil"/>
              <w:bottom w:val="nil"/>
              <w:right w:val="nil"/>
            </w:tcBorders>
          </w:tcPr>
          <w:p w14:paraId="4A799CEE" w14:textId="77777777" w:rsidR="00B305CD" w:rsidRPr="00D3638F" w:rsidRDefault="00B305CD" w:rsidP="00C40CE2">
            <w:pPr>
              <w:jc w:val="center"/>
              <w:rPr>
                <w:rFonts w:eastAsia="Calibri"/>
              </w:rPr>
            </w:pPr>
          </w:p>
        </w:tc>
        <w:tc>
          <w:tcPr>
            <w:tcW w:w="2490" w:type="dxa"/>
            <w:tcBorders>
              <w:top w:val="nil"/>
              <w:left w:val="nil"/>
              <w:bottom w:val="nil"/>
              <w:right w:val="nil"/>
            </w:tcBorders>
          </w:tcPr>
          <w:p w14:paraId="368642CF" w14:textId="77777777" w:rsidR="00B305CD" w:rsidRPr="00D3638F" w:rsidRDefault="00B305CD" w:rsidP="00C40CE2">
            <w:pPr>
              <w:jc w:val="center"/>
              <w:rPr>
                <w:rFonts w:eastAsia="Calibri"/>
              </w:rPr>
            </w:pPr>
          </w:p>
        </w:tc>
        <w:tc>
          <w:tcPr>
            <w:tcW w:w="1700" w:type="dxa"/>
            <w:tcBorders>
              <w:top w:val="nil"/>
              <w:left w:val="nil"/>
              <w:bottom w:val="nil"/>
              <w:right w:val="nil"/>
            </w:tcBorders>
          </w:tcPr>
          <w:p w14:paraId="57BDCBB3" w14:textId="77777777" w:rsidR="00B305CD" w:rsidRPr="00D3638F" w:rsidRDefault="00B305CD" w:rsidP="00C40CE2">
            <w:pPr>
              <w:jc w:val="center"/>
              <w:rPr>
                <w:rFonts w:eastAsia="Calibri"/>
              </w:rPr>
            </w:pPr>
          </w:p>
        </w:tc>
        <w:tc>
          <w:tcPr>
            <w:tcW w:w="2172" w:type="dxa"/>
            <w:tcBorders>
              <w:top w:val="nil"/>
              <w:left w:val="nil"/>
              <w:bottom w:val="nil"/>
              <w:right w:val="single" w:sz="4" w:space="0" w:color="auto"/>
            </w:tcBorders>
          </w:tcPr>
          <w:p w14:paraId="273C7D54" w14:textId="77777777" w:rsidR="00B305CD" w:rsidRPr="00D3638F" w:rsidRDefault="00B305CD" w:rsidP="00C40CE2">
            <w:pPr>
              <w:jc w:val="center"/>
              <w:rPr>
                <w:rFonts w:eastAsia="Calibri"/>
              </w:rPr>
            </w:pPr>
          </w:p>
        </w:tc>
      </w:tr>
      <w:tr w:rsidR="00B305CD" w:rsidRPr="009644A9" w14:paraId="3B32B5FE" w14:textId="77777777" w:rsidTr="00C40CE2">
        <w:trPr>
          <w:trHeight w:val="1166"/>
        </w:trPr>
        <w:tc>
          <w:tcPr>
            <w:tcW w:w="2269" w:type="dxa"/>
            <w:tcBorders>
              <w:top w:val="nil"/>
              <w:left w:val="single" w:sz="4" w:space="0" w:color="auto"/>
              <w:bottom w:val="nil"/>
              <w:right w:val="nil"/>
            </w:tcBorders>
            <w:shd w:val="clear" w:color="auto" w:fill="948A54" w:themeFill="background2" w:themeFillShade="80"/>
          </w:tcPr>
          <w:p w14:paraId="6EA084B3" w14:textId="77777777" w:rsidR="00B305CD" w:rsidRPr="00D3638F" w:rsidRDefault="00B305CD" w:rsidP="00C40CE2">
            <w:pPr>
              <w:spacing w:before="200" w:after="40"/>
              <w:jc w:val="both"/>
              <w:rPr>
                <w:rFonts w:eastAsia="Calibri"/>
                <w:color w:val="FFFFFF"/>
              </w:rPr>
            </w:pPr>
            <w:r w:rsidRPr="00D3638F">
              <w:rPr>
                <w:rFonts w:eastAsia="Times New Roman"/>
                <w:b/>
                <w:bCs/>
                <w:smallCaps/>
                <w:color w:val="FFFFFF"/>
                <w:spacing w:val="5"/>
                <w:sz w:val="30"/>
                <w:szCs w:val="30"/>
              </w:rPr>
              <w:t>MÅL 202</w:t>
            </w:r>
            <w:r>
              <w:rPr>
                <w:rFonts w:eastAsia="Times New Roman"/>
                <w:b/>
                <w:bCs/>
                <w:smallCaps/>
                <w:color w:val="FFFFFF"/>
                <w:spacing w:val="5"/>
                <w:sz w:val="30"/>
                <w:szCs w:val="30"/>
              </w:rPr>
              <w:t>4</w:t>
            </w:r>
          </w:p>
        </w:tc>
        <w:tc>
          <w:tcPr>
            <w:tcW w:w="8200" w:type="dxa"/>
            <w:gridSpan w:val="4"/>
            <w:tcBorders>
              <w:top w:val="nil"/>
              <w:left w:val="nil"/>
              <w:bottom w:val="nil"/>
              <w:right w:val="single" w:sz="4" w:space="0" w:color="auto"/>
            </w:tcBorders>
            <w:shd w:val="clear" w:color="auto" w:fill="948A54" w:themeFill="background2" w:themeFillShade="80"/>
          </w:tcPr>
          <w:p w14:paraId="1F0FC62F" w14:textId="77777777" w:rsidR="00B305CD" w:rsidRPr="00D3638F" w:rsidRDefault="00B305CD" w:rsidP="00C40CE2">
            <w:pPr>
              <w:spacing w:before="60" w:after="60"/>
              <w:jc w:val="center"/>
              <w:rPr>
                <w:rFonts w:eastAsia="Calibri"/>
                <w:color w:val="FFFFFF"/>
                <w:sz w:val="24"/>
                <w:szCs w:val="24"/>
              </w:rPr>
            </w:pPr>
            <w:r w:rsidRPr="00D3638F">
              <w:rPr>
                <w:rFonts w:eastAsia="Calibri"/>
                <w:color w:val="FFFFFF"/>
                <w:sz w:val="24"/>
                <w:szCs w:val="24"/>
              </w:rPr>
              <w:t xml:space="preserve">Mangfoldigt engagement og mellemfolkelige lokalt ledede partnerskaber arbejder for sociale og økonomiske vilkår hvor rettigheder opfyldes og lokalsamfund kan modstå klima-, natur- og miljø forandringer </w:t>
            </w:r>
          </w:p>
        </w:tc>
      </w:tr>
      <w:tr w:rsidR="00B305CD" w:rsidRPr="00D3638F" w14:paraId="482CFFB1" w14:textId="77777777" w:rsidTr="00C40CE2">
        <w:tc>
          <w:tcPr>
            <w:tcW w:w="2269" w:type="dxa"/>
            <w:tcBorders>
              <w:top w:val="nil"/>
              <w:left w:val="single" w:sz="4" w:space="0" w:color="auto"/>
              <w:bottom w:val="nil"/>
              <w:right w:val="nil"/>
            </w:tcBorders>
            <w:shd w:val="clear" w:color="auto" w:fill="9CAC3A"/>
          </w:tcPr>
          <w:p w14:paraId="7A95F284" w14:textId="77777777" w:rsidR="00B305CD" w:rsidRPr="00D3638F" w:rsidRDefault="00B305CD" w:rsidP="00C40CE2">
            <w:pPr>
              <w:spacing w:before="120" w:after="40"/>
              <w:jc w:val="both"/>
              <w:rPr>
                <w:rFonts w:eastAsia="Calibri"/>
              </w:rPr>
            </w:pPr>
            <w:r w:rsidRPr="00D3638F">
              <w:rPr>
                <w:rFonts w:eastAsia="Times New Roman"/>
                <w:b/>
                <w:bCs/>
                <w:smallCaps/>
                <w:spacing w:val="5"/>
                <w:sz w:val="30"/>
                <w:szCs w:val="30"/>
              </w:rPr>
              <w:t>FOCI 202</w:t>
            </w:r>
            <w:r>
              <w:rPr>
                <w:rFonts w:eastAsia="Times New Roman"/>
                <w:b/>
                <w:bCs/>
                <w:smallCaps/>
                <w:spacing w:val="5"/>
                <w:sz w:val="30"/>
                <w:szCs w:val="30"/>
              </w:rPr>
              <w:t>4</w:t>
            </w:r>
          </w:p>
        </w:tc>
        <w:tc>
          <w:tcPr>
            <w:tcW w:w="1838" w:type="dxa"/>
            <w:tcBorders>
              <w:top w:val="nil"/>
              <w:left w:val="nil"/>
              <w:bottom w:val="nil"/>
              <w:right w:val="nil"/>
            </w:tcBorders>
            <w:shd w:val="clear" w:color="auto" w:fill="9CAC3A"/>
          </w:tcPr>
          <w:p w14:paraId="65859AA0" w14:textId="77777777" w:rsidR="00B305CD" w:rsidRPr="00A07270" w:rsidRDefault="00B305CD" w:rsidP="00C40CE2">
            <w:pPr>
              <w:spacing w:before="120" w:after="60"/>
              <w:jc w:val="center"/>
              <w:rPr>
                <w:rFonts w:eastAsia="Calibri"/>
                <w:b/>
                <w:bCs/>
              </w:rPr>
            </w:pPr>
            <w:r w:rsidRPr="00A07270">
              <w:rPr>
                <w:rFonts w:eastAsia="Calibri"/>
                <w:b/>
                <w:bCs/>
              </w:rPr>
              <w:t>Klima</w:t>
            </w:r>
          </w:p>
        </w:tc>
        <w:tc>
          <w:tcPr>
            <w:tcW w:w="2490" w:type="dxa"/>
            <w:tcBorders>
              <w:top w:val="nil"/>
              <w:left w:val="nil"/>
              <w:bottom w:val="nil"/>
              <w:right w:val="nil"/>
            </w:tcBorders>
            <w:shd w:val="clear" w:color="auto" w:fill="9CAC3A"/>
          </w:tcPr>
          <w:p w14:paraId="5189E2E3" w14:textId="77777777" w:rsidR="00B305CD" w:rsidRPr="00A07270" w:rsidRDefault="00B305CD" w:rsidP="00C40CE2">
            <w:pPr>
              <w:spacing w:before="120" w:after="60"/>
              <w:jc w:val="center"/>
              <w:rPr>
                <w:rFonts w:eastAsia="Calibri"/>
                <w:b/>
                <w:bCs/>
              </w:rPr>
            </w:pPr>
            <w:r w:rsidRPr="00A07270">
              <w:rPr>
                <w:rFonts w:eastAsia="Calibri"/>
                <w:b/>
                <w:bCs/>
              </w:rPr>
              <w:t>Udvikling &amp; Nødhjælp</w:t>
            </w:r>
          </w:p>
        </w:tc>
        <w:tc>
          <w:tcPr>
            <w:tcW w:w="1700" w:type="dxa"/>
            <w:tcBorders>
              <w:top w:val="nil"/>
              <w:left w:val="nil"/>
              <w:bottom w:val="nil"/>
              <w:right w:val="nil"/>
            </w:tcBorders>
            <w:shd w:val="clear" w:color="auto" w:fill="9CAC3A"/>
          </w:tcPr>
          <w:p w14:paraId="31D1F47C" w14:textId="77777777" w:rsidR="00B305CD" w:rsidRPr="00A07270" w:rsidRDefault="00B305CD" w:rsidP="00C40CE2">
            <w:pPr>
              <w:spacing w:before="60" w:after="60"/>
              <w:jc w:val="center"/>
              <w:rPr>
                <w:rFonts w:eastAsia="Calibri"/>
                <w:b/>
                <w:bCs/>
              </w:rPr>
            </w:pPr>
            <w:r w:rsidRPr="00A07270">
              <w:rPr>
                <w:rFonts w:eastAsia="Calibri"/>
                <w:b/>
                <w:bCs/>
              </w:rPr>
              <w:t>Globalt Engagement</w:t>
            </w:r>
          </w:p>
        </w:tc>
        <w:tc>
          <w:tcPr>
            <w:tcW w:w="2172" w:type="dxa"/>
            <w:tcBorders>
              <w:top w:val="nil"/>
              <w:left w:val="nil"/>
              <w:bottom w:val="nil"/>
              <w:right w:val="single" w:sz="4" w:space="0" w:color="auto"/>
            </w:tcBorders>
            <w:shd w:val="clear" w:color="auto" w:fill="9CAC3A"/>
          </w:tcPr>
          <w:p w14:paraId="5E9D009A" w14:textId="77777777" w:rsidR="00B305CD" w:rsidRPr="00A07270" w:rsidRDefault="00B305CD" w:rsidP="00C40CE2">
            <w:pPr>
              <w:spacing w:before="60" w:after="60"/>
              <w:jc w:val="center"/>
              <w:rPr>
                <w:rFonts w:eastAsia="Calibri"/>
                <w:b/>
                <w:bCs/>
              </w:rPr>
            </w:pPr>
            <w:r w:rsidRPr="00A07270">
              <w:rPr>
                <w:rFonts w:eastAsia="Calibri"/>
                <w:b/>
                <w:bCs/>
              </w:rPr>
              <w:t>Civilsamfunds-udvikling</w:t>
            </w:r>
          </w:p>
        </w:tc>
      </w:tr>
      <w:tr w:rsidR="00B305CD" w:rsidRPr="00D3638F" w14:paraId="1BD812D8" w14:textId="77777777" w:rsidTr="00C40CE2">
        <w:tc>
          <w:tcPr>
            <w:tcW w:w="2269" w:type="dxa"/>
            <w:tcBorders>
              <w:top w:val="nil"/>
              <w:left w:val="single" w:sz="4" w:space="0" w:color="auto"/>
              <w:bottom w:val="nil"/>
              <w:right w:val="nil"/>
            </w:tcBorders>
          </w:tcPr>
          <w:p w14:paraId="015A0AC9" w14:textId="77777777" w:rsidR="00B305CD" w:rsidRPr="00D3638F" w:rsidRDefault="00B305CD" w:rsidP="00C40CE2">
            <w:pPr>
              <w:jc w:val="center"/>
              <w:rPr>
                <w:rFonts w:eastAsia="Calibri"/>
                <w:b/>
                <w:bCs/>
              </w:rPr>
            </w:pPr>
          </w:p>
        </w:tc>
        <w:tc>
          <w:tcPr>
            <w:tcW w:w="1838" w:type="dxa"/>
            <w:tcBorders>
              <w:top w:val="nil"/>
              <w:left w:val="nil"/>
              <w:bottom w:val="nil"/>
              <w:right w:val="nil"/>
            </w:tcBorders>
          </w:tcPr>
          <w:p w14:paraId="765C808E" w14:textId="77777777" w:rsidR="00B305CD" w:rsidRPr="00D3638F" w:rsidRDefault="00B305CD" w:rsidP="00C40CE2">
            <w:pPr>
              <w:jc w:val="center"/>
              <w:rPr>
                <w:rFonts w:eastAsia="Calibri"/>
              </w:rPr>
            </w:pPr>
          </w:p>
        </w:tc>
        <w:tc>
          <w:tcPr>
            <w:tcW w:w="2490" w:type="dxa"/>
            <w:tcBorders>
              <w:top w:val="nil"/>
              <w:left w:val="nil"/>
              <w:bottom w:val="nil"/>
              <w:right w:val="nil"/>
            </w:tcBorders>
          </w:tcPr>
          <w:p w14:paraId="55BCC8FD" w14:textId="77777777" w:rsidR="00B305CD" w:rsidRPr="00D3638F" w:rsidRDefault="00B305CD" w:rsidP="00C40CE2">
            <w:pPr>
              <w:jc w:val="center"/>
              <w:rPr>
                <w:rFonts w:eastAsia="Calibri"/>
              </w:rPr>
            </w:pPr>
          </w:p>
        </w:tc>
        <w:tc>
          <w:tcPr>
            <w:tcW w:w="1700" w:type="dxa"/>
            <w:tcBorders>
              <w:top w:val="nil"/>
              <w:left w:val="nil"/>
              <w:bottom w:val="nil"/>
              <w:right w:val="nil"/>
            </w:tcBorders>
          </w:tcPr>
          <w:p w14:paraId="46776B99" w14:textId="77777777" w:rsidR="00B305CD" w:rsidRPr="00D3638F" w:rsidRDefault="00B305CD" w:rsidP="00C40CE2">
            <w:pPr>
              <w:jc w:val="center"/>
              <w:rPr>
                <w:rFonts w:eastAsia="Calibri"/>
              </w:rPr>
            </w:pPr>
          </w:p>
        </w:tc>
        <w:tc>
          <w:tcPr>
            <w:tcW w:w="2172" w:type="dxa"/>
            <w:tcBorders>
              <w:top w:val="nil"/>
              <w:left w:val="nil"/>
              <w:bottom w:val="nil"/>
              <w:right w:val="single" w:sz="4" w:space="0" w:color="auto"/>
            </w:tcBorders>
          </w:tcPr>
          <w:p w14:paraId="6E67B6AE" w14:textId="77777777" w:rsidR="00B305CD" w:rsidRPr="00D3638F" w:rsidRDefault="00B305CD" w:rsidP="00C40CE2">
            <w:pPr>
              <w:jc w:val="center"/>
              <w:rPr>
                <w:rFonts w:eastAsia="Calibri"/>
              </w:rPr>
            </w:pPr>
          </w:p>
        </w:tc>
      </w:tr>
      <w:tr w:rsidR="00B305CD" w:rsidRPr="00D3638F" w14:paraId="1725A228" w14:textId="77777777" w:rsidTr="00C40CE2">
        <w:trPr>
          <w:trHeight w:val="1043"/>
        </w:trPr>
        <w:tc>
          <w:tcPr>
            <w:tcW w:w="2269" w:type="dxa"/>
            <w:tcBorders>
              <w:top w:val="nil"/>
              <w:left w:val="single" w:sz="4" w:space="0" w:color="auto"/>
              <w:bottom w:val="nil"/>
              <w:right w:val="nil"/>
            </w:tcBorders>
            <w:shd w:val="clear" w:color="auto" w:fill="206C69"/>
          </w:tcPr>
          <w:p w14:paraId="4B57B605" w14:textId="77777777" w:rsidR="00B305CD" w:rsidRPr="00D3638F" w:rsidRDefault="00B305CD" w:rsidP="00C40CE2">
            <w:pPr>
              <w:spacing w:before="60" w:after="40"/>
              <w:jc w:val="both"/>
              <w:rPr>
                <w:rFonts w:eastAsia="Calibri"/>
                <w:b/>
                <w:bCs/>
                <w:color w:val="FFFFFF"/>
              </w:rPr>
            </w:pPr>
            <w:r w:rsidRPr="00D3638F">
              <w:rPr>
                <w:rFonts w:eastAsia="Times New Roman"/>
                <w:b/>
                <w:bCs/>
                <w:smallCaps/>
                <w:color w:val="FFFFFF"/>
                <w:spacing w:val="5"/>
                <w:sz w:val="30"/>
                <w:szCs w:val="30"/>
              </w:rPr>
              <w:t>MEDLEMS-YDELSER 202</w:t>
            </w:r>
            <w:r>
              <w:rPr>
                <w:rFonts w:eastAsia="Times New Roman"/>
                <w:b/>
                <w:bCs/>
                <w:smallCaps/>
                <w:color w:val="FFFFFF"/>
                <w:spacing w:val="5"/>
                <w:sz w:val="30"/>
                <w:szCs w:val="30"/>
              </w:rPr>
              <w:t>4</w:t>
            </w:r>
          </w:p>
        </w:tc>
        <w:tc>
          <w:tcPr>
            <w:tcW w:w="1838" w:type="dxa"/>
            <w:tcBorders>
              <w:top w:val="nil"/>
              <w:left w:val="nil"/>
              <w:bottom w:val="nil"/>
              <w:right w:val="nil"/>
            </w:tcBorders>
            <w:shd w:val="clear" w:color="auto" w:fill="206C69"/>
          </w:tcPr>
          <w:p w14:paraId="7EEEB794" w14:textId="77777777" w:rsidR="00B305CD" w:rsidRPr="00D3638F" w:rsidRDefault="00B305CD" w:rsidP="00C40CE2">
            <w:pPr>
              <w:spacing w:before="60"/>
              <w:jc w:val="center"/>
              <w:rPr>
                <w:rFonts w:eastAsia="Calibri"/>
                <w:b/>
                <w:bCs/>
                <w:color w:val="FFFFFF"/>
              </w:rPr>
            </w:pPr>
            <w:r w:rsidRPr="00D3638F">
              <w:rPr>
                <w:rFonts w:eastAsia="Calibri"/>
                <w:b/>
                <w:bCs/>
                <w:color w:val="FFFFFF"/>
              </w:rPr>
              <w:t xml:space="preserve">Kurser </w:t>
            </w:r>
          </w:p>
          <w:p w14:paraId="270599D6" w14:textId="77777777" w:rsidR="00B305CD" w:rsidRPr="00D3638F" w:rsidRDefault="00B305CD" w:rsidP="00C40CE2">
            <w:pPr>
              <w:spacing w:before="60"/>
              <w:jc w:val="center"/>
              <w:rPr>
                <w:rFonts w:eastAsia="Calibri"/>
                <w:b/>
                <w:bCs/>
                <w:color w:val="FFFFFF"/>
              </w:rPr>
            </w:pPr>
            <w:r w:rsidRPr="00D3638F">
              <w:rPr>
                <w:rFonts w:eastAsia="Calibri"/>
                <w:b/>
                <w:bCs/>
                <w:color w:val="FFFFFF"/>
              </w:rPr>
              <w:t>Rådgivning</w:t>
            </w:r>
          </w:p>
          <w:p w14:paraId="1CEB5DF8" w14:textId="77777777" w:rsidR="00B305CD" w:rsidRPr="00D3638F" w:rsidRDefault="00B305CD" w:rsidP="00C40CE2">
            <w:pPr>
              <w:spacing w:before="60"/>
              <w:jc w:val="center"/>
              <w:rPr>
                <w:rFonts w:eastAsia="Calibri"/>
                <w:b/>
                <w:bCs/>
                <w:color w:val="FFFFFF"/>
              </w:rPr>
            </w:pPr>
            <w:r w:rsidRPr="00D3638F">
              <w:rPr>
                <w:rFonts w:eastAsia="Calibri"/>
                <w:b/>
                <w:bCs/>
                <w:color w:val="FFFFFF"/>
              </w:rPr>
              <w:t>Materialer</w:t>
            </w:r>
          </w:p>
        </w:tc>
        <w:tc>
          <w:tcPr>
            <w:tcW w:w="2490" w:type="dxa"/>
            <w:tcBorders>
              <w:top w:val="nil"/>
              <w:left w:val="nil"/>
              <w:bottom w:val="nil"/>
              <w:right w:val="nil"/>
            </w:tcBorders>
            <w:shd w:val="clear" w:color="auto" w:fill="206C69"/>
          </w:tcPr>
          <w:p w14:paraId="0C80A18E" w14:textId="77777777" w:rsidR="00B305CD" w:rsidRPr="00D3638F" w:rsidRDefault="00B305CD" w:rsidP="00C40CE2">
            <w:pPr>
              <w:spacing w:before="60"/>
              <w:jc w:val="center"/>
              <w:rPr>
                <w:rFonts w:eastAsia="Calibri"/>
                <w:b/>
                <w:bCs/>
                <w:color w:val="FFFFFF"/>
              </w:rPr>
            </w:pPr>
            <w:r w:rsidRPr="00D3638F">
              <w:rPr>
                <w:rFonts w:eastAsia="Calibri"/>
                <w:b/>
                <w:bCs/>
                <w:color w:val="FFFFFF"/>
              </w:rPr>
              <w:t>CSP/DERF</w:t>
            </w:r>
          </w:p>
          <w:p w14:paraId="3DC26960" w14:textId="77777777" w:rsidR="00B305CD" w:rsidRPr="00D3638F" w:rsidRDefault="00B305CD" w:rsidP="00C40CE2">
            <w:pPr>
              <w:spacing w:before="60"/>
              <w:jc w:val="center"/>
              <w:rPr>
                <w:rFonts w:eastAsia="Calibri"/>
                <w:b/>
                <w:bCs/>
                <w:color w:val="FFFFFF"/>
              </w:rPr>
            </w:pPr>
            <w:r w:rsidRPr="00D3638F">
              <w:rPr>
                <w:rFonts w:eastAsia="Calibri"/>
                <w:b/>
                <w:bCs/>
                <w:color w:val="FFFFFF"/>
              </w:rPr>
              <w:t>Puljer</w:t>
            </w:r>
          </w:p>
        </w:tc>
        <w:tc>
          <w:tcPr>
            <w:tcW w:w="1700" w:type="dxa"/>
            <w:tcBorders>
              <w:top w:val="nil"/>
              <w:left w:val="nil"/>
              <w:bottom w:val="nil"/>
              <w:right w:val="nil"/>
            </w:tcBorders>
            <w:shd w:val="clear" w:color="auto" w:fill="206C69"/>
          </w:tcPr>
          <w:p w14:paraId="665168D5" w14:textId="77777777" w:rsidR="00B305CD" w:rsidRPr="00D3638F" w:rsidRDefault="00B305CD" w:rsidP="00C40CE2">
            <w:pPr>
              <w:spacing w:before="60"/>
              <w:jc w:val="center"/>
              <w:rPr>
                <w:rFonts w:eastAsia="Calibri"/>
                <w:b/>
                <w:bCs/>
                <w:color w:val="FFFFFF"/>
              </w:rPr>
            </w:pPr>
            <w:r>
              <w:rPr>
                <w:rFonts w:eastAsia="Calibri"/>
                <w:b/>
                <w:bCs/>
                <w:color w:val="FFFFFF"/>
              </w:rPr>
              <w:t xml:space="preserve">Opl. og </w:t>
            </w:r>
            <w:proofErr w:type="spellStart"/>
            <w:r>
              <w:rPr>
                <w:rFonts w:eastAsia="Calibri"/>
                <w:b/>
                <w:bCs/>
                <w:color w:val="FFFFFF"/>
              </w:rPr>
              <w:t>Eng.</w:t>
            </w:r>
            <w:r w:rsidRPr="00D3638F">
              <w:rPr>
                <w:rFonts w:eastAsia="Calibri"/>
                <w:b/>
                <w:bCs/>
                <w:color w:val="FFFFFF"/>
              </w:rPr>
              <w:t>puljer</w:t>
            </w:r>
            <w:proofErr w:type="spellEnd"/>
            <w:r w:rsidRPr="00D3638F">
              <w:rPr>
                <w:rFonts w:eastAsia="Calibri"/>
                <w:b/>
                <w:bCs/>
                <w:color w:val="FFFFFF"/>
              </w:rPr>
              <w:t xml:space="preserve"> Kommunikation</w:t>
            </w:r>
          </w:p>
        </w:tc>
        <w:tc>
          <w:tcPr>
            <w:tcW w:w="2172" w:type="dxa"/>
            <w:tcBorders>
              <w:top w:val="nil"/>
              <w:left w:val="nil"/>
              <w:bottom w:val="nil"/>
              <w:right w:val="single" w:sz="4" w:space="0" w:color="auto"/>
            </w:tcBorders>
            <w:shd w:val="clear" w:color="auto" w:fill="206C69"/>
          </w:tcPr>
          <w:p w14:paraId="5C2F8EDD" w14:textId="77777777" w:rsidR="00B305CD" w:rsidRDefault="00B305CD" w:rsidP="00C40CE2">
            <w:pPr>
              <w:spacing w:before="60"/>
              <w:jc w:val="center"/>
              <w:rPr>
                <w:rFonts w:eastAsia="Calibri"/>
                <w:b/>
                <w:bCs/>
                <w:color w:val="FFFFFF"/>
              </w:rPr>
            </w:pPr>
            <w:r w:rsidRPr="00D3638F">
              <w:rPr>
                <w:rFonts w:eastAsia="Calibri"/>
                <w:b/>
                <w:bCs/>
                <w:color w:val="FFFFFF"/>
              </w:rPr>
              <w:t xml:space="preserve">Vidensdeling </w:t>
            </w:r>
          </w:p>
          <w:p w14:paraId="2788AC2C" w14:textId="77777777" w:rsidR="00B305CD" w:rsidRDefault="00B305CD" w:rsidP="00C40CE2">
            <w:pPr>
              <w:spacing w:before="60"/>
              <w:jc w:val="center"/>
              <w:rPr>
                <w:rFonts w:eastAsia="Calibri"/>
                <w:b/>
                <w:bCs/>
                <w:color w:val="FFFFFF"/>
              </w:rPr>
            </w:pPr>
            <w:r w:rsidRPr="00D3638F">
              <w:rPr>
                <w:rFonts w:eastAsia="Calibri"/>
                <w:b/>
                <w:bCs/>
                <w:color w:val="FFFFFF"/>
              </w:rPr>
              <w:t xml:space="preserve">Netværk og </w:t>
            </w:r>
          </w:p>
          <w:p w14:paraId="4141DF70" w14:textId="77777777" w:rsidR="00B305CD" w:rsidRPr="00D3638F" w:rsidRDefault="00B305CD" w:rsidP="00C40CE2">
            <w:pPr>
              <w:spacing w:before="60"/>
              <w:jc w:val="center"/>
              <w:rPr>
                <w:rFonts w:eastAsia="Calibri"/>
                <w:b/>
                <w:bCs/>
                <w:color w:val="FFFFFF"/>
              </w:rPr>
            </w:pPr>
            <w:r w:rsidRPr="00D3638F">
              <w:rPr>
                <w:rFonts w:eastAsia="Calibri"/>
                <w:b/>
                <w:bCs/>
                <w:color w:val="FFFFFF"/>
              </w:rPr>
              <w:t>Interesser</w:t>
            </w:r>
          </w:p>
        </w:tc>
      </w:tr>
      <w:tr w:rsidR="00B305CD" w:rsidRPr="00D3638F" w14:paraId="0EDA04F2" w14:textId="77777777" w:rsidTr="00744875">
        <w:trPr>
          <w:trHeight w:val="462"/>
        </w:trPr>
        <w:tc>
          <w:tcPr>
            <w:tcW w:w="2269" w:type="dxa"/>
            <w:tcBorders>
              <w:top w:val="nil"/>
              <w:left w:val="single" w:sz="4" w:space="0" w:color="auto"/>
              <w:bottom w:val="nil"/>
              <w:right w:val="nil"/>
            </w:tcBorders>
          </w:tcPr>
          <w:p w14:paraId="19CAA38A" w14:textId="77777777" w:rsidR="00B305CD" w:rsidRPr="00D3638F" w:rsidRDefault="00B305CD" w:rsidP="00C40CE2">
            <w:pPr>
              <w:jc w:val="center"/>
              <w:rPr>
                <w:rFonts w:eastAsia="Calibri"/>
                <w:b/>
                <w:bCs/>
              </w:rPr>
            </w:pPr>
          </w:p>
        </w:tc>
        <w:tc>
          <w:tcPr>
            <w:tcW w:w="1838" w:type="dxa"/>
            <w:tcBorders>
              <w:top w:val="nil"/>
              <w:left w:val="nil"/>
              <w:bottom w:val="nil"/>
              <w:right w:val="nil"/>
            </w:tcBorders>
          </w:tcPr>
          <w:p w14:paraId="0DF091CB" w14:textId="77777777" w:rsidR="00B305CD" w:rsidRPr="00D3638F" w:rsidRDefault="00B305CD" w:rsidP="00C40CE2">
            <w:pPr>
              <w:jc w:val="center"/>
              <w:rPr>
                <w:rFonts w:eastAsia="Calibri"/>
              </w:rPr>
            </w:pPr>
            <w:r w:rsidRPr="00D3638F">
              <w:rPr>
                <w:rFonts w:eastAsia="Calibri"/>
                <w:noProof/>
              </w:rPr>
              <mc:AlternateContent>
                <mc:Choice Requires="wps">
                  <w:drawing>
                    <wp:anchor distT="0" distB="0" distL="114300" distR="114300" simplePos="0" relativeHeight="251658242" behindDoc="0" locked="0" layoutInCell="1" allowOverlap="1" wp14:anchorId="3000B219" wp14:editId="25BD4612">
                      <wp:simplePos x="0" y="0"/>
                      <wp:positionH relativeFrom="column">
                        <wp:posOffset>522605</wp:posOffset>
                      </wp:positionH>
                      <wp:positionV relativeFrom="page">
                        <wp:posOffset>13335</wp:posOffset>
                      </wp:positionV>
                      <wp:extent cx="0" cy="143510"/>
                      <wp:effectExtent l="76200" t="38100" r="57150" b="27940"/>
                      <wp:wrapNone/>
                      <wp:docPr id="426416417" name="Straight Arrow Connector 1"/>
                      <wp:cNvGraphicFramePr/>
                      <a:graphic xmlns:a="http://schemas.openxmlformats.org/drawingml/2006/main">
                        <a:graphicData uri="http://schemas.microsoft.com/office/word/2010/wordprocessingShape">
                          <wps:wsp>
                            <wps:cNvCnPr/>
                            <wps:spPr>
                              <a:xfrm flipV="1">
                                <a:off x="0" y="0"/>
                                <a:ext cx="0" cy="143510"/>
                              </a:xfrm>
                              <a:prstGeom prst="straightConnector1">
                                <a:avLst/>
                              </a:prstGeom>
                              <a:noFill/>
                              <a:ln w="19050" cap="flat" cmpd="sng" algn="ctr">
                                <a:solidFill>
                                  <a:srgbClr val="206C69"/>
                                </a:solidFill>
                                <a:prstDash val="solid"/>
                                <a:miter lim="800000"/>
                                <a:tailEnd type="triangle"/>
                              </a:ln>
                              <a:effectLst/>
                            </wps:spPr>
                            <wps:bodyPr/>
                          </wps:wsp>
                        </a:graphicData>
                      </a:graphic>
                      <wp14:sizeRelV relativeFrom="margin">
                        <wp14:pctHeight>0</wp14:pctHeight>
                      </wp14:sizeRelV>
                    </wp:anchor>
                  </w:drawing>
                </mc:Choice>
                <mc:Fallback xmlns:arto="http://schemas.microsoft.com/office/word/2006/arto" xmlns:a="http://schemas.openxmlformats.org/drawingml/2006/main">
                  <w:pict w14:anchorId="3A536EC0">
                    <v:shapetype id="_x0000_t32" coordsize="21600,21600" o:oned="t" filled="f" o:spt="32" path="m,l21600,21600e" w14:anchorId="73C92FAE">
                      <v:path fillok="f" arrowok="t" o:connecttype="none"/>
                      <o:lock v:ext="edit" shapetype="t"/>
                    </v:shapetype>
                    <v:shape id="Straight Arrow Connector 1" style="position:absolute;margin-left:41.15pt;margin-top:1.05pt;width:0;height:11.3pt;flip:y;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206c6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">
                      <v:stroke joinstyle="miter" endarrow="block"/>
                      <w10:wrap anchory="page"/>
                    </v:shape>
                  </w:pict>
                </mc:Fallback>
              </mc:AlternateContent>
            </w:r>
            <w:r w:rsidRPr="00D3638F">
              <w:rPr>
                <w:rFonts w:eastAsia="Calibri"/>
                <w:noProof/>
              </w:rPr>
              <mc:AlternateContent>
                <mc:Choice Requires="wps">
                  <w:drawing>
                    <wp:anchor distT="0" distB="0" distL="114300" distR="114300" simplePos="0" relativeHeight="251658243" behindDoc="0" locked="0" layoutInCell="1" allowOverlap="1" wp14:anchorId="6935E3F9" wp14:editId="5377B394">
                      <wp:simplePos x="0" y="0"/>
                      <wp:positionH relativeFrom="column">
                        <wp:posOffset>521060</wp:posOffset>
                      </wp:positionH>
                      <wp:positionV relativeFrom="page">
                        <wp:posOffset>148453</wp:posOffset>
                      </wp:positionV>
                      <wp:extent cx="0" cy="190500"/>
                      <wp:effectExtent l="0" t="0" r="38100" b="19050"/>
                      <wp:wrapNone/>
                      <wp:docPr id="2" name="Straight Connector 2"/>
                      <wp:cNvGraphicFramePr/>
                      <a:graphic xmlns:a="http://schemas.openxmlformats.org/drawingml/2006/main">
                        <a:graphicData uri="http://schemas.microsoft.com/office/word/2010/wordprocessingShape">
                          <wps:wsp>
                            <wps:cNvCnPr/>
                            <wps:spPr>
                              <a:xfrm flipV="1">
                                <a:off x="0" y="0"/>
                                <a:ext cx="0" cy="190500"/>
                              </a:xfrm>
                              <a:prstGeom prst="line">
                                <a:avLst/>
                              </a:prstGeom>
                              <a:noFill/>
                              <a:ln w="19050" cap="flat" cmpd="sng" algn="ctr">
                                <a:solidFill>
                                  <a:srgbClr val="206C69"/>
                                </a:solidFill>
                                <a:prstDash val="solid"/>
                                <a:miter lim="800000"/>
                                <a:tailEnd w="lg" len="lg"/>
                              </a:ln>
                              <a:effectLst/>
                            </wps:spPr>
                            <wps:bodyPr/>
                          </wps:wsp>
                        </a:graphicData>
                      </a:graphic>
                    </wp:anchor>
                  </w:drawing>
                </mc:Choice>
                <mc:Fallback xmlns:arto="http://schemas.microsoft.com/office/word/2006/arto" xmlns:a="http://schemas.openxmlformats.org/drawingml/2006/main">
                  <w:pict w14:anchorId="635952D8">
                    <v:line id="Straight Connector 2" style="position:absolute;flip:y;z-index:251662336;visibility:visible;mso-wrap-style:square;mso-wrap-distance-left:9pt;mso-wrap-distance-top:0;mso-wrap-distance-right:9pt;mso-wrap-distance-bottom:0;mso-position-horizontal:absolute;mso-position-horizontal-relative:text;mso-position-vertical:absolute;mso-position-vertical-relative:page" o:spid="_x0000_s1026" strokecolor="#206c69" strokeweight="1.5pt" from="41.05pt,11.7pt" to="41.05pt,26.7pt" w14:anchorId="386EE0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">
                      <v:stroke joinstyle="miter" endarrowwidth="wide" endarrowlength="long"/>
                      <w10:wrap anchory="page"/>
                    </v:line>
                  </w:pict>
                </mc:Fallback>
              </mc:AlternateContent>
            </w:r>
            <w:r w:rsidRPr="00D3638F">
              <w:rPr>
                <w:rFonts w:eastAsia="Calibri"/>
                <w:noProof/>
              </w:rPr>
              <mc:AlternateContent>
                <mc:Choice Requires="wps">
                  <w:drawing>
                    <wp:anchor distT="0" distB="0" distL="114300" distR="114300" simplePos="0" relativeHeight="251658241" behindDoc="0" locked="0" layoutInCell="1" allowOverlap="1" wp14:anchorId="323112BA" wp14:editId="1FA83ADF">
                      <wp:simplePos x="0" y="0"/>
                      <wp:positionH relativeFrom="column">
                        <wp:posOffset>515620</wp:posOffset>
                      </wp:positionH>
                      <wp:positionV relativeFrom="paragraph">
                        <wp:posOffset>156845</wp:posOffset>
                      </wp:positionV>
                      <wp:extent cx="3975100" cy="1270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3975100" cy="12700"/>
                              </a:xfrm>
                              <a:prstGeom prst="line">
                                <a:avLst/>
                              </a:prstGeom>
                              <a:noFill/>
                              <a:ln w="19050" cap="flat" cmpd="sng" algn="ctr">
                                <a:solidFill>
                                  <a:srgbClr val="206C69"/>
                                </a:solidFill>
                                <a:prstDash val="solid"/>
                                <a:miter lim="800000"/>
                                <a:tailEnd w="lg" len="lg"/>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EF87863">
                    <v:line id="Straight Connector 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06c69" strokeweight="1.5pt" from="40.6pt,12.35pt" to="353.6pt,13.35pt" w14:anchorId="0AE8DD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">
                      <v:stroke joinstyle="miter" endarrowwidth="wide" endarrowlength="long"/>
                    </v:line>
                  </w:pict>
                </mc:Fallback>
              </mc:AlternateContent>
            </w:r>
          </w:p>
        </w:tc>
        <w:tc>
          <w:tcPr>
            <w:tcW w:w="2490" w:type="dxa"/>
            <w:tcBorders>
              <w:top w:val="nil"/>
              <w:left w:val="nil"/>
              <w:bottom w:val="nil"/>
              <w:right w:val="nil"/>
            </w:tcBorders>
          </w:tcPr>
          <w:p w14:paraId="6115D61C" w14:textId="77777777" w:rsidR="00B305CD" w:rsidRPr="00D3638F" w:rsidRDefault="00B305CD" w:rsidP="00C40CE2">
            <w:pPr>
              <w:jc w:val="center"/>
              <w:rPr>
                <w:rFonts w:eastAsia="Calibri"/>
                <w:b/>
                <w:bCs/>
              </w:rPr>
            </w:pPr>
            <w:r w:rsidRPr="00D3638F">
              <w:rPr>
                <w:rFonts w:eastAsia="Calibri"/>
                <w:noProof/>
              </w:rPr>
              <mc:AlternateContent>
                <mc:Choice Requires="wps">
                  <w:drawing>
                    <wp:anchor distT="0" distB="0" distL="114300" distR="114300" simplePos="0" relativeHeight="251658248" behindDoc="0" locked="0" layoutInCell="1" allowOverlap="1" wp14:anchorId="13E73390" wp14:editId="27B1D7C8">
                      <wp:simplePos x="0" y="0"/>
                      <wp:positionH relativeFrom="column">
                        <wp:posOffset>663541</wp:posOffset>
                      </wp:positionH>
                      <wp:positionV relativeFrom="page">
                        <wp:posOffset>21556</wp:posOffset>
                      </wp:positionV>
                      <wp:extent cx="0" cy="143510"/>
                      <wp:effectExtent l="76200" t="38100" r="57150" b="27940"/>
                      <wp:wrapNone/>
                      <wp:docPr id="561050959" name="Straight Arrow Connector 4"/>
                      <wp:cNvGraphicFramePr/>
                      <a:graphic xmlns:a="http://schemas.openxmlformats.org/drawingml/2006/main">
                        <a:graphicData uri="http://schemas.microsoft.com/office/word/2010/wordprocessingShape">
                          <wps:wsp>
                            <wps:cNvCnPr/>
                            <wps:spPr>
                              <a:xfrm flipV="1">
                                <a:off x="0" y="0"/>
                                <a:ext cx="0" cy="143510"/>
                              </a:xfrm>
                              <a:prstGeom prst="straightConnector1">
                                <a:avLst/>
                              </a:prstGeom>
                              <a:noFill/>
                              <a:ln w="19050" cap="flat" cmpd="sng" algn="ctr">
                                <a:solidFill>
                                  <a:srgbClr val="206C69"/>
                                </a:solidFill>
                                <a:prstDash val="solid"/>
                                <a:miter lim="800000"/>
                                <a:tailEnd type="triangle"/>
                              </a:ln>
                              <a:effectLst/>
                            </wps:spPr>
                            <wps:bodyPr/>
                          </wps:wsp>
                        </a:graphicData>
                      </a:graphic>
                      <wp14:sizeRelV relativeFrom="margin">
                        <wp14:pctHeight>0</wp14:pctHeight>
                      </wp14:sizeRelV>
                    </wp:anchor>
                  </w:drawing>
                </mc:Choice>
                <mc:Fallback xmlns:arto="http://schemas.microsoft.com/office/word/2006/arto" xmlns:a="http://schemas.openxmlformats.org/drawingml/2006/main">
                  <w:pict w14:anchorId="6B5172AF">
                    <v:shape id="Straight Arrow Connector 4" style="position:absolute;margin-left:52.25pt;margin-top:1.7pt;width:0;height:11.3pt;flip:y;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206c6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" w14:anchorId="1F5861BD">
                      <v:stroke joinstyle="miter" endarrow="block"/>
                      <w10:wrap anchory="page"/>
                    </v:shape>
                  </w:pict>
                </mc:Fallback>
              </mc:AlternateContent>
            </w:r>
            <w:r w:rsidRPr="00D3638F">
              <w:rPr>
                <w:rFonts w:eastAsia="Calibri"/>
                <w:noProof/>
              </w:rPr>
              <mc:AlternateContent>
                <mc:Choice Requires="wps">
                  <w:drawing>
                    <wp:anchor distT="0" distB="0" distL="114300" distR="114300" simplePos="0" relativeHeight="251658244" behindDoc="0" locked="0" layoutInCell="1" allowOverlap="1" wp14:anchorId="6CAFDD88" wp14:editId="31D2AE5B">
                      <wp:simplePos x="0" y="0"/>
                      <wp:positionH relativeFrom="column">
                        <wp:posOffset>663558</wp:posOffset>
                      </wp:positionH>
                      <wp:positionV relativeFrom="paragraph">
                        <wp:posOffset>168275</wp:posOffset>
                      </wp:positionV>
                      <wp:extent cx="0" cy="190500"/>
                      <wp:effectExtent l="0" t="0" r="38100" b="19050"/>
                      <wp:wrapNone/>
                      <wp:docPr id="5" name="Straight Connector 5"/>
                      <wp:cNvGraphicFramePr/>
                      <a:graphic xmlns:a="http://schemas.openxmlformats.org/drawingml/2006/main">
                        <a:graphicData uri="http://schemas.microsoft.com/office/word/2010/wordprocessingShape">
                          <wps:wsp>
                            <wps:cNvCnPr/>
                            <wps:spPr>
                              <a:xfrm flipV="1">
                                <a:off x="0" y="0"/>
                                <a:ext cx="0" cy="190500"/>
                              </a:xfrm>
                              <a:prstGeom prst="line">
                                <a:avLst/>
                              </a:prstGeom>
                              <a:noFill/>
                              <a:ln w="19050" cap="flat" cmpd="sng" algn="ctr">
                                <a:solidFill>
                                  <a:srgbClr val="206C69"/>
                                </a:solidFill>
                                <a:prstDash val="solid"/>
                                <a:miter lim="800000"/>
                                <a:tailEnd w="lg" len="lg"/>
                              </a:ln>
                              <a:effectLst/>
                            </wps:spPr>
                            <wps:bodyPr/>
                          </wps:wsp>
                        </a:graphicData>
                      </a:graphic>
                    </wp:anchor>
                  </w:drawing>
                </mc:Choice>
                <mc:Fallback xmlns:arto="http://schemas.microsoft.com/office/word/2006/arto" xmlns:a="http://schemas.openxmlformats.org/drawingml/2006/main">
                  <w:pict w14:anchorId="1BAF2AFC">
                    <v:line id="Straight Connector 5"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206c69" strokeweight="1.5pt" from="52.25pt,13.25pt" to="52.25pt,28.25pt" w14:anchorId="6D183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">
                      <v:stroke joinstyle="miter" endarrowwidth="wide" endarrowlength="long"/>
                    </v:line>
                  </w:pict>
                </mc:Fallback>
              </mc:AlternateContent>
            </w:r>
          </w:p>
        </w:tc>
        <w:tc>
          <w:tcPr>
            <w:tcW w:w="1700" w:type="dxa"/>
            <w:tcBorders>
              <w:top w:val="nil"/>
              <w:left w:val="nil"/>
              <w:bottom w:val="nil"/>
              <w:right w:val="nil"/>
            </w:tcBorders>
          </w:tcPr>
          <w:p w14:paraId="1DC3E74F" w14:textId="77777777" w:rsidR="00B305CD" w:rsidRPr="00D3638F" w:rsidRDefault="00B305CD" w:rsidP="00C40CE2">
            <w:pPr>
              <w:jc w:val="center"/>
              <w:rPr>
                <w:rFonts w:eastAsia="Calibri"/>
              </w:rPr>
            </w:pPr>
            <w:r w:rsidRPr="00D3638F">
              <w:rPr>
                <w:rFonts w:eastAsia="Calibri"/>
                <w:noProof/>
              </w:rPr>
              <mc:AlternateContent>
                <mc:Choice Requires="wps">
                  <w:drawing>
                    <wp:anchor distT="0" distB="0" distL="114300" distR="114300" simplePos="0" relativeHeight="251658249" behindDoc="0" locked="0" layoutInCell="1" allowOverlap="1" wp14:anchorId="7A77ADF3" wp14:editId="5C593BC3">
                      <wp:simplePos x="0" y="0"/>
                      <wp:positionH relativeFrom="column">
                        <wp:posOffset>410210</wp:posOffset>
                      </wp:positionH>
                      <wp:positionV relativeFrom="page">
                        <wp:posOffset>4445</wp:posOffset>
                      </wp:positionV>
                      <wp:extent cx="0" cy="143510"/>
                      <wp:effectExtent l="76200" t="38100" r="57150" b="27940"/>
                      <wp:wrapNone/>
                      <wp:docPr id="15" name="Straight Arrow Connector 15"/>
                      <wp:cNvGraphicFramePr/>
                      <a:graphic xmlns:a="http://schemas.openxmlformats.org/drawingml/2006/main">
                        <a:graphicData uri="http://schemas.microsoft.com/office/word/2010/wordprocessingShape">
                          <wps:wsp>
                            <wps:cNvCnPr/>
                            <wps:spPr>
                              <a:xfrm flipV="1">
                                <a:off x="0" y="0"/>
                                <a:ext cx="0" cy="143510"/>
                              </a:xfrm>
                              <a:prstGeom prst="straightConnector1">
                                <a:avLst/>
                              </a:prstGeom>
                              <a:noFill/>
                              <a:ln w="19050" cap="flat" cmpd="sng" algn="ctr">
                                <a:solidFill>
                                  <a:srgbClr val="206C69"/>
                                </a:solidFill>
                                <a:prstDash val="solid"/>
                                <a:miter lim="800000"/>
                                <a:tailEnd type="triangle"/>
                              </a:ln>
                              <a:effectLst/>
                            </wps:spPr>
                            <wps:bodyPr/>
                          </wps:wsp>
                        </a:graphicData>
                      </a:graphic>
                      <wp14:sizeRelV relativeFrom="margin">
                        <wp14:pctHeight>0</wp14:pctHeight>
                      </wp14:sizeRelV>
                    </wp:anchor>
                  </w:drawing>
                </mc:Choice>
                <mc:Fallback xmlns:arto="http://schemas.microsoft.com/office/word/2006/arto" xmlns:a="http://schemas.openxmlformats.org/drawingml/2006/main">
                  <w:pict w14:anchorId="3DB36D73">
                    <v:shape id="Straight Arrow Connector 15" style="position:absolute;margin-left:32.3pt;margin-top:.35pt;width:0;height:11.3pt;flip:y;z-index:251668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206c6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" w14:anchorId="08306DBD">
                      <v:stroke joinstyle="miter" endarrow="block"/>
                      <w10:wrap anchory="page"/>
                    </v:shape>
                  </w:pict>
                </mc:Fallback>
              </mc:AlternateContent>
            </w:r>
            <w:r w:rsidRPr="00D3638F">
              <w:rPr>
                <w:rFonts w:eastAsia="Calibri"/>
                <w:noProof/>
              </w:rPr>
              <mc:AlternateContent>
                <mc:Choice Requires="wps">
                  <w:drawing>
                    <wp:anchor distT="0" distB="0" distL="114300" distR="114300" simplePos="0" relativeHeight="251658245" behindDoc="0" locked="0" layoutInCell="1" allowOverlap="1" wp14:anchorId="665684AD" wp14:editId="202CBCB6">
                      <wp:simplePos x="0" y="0"/>
                      <wp:positionH relativeFrom="column">
                        <wp:posOffset>408872</wp:posOffset>
                      </wp:positionH>
                      <wp:positionV relativeFrom="page">
                        <wp:posOffset>147990</wp:posOffset>
                      </wp:positionV>
                      <wp:extent cx="0" cy="190500"/>
                      <wp:effectExtent l="0" t="0" r="38100" b="19050"/>
                      <wp:wrapNone/>
                      <wp:docPr id="6" name="Straight Connector 6"/>
                      <wp:cNvGraphicFramePr/>
                      <a:graphic xmlns:a="http://schemas.openxmlformats.org/drawingml/2006/main">
                        <a:graphicData uri="http://schemas.microsoft.com/office/word/2010/wordprocessingShape">
                          <wps:wsp>
                            <wps:cNvCnPr/>
                            <wps:spPr>
                              <a:xfrm flipV="1">
                                <a:off x="0" y="0"/>
                                <a:ext cx="0" cy="190500"/>
                              </a:xfrm>
                              <a:prstGeom prst="line">
                                <a:avLst/>
                              </a:prstGeom>
                              <a:noFill/>
                              <a:ln w="19050" cap="flat" cmpd="sng" algn="ctr">
                                <a:solidFill>
                                  <a:srgbClr val="206C69"/>
                                </a:solidFill>
                                <a:prstDash val="solid"/>
                                <a:miter lim="800000"/>
                                <a:tailEnd w="lg" len="lg"/>
                              </a:ln>
                              <a:effectLst/>
                            </wps:spPr>
                            <wps:bodyPr/>
                          </wps:wsp>
                        </a:graphicData>
                      </a:graphic>
                    </wp:anchor>
                  </w:drawing>
                </mc:Choice>
                <mc:Fallback xmlns:arto="http://schemas.microsoft.com/office/word/2006/arto" xmlns:a="http://schemas.openxmlformats.org/drawingml/2006/main">
                  <w:pict w14:anchorId="546BB4FB">
                    <v:line id="Straight Connector 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page" o:spid="_x0000_s1026" strokecolor="#206c69" strokeweight="1.5pt" from="32.2pt,11.65pt" to="32.2pt,26.65pt" w14:anchorId="3DE2D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">
                      <v:stroke joinstyle="miter" endarrowwidth="wide" endarrowlength="long"/>
                      <w10:wrap anchory="page"/>
                    </v:line>
                  </w:pict>
                </mc:Fallback>
              </mc:AlternateContent>
            </w:r>
          </w:p>
          <w:p w14:paraId="7F8D9431" w14:textId="77777777" w:rsidR="00B305CD" w:rsidRPr="00D3638F" w:rsidRDefault="00B305CD" w:rsidP="00C40CE2">
            <w:pPr>
              <w:jc w:val="center"/>
              <w:rPr>
                <w:rFonts w:eastAsia="Calibri"/>
              </w:rPr>
            </w:pPr>
          </w:p>
        </w:tc>
        <w:tc>
          <w:tcPr>
            <w:tcW w:w="2172" w:type="dxa"/>
            <w:tcBorders>
              <w:top w:val="nil"/>
              <w:left w:val="nil"/>
              <w:bottom w:val="nil"/>
              <w:right w:val="single" w:sz="4" w:space="0" w:color="auto"/>
            </w:tcBorders>
          </w:tcPr>
          <w:p w14:paraId="757B1B7A" w14:textId="77777777" w:rsidR="00B305CD" w:rsidRPr="00D3638F" w:rsidRDefault="00B305CD" w:rsidP="00C40CE2">
            <w:pPr>
              <w:jc w:val="center"/>
              <w:rPr>
                <w:rFonts w:eastAsia="Calibri"/>
              </w:rPr>
            </w:pPr>
            <w:r w:rsidRPr="00D3638F">
              <w:rPr>
                <w:rFonts w:eastAsia="Calibri"/>
                <w:noProof/>
              </w:rPr>
              <mc:AlternateContent>
                <mc:Choice Requires="wps">
                  <w:drawing>
                    <wp:anchor distT="0" distB="0" distL="114300" distR="114300" simplePos="0" relativeHeight="251658250" behindDoc="0" locked="0" layoutInCell="1" allowOverlap="1" wp14:anchorId="6F50601D" wp14:editId="79843C1B">
                      <wp:simplePos x="0" y="0"/>
                      <wp:positionH relativeFrom="column">
                        <wp:posOffset>648335</wp:posOffset>
                      </wp:positionH>
                      <wp:positionV relativeFrom="page">
                        <wp:posOffset>29845</wp:posOffset>
                      </wp:positionV>
                      <wp:extent cx="0" cy="143510"/>
                      <wp:effectExtent l="76200" t="38100" r="57150" b="27940"/>
                      <wp:wrapNone/>
                      <wp:docPr id="16" name="Straight Arrow Connector 16"/>
                      <wp:cNvGraphicFramePr/>
                      <a:graphic xmlns:a="http://schemas.openxmlformats.org/drawingml/2006/main">
                        <a:graphicData uri="http://schemas.microsoft.com/office/word/2010/wordprocessingShape">
                          <wps:wsp>
                            <wps:cNvCnPr/>
                            <wps:spPr>
                              <a:xfrm flipV="1">
                                <a:off x="0" y="0"/>
                                <a:ext cx="0" cy="143510"/>
                              </a:xfrm>
                              <a:prstGeom prst="straightConnector1">
                                <a:avLst/>
                              </a:prstGeom>
                              <a:noFill/>
                              <a:ln w="19050" cap="flat" cmpd="sng" algn="ctr">
                                <a:solidFill>
                                  <a:srgbClr val="206C69"/>
                                </a:solidFill>
                                <a:prstDash val="solid"/>
                                <a:miter lim="800000"/>
                                <a:tailEnd type="triangle"/>
                              </a:ln>
                              <a:effectLst/>
                            </wps:spPr>
                            <wps:bodyPr/>
                          </wps:wsp>
                        </a:graphicData>
                      </a:graphic>
                      <wp14:sizeRelV relativeFrom="margin">
                        <wp14:pctHeight>0</wp14:pctHeight>
                      </wp14:sizeRelV>
                    </wp:anchor>
                  </w:drawing>
                </mc:Choice>
                <mc:Fallback xmlns:arto="http://schemas.microsoft.com/office/word/2006/arto" xmlns:a="http://schemas.openxmlformats.org/drawingml/2006/main">
                  <w:pict w14:anchorId="2D0594AF">
                    <v:shape id="Straight Arrow Connector 16" style="position:absolute;margin-left:51.05pt;margin-top:2.35pt;width:0;height:11.3pt;flip:y;z-index:251669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206c6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" w14:anchorId="0FEB9B2A">
                      <v:stroke joinstyle="miter" endarrow="block"/>
                      <w10:wrap anchory="page"/>
                    </v:shape>
                  </w:pict>
                </mc:Fallback>
              </mc:AlternateContent>
            </w:r>
            <w:r w:rsidRPr="00D3638F">
              <w:rPr>
                <w:rFonts w:eastAsia="Calibri"/>
                <w:noProof/>
              </w:rPr>
              <mc:AlternateContent>
                <mc:Choice Requires="wps">
                  <w:drawing>
                    <wp:anchor distT="0" distB="0" distL="114300" distR="114300" simplePos="0" relativeHeight="251658246" behindDoc="0" locked="0" layoutInCell="1" allowOverlap="1" wp14:anchorId="6102D683" wp14:editId="44EC3F6C">
                      <wp:simplePos x="0" y="0"/>
                      <wp:positionH relativeFrom="column">
                        <wp:posOffset>648318</wp:posOffset>
                      </wp:positionH>
                      <wp:positionV relativeFrom="page">
                        <wp:posOffset>156210</wp:posOffset>
                      </wp:positionV>
                      <wp:extent cx="0" cy="190500"/>
                      <wp:effectExtent l="0" t="0" r="38100" b="19050"/>
                      <wp:wrapNone/>
                      <wp:docPr id="7" name="Straight Connector 7"/>
                      <wp:cNvGraphicFramePr/>
                      <a:graphic xmlns:a="http://schemas.openxmlformats.org/drawingml/2006/main">
                        <a:graphicData uri="http://schemas.microsoft.com/office/word/2010/wordprocessingShape">
                          <wps:wsp>
                            <wps:cNvCnPr/>
                            <wps:spPr>
                              <a:xfrm flipV="1">
                                <a:off x="0" y="0"/>
                                <a:ext cx="0" cy="190500"/>
                              </a:xfrm>
                              <a:prstGeom prst="line">
                                <a:avLst/>
                              </a:prstGeom>
                              <a:noFill/>
                              <a:ln w="19050" cap="flat" cmpd="sng" algn="ctr">
                                <a:solidFill>
                                  <a:srgbClr val="206C69"/>
                                </a:solidFill>
                                <a:prstDash val="solid"/>
                                <a:miter lim="800000"/>
                                <a:tailEnd w="lg" len="lg"/>
                              </a:ln>
                              <a:effectLst/>
                            </wps:spPr>
                            <wps:bodyPr/>
                          </wps:wsp>
                        </a:graphicData>
                      </a:graphic>
                    </wp:anchor>
                  </w:drawing>
                </mc:Choice>
                <mc:Fallback xmlns:arto="http://schemas.microsoft.com/office/word/2006/arto" xmlns:a="http://schemas.openxmlformats.org/drawingml/2006/main">
                  <w:pict w14:anchorId="78C12C80">
                    <v:line id="Straight Connector 7" style="position:absolute;flip:y;z-index:251665408;visibility:visible;mso-wrap-style:square;mso-wrap-distance-left:9pt;mso-wrap-distance-top:0;mso-wrap-distance-right:9pt;mso-wrap-distance-bottom:0;mso-position-horizontal:absolute;mso-position-horizontal-relative:text;mso-position-vertical:absolute;mso-position-vertical-relative:page" o:spid="_x0000_s1026" strokecolor="#206c69" strokeweight="1.5pt" from="51.05pt,12.3pt" to="51.05pt,27.3pt" w14:anchorId="766BF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">
                      <v:stroke joinstyle="miter" endarrowwidth="wide" endarrowlength="long"/>
                      <w10:wrap anchory="page"/>
                    </v:line>
                  </w:pict>
                </mc:Fallback>
              </mc:AlternateContent>
            </w:r>
          </w:p>
        </w:tc>
      </w:tr>
      <w:tr w:rsidR="00B305CD" w:rsidRPr="00D3638F" w14:paraId="3C906643" w14:textId="77777777" w:rsidTr="00C40CE2">
        <w:trPr>
          <w:trHeight w:val="1294"/>
        </w:trPr>
        <w:tc>
          <w:tcPr>
            <w:tcW w:w="2269" w:type="dxa"/>
            <w:vMerge w:val="restart"/>
            <w:tcBorders>
              <w:top w:val="nil"/>
              <w:left w:val="single" w:sz="4" w:space="0" w:color="auto"/>
              <w:right w:val="nil"/>
            </w:tcBorders>
            <w:shd w:val="clear" w:color="auto" w:fill="C4BC96" w:themeFill="background2" w:themeFillShade="BF"/>
          </w:tcPr>
          <w:p w14:paraId="5CFC617F" w14:textId="77777777" w:rsidR="00B305CD" w:rsidRPr="00D3638F" w:rsidRDefault="00B305CD" w:rsidP="00C40CE2">
            <w:pPr>
              <w:jc w:val="center"/>
              <w:rPr>
                <w:rFonts w:eastAsia="Calibri"/>
                <w:b/>
                <w:bCs/>
              </w:rPr>
            </w:pPr>
          </w:p>
          <w:p w14:paraId="59353E12" w14:textId="77777777" w:rsidR="00B305CD" w:rsidRPr="00D3638F" w:rsidRDefault="00B305CD" w:rsidP="00C40CE2">
            <w:pPr>
              <w:jc w:val="center"/>
              <w:rPr>
                <w:rFonts w:eastAsia="Calibri"/>
                <w:b/>
                <w:bCs/>
              </w:rPr>
            </w:pPr>
          </w:p>
          <w:p w14:paraId="6A9B18D2" w14:textId="77777777" w:rsidR="00B305CD" w:rsidRPr="00D3638F" w:rsidRDefault="00B305CD" w:rsidP="00C40CE2">
            <w:pPr>
              <w:jc w:val="center"/>
              <w:rPr>
                <w:rFonts w:eastAsia="Calibri"/>
                <w:b/>
                <w:bCs/>
              </w:rPr>
            </w:pPr>
          </w:p>
          <w:p w14:paraId="5B1419C9" w14:textId="77777777" w:rsidR="00B305CD" w:rsidRPr="00D3638F" w:rsidRDefault="00B305CD" w:rsidP="00C40CE2">
            <w:pPr>
              <w:spacing w:before="40" w:after="40"/>
              <w:jc w:val="both"/>
              <w:rPr>
                <w:rFonts w:eastAsia="Calibri"/>
                <w:b/>
                <w:bCs/>
              </w:rPr>
            </w:pPr>
            <w:r w:rsidRPr="00D3638F">
              <w:rPr>
                <w:rFonts w:eastAsia="Times New Roman"/>
                <w:smallCaps/>
                <w:spacing w:val="5"/>
                <w:sz w:val="30"/>
                <w:szCs w:val="30"/>
              </w:rPr>
              <w:t>Organisering af medlemsydelser</w:t>
            </w:r>
          </w:p>
        </w:tc>
        <w:tc>
          <w:tcPr>
            <w:tcW w:w="1838" w:type="dxa"/>
            <w:tcBorders>
              <w:top w:val="nil"/>
              <w:left w:val="nil"/>
              <w:bottom w:val="nil"/>
              <w:right w:val="nil"/>
            </w:tcBorders>
            <w:shd w:val="clear" w:color="auto" w:fill="C4BC96" w:themeFill="background2" w:themeFillShade="BF"/>
          </w:tcPr>
          <w:p w14:paraId="2D2E2AA2" w14:textId="77777777" w:rsidR="00B305CD" w:rsidRPr="00D3638F" w:rsidRDefault="00B305CD" w:rsidP="00C40CE2">
            <w:pPr>
              <w:jc w:val="center"/>
              <w:rPr>
                <w:rFonts w:eastAsia="Calibri"/>
                <w:i/>
                <w:iCs/>
              </w:rPr>
            </w:pPr>
            <w:r w:rsidRPr="00D3638F">
              <w:rPr>
                <w:rFonts w:eastAsia="Calibri"/>
                <w:i/>
                <w:iCs/>
              </w:rPr>
              <w:t>KUG</w:t>
            </w:r>
          </w:p>
          <w:p w14:paraId="5F2650EE" w14:textId="77777777" w:rsidR="00B305CD" w:rsidRPr="00D3638F" w:rsidRDefault="00B305CD" w:rsidP="00C40CE2">
            <w:pPr>
              <w:jc w:val="center"/>
              <w:rPr>
                <w:rFonts w:eastAsia="Calibri"/>
                <w:i/>
                <w:iCs/>
              </w:rPr>
            </w:pPr>
            <w:r w:rsidRPr="00D3638F">
              <w:rPr>
                <w:rFonts w:eastAsia="Calibri"/>
                <w:i/>
                <w:iCs/>
              </w:rPr>
              <w:t xml:space="preserve">Rådgivning </w:t>
            </w:r>
          </w:p>
          <w:p w14:paraId="5BFBB09F" w14:textId="77777777" w:rsidR="00B305CD" w:rsidRDefault="00B305CD" w:rsidP="00C40CE2">
            <w:pPr>
              <w:jc w:val="center"/>
              <w:rPr>
                <w:rFonts w:eastAsia="Calibri"/>
                <w:i/>
                <w:iCs/>
              </w:rPr>
            </w:pPr>
            <w:proofErr w:type="spellStart"/>
            <w:r w:rsidRPr="00D3638F">
              <w:rPr>
                <w:rFonts w:eastAsia="Calibri"/>
                <w:i/>
                <w:iCs/>
              </w:rPr>
              <w:t>R</w:t>
            </w:r>
            <w:r>
              <w:rPr>
                <w:rFonts w:eastAsia="Calibri"/>
                <w:i/>
                <w:iCs/>
              </w:rPr>
              <w:t>esMob</w:t>
            </w:r>
            <w:proofErr w:type="spellEnd"/>
          </w:p>
          <w:p w14:paraId="61B3AEC2" w14:textId="77777777" w:rsidR="00B305CD" w:rsidRPr="00D3638F" w:rsidRDefault="00B305CD" w:rsidP="00C40CE2">
            <w:pPr>
              <w:jc w:val="center"/>
              <w:rPr>
                <w:rFonts w:eastAsia="Calibri"/>
                <w:i/>
                <w:iCs/>
              </w:rPr>
            </w:pPr>
            <w:r>
              <w:rPr>
                <w:rFonts w:eastAsia="Calibri"/>
                <w:i/>
                <w:iCs/>
              </w:rPr>
              <w:t>Klima</w:t>
            </w:r>
          </w:p>
        </w:tc>
        <w:tc>
          <w:tcPr>
            <w:tcW w:w="2490" w:type="dxa"/>
            <w:tcBorders>
              <w:top w:val="nil"/>
              <w:left w:val="nil"/>
              <w:bottom w:val="nil"/>
              <w:right w:val="nil"/>
            </w:tcBorders>
            <w:shd w:val="clear" w:color="auto" w:fill="C4BC96" w:themeFill="background2" w:themeFillShade="BF"/>
          </w:tcPr>
          <w:p w14:paraId="45443100" w14:textId="77777777" w:rsidR="00B305CD" w:rsidRPr="00D3638F" w:rsidRDefault="00B305CD" w:rsidP="00C40CE2">
            <w:pPr>
              <w:jc w:val="center"/>
              <w:rPr>
                <w:rFonts w:eastAsia="Calibri"/>
                <w:i/>
                <w:iCs/>
              </w:rPr>
            </w:pPr>
            <w:r w:rsidRPr="00D3638F">
              <w:rPr>
                <w:rFonts w:eastAsia="Calibri"/>
                <w:i/>
                <w:iCs/>
              </w:rPr>
              <w:t>Puljeforvaltning</w:t>
            </w:r>
          </w:p>
          <w:p w14:paraId="6418B5BF" w14:textId="77777777" w:rsidR="00B305CD" w:rsidRPr="00D3638F" w:rsidRDefault="00B305CD" w:rsidP="00C40CE2">
            <w:pPr>
              <w:jc w:val="center"/>
              <w:rPr>
                <w:rFonts w:eastAsia="Calibri"/>
                <w:i/>
                <w:iCs/>
              </w:rPr>
            </w:pPr>
            <w:r w:rsidRPr="00D3638F">
              <w:rPr>
                <w:rFonts w:eastAsia="Calibri"/>
                <w:i/>
                <w:iCs/>
              </w:rPr>
              <w:t>CSP</w:t>
            </w:r>
            <w:r>
              <w:rPr>
                <w:rFonts w:eastAsia="Calibri"/>
                <w:i/>
                <w:iCs/>
              </w:rPr>
              <w:t xml:space="preserve"> </w:t>
            </w:r>
            <w:r w:rsidRPr="00D3638F">
              <w:rPr>
                <w:rFonts w:eastAsia="Calibri"/>
                <w:i/>
                <w:iCs/>
              </w:rPr>
              <w:t>(CIVIMUS</w:t>
            </w:r>
            <w:r>
              <w:rPr>
                <w:rFonts w:eastAsia="Calibri"/>
                <w:i/>
                <w:iCs/>
              </w:rPr>
              <w:t>&amp;</w:t>
            </w:r>
            <w:r w:rsidRPr="00D3638F">
              <w:rPr>
                <w:rFonts w:eastAsia="Calibri"/>
                <w:i/>
                <w:iCs/>
              </w:rPr>
              <w:t xml:space="preserve"> Program</w:t>
            </w:r>
            <w:r>
              <w:rPr>
                <w:rFonts w:eastAsia="Calibri"/>
                <w:i/>
                <w:iCs/>
              </w:rPr>
              <w:t>)</w:t>
            </w:r>
            <w:r w:rsidRPr="00D3638F">
              <w:rPr>
                <w:rFonts w:eastAsia="Calibri"/>
                <w:i/>
                <w:iCs/>
              </w:rPr>
              <w:t xml:space="preserve">, </w:t>
            </w:r>
            <w:r>
              <w:rPr>
                <w:rFonts w:eastAsia="Calibri"/>
                <w:i/>
                <w:iCs/>
              </w:rPr>
              <w:t>Naboskab,</w:t>
            </w:r>
            <w:r w:rsidRPr="00D3638F">
              <w:rPr>
                <w:rFonts w:eastAsia="Calibri"/>
                <w:i/>
                <w:iCs/>
              </w:rPr>
              <w:t xml:space="preserve"> DERF</w:t>
            </w:r>
            <w:r>
              <w:rPr>
                <w:rFonts w:eastAsia="Calibri"/>
                <w:i/>
                <w:iCs/>
              </w:rPr>
              <w:t>, Vores CISU</w:t>
            </w:r>
          </w:p>
        </w:tc>
        <w:tc>
          <w:tcPr>
            <w:tcW w:w="1700" w:type="dxa"/>
            <w:tcBorders>
              <w:top w:val="nil"/>
              <w:left w:val="nil"/>
              <w:bottom w:val="nil"/>
              <w:right w:val="nil"/>
            </w:tcBorders>
            <w:shd w:val="clear" w:color="auto" w:fill="C4BC96" w:themeFill="background2" w:themeFillShade="BF"/>
          </w:tcPr>
          <w:p w14:paraId="23015E0B" w14:textId="77777777" w:rsidR="00B305CD" w:rsidRPr="00D3638F" w:rsidRDefault="00B305CD" w:rsidP="00C40CE2">
            <w:pPr>
              <w:jc w:val="center"/>
              <w:rPr>
                <w:rFonts w:eastAsia="Calibri"/>
                <w:i/>
                <w:iCs/>
              </w:rPr>
            </w:pPr>
            <w:r w:rsidRPr="00D3638F">
              <w:rPr>
                <w:rFonts w:eastAsia="Calibri"/>
                <w:i/>
                <w:iCs/>
              </w:rPr>
              <w:t xml:space="preserve">Oplysning, </w:t>
            </w:r>
            <w:proofErr w:type="spellStart"/>
            <w:r w:rsidRPr="00D3638F">
              <w:rPr>
                <w:rFonts w:eastAsia="Calibri"/>
                <w:i/>
                <w:iCs/>
              </w:rPr>
              <w:t>OpEn</w:t>
            </w:r>
            <w:proofErr w:type="spellEnd"/>
            <w:r>
              <w:rPr>
                <w:rFonts w:eastAsia="Calibri"/>
                <w:i/>
                <w:iCs/>
              </w:rPr>
              <w:t xml:space="preserve">, EU </w:t>
            </w:r>
            <w:proofErr w:type="gramStart"/>
            <w:r>
              <w:rPr>
                <w:rFonts w:eastAsia="Calibri"/>
                <w:i/>
                <w:iCs/>
              </w:rPr>
              <w:t>DEAR</w:t>
            </w:r>
            <w:r w:rsidRPr="00D3638F">
              <w:rPr>
                <w:rFonts w:eastAsia="Calibri"/>
                <w:i/>
                <w:iCs/>
              </w:rPr>
              <w:t xml:space="preserve"> puljer</w:t>
            </w:r>
            <w:proofErr w:type="gramEnd"/>
          </w:p>
          <w:p w14:paraId="068196EE" w14:textId="77777777" w:rsidR="00B305CD" w:rsidRPr="00D3638F" w:rsidRDefault="00B305CD" w:rsidP="00C40CE2">
            <w:pPr>
              <w:jc w:val="center"/>
              <w:rPr>
                <w:rFonts w:eastAsia="Calibri"/>
                <w:i/>
                <w:iCs/>
              </w:rPr>
            </w:pPr>
            <w:r>
              <w:rPr>
                <w:rFonts w:eastAsia="Calibri"/>
                <w:i/>
                <w:iCs/>
              </w:rPr>
              <w:t>OK-gruppe</w:t>
            </w:r>
          </w:p>
          <w:p w14:paraId="3487CE27" w14:textId="77777777" w:rsidR="00B305CD" w:rsidRPr="00D3638F" w:rsidRDefault="00B305CD" w:rsidP="00C40CE2">
            <w:pPr>
              <w:rPr>
                <w:rFonts w:eastAsia="Calibri"/>
                <w:i/>
                <w:iCs/>
              </w:rPr>
            </w:pPr>
          </w:p>
        </w:tc>
        <w:tc>
          <w:tcPr>
            <w:tcW w:w="2172" w:type="dxa"/>
            <w:tcBorders>
              <w:top w:val="nil"/>
              <w:left w:val="nil"/>
              <w:bottom w:val="nil"/>
              <w:right w:val="single" w:sz="4" w:space="0" w:color="auto"/>
            </w:tcBorders>
            <w:shd w:val="clear" w:color="auto" w:fill="C4BC96" w:themeFill="background2" w:themeFillShade="BF"/>
          </w:tcPr>
          <w:p w14:paraId="58FC6FA7" w14:textId="77777777" w:rsidR="00B305CD" w:rsidRPr="00D3638F" w:rsidRDefault="00B305CD" w:rsidP="00C40CE2">
            <w:pPr>
              <w:jc w:val="center"/>
              <w:rPr>
                <w:rFonts w:eastAsia="Calibri"/>
                <w:i/>
                <w:iCs/>
              </w:rPr>
            </w:pPr>
            <w:r w:rsidRPr="00D3638F">
              <w:rPr>
                <w:rFonts w:eastAsia="Calibri"/>
                <w:i/>
                <w:iCs/>
              </w:rPr>
              <w:t xml:space="preserve">Global </w:t>
            </w:r>
            <w:proofErr w:type="spellStart"/>
            <w:r w:rsidRPr="00D3638F">
              <w:rPr>
                <w:rFonts w:eastAsia="Calibri"/>
                <w:i/>
                <w:iCs/>
              </w:rPr>
              <w:t>Outreach</w:t>
            </w:r>
            <w:proofErr w:type="spellEnd"/>
          </w:p>
          <w:p w14:paraId="6754506D" w14:textId="77777777" w:rsidR="00B305CD" w:rsidRDefault="00B305CD" w:rsidP="00C40CE2">
            <w:pPr>
              <w:jc w:val="center"/>
              <w:rPr>
                <w:rFonts w:eastAsia="Calibri"/>
                <w:i/>
                <w:iCs/>
              </w:rPr>
            </w:pPr>
            <w:r w:rsidRPr="00D3638F">
              <w:rPr>
                <w:rFonts w:eastAsia="Calibri"/>
                <w:i/>
                <w:iCs/>
              </w:rPr>
              <w:t xml:space="preserve">Analyse og </w:t>
            </w:r>
          </w:p>
          <w:p w14:paraId="289E61FB" w14:textId="77777777" w:rsidR="00B305CD" w:rsidRDefault="00B305CD" w:rsidP="00C40CE2">
            <w:pPr>
              <w:jc w:val="center"/>
              <w:rPr>
                <w:rFonts w:eastAsia="Calibri"/>
                <w:i/>
                <w:iCs/>
              </w:rPr>
            </w:pPr>
            <w:r w:rsidRPr="00D3638F">
              <w:rPr>
                <w:rFonts w:eastAsia="Calibri"/>
                <w:i/>
                <w:iCs/>
              </w:rPr>
              <w:t>Vidensdeling</w:t>
            </w:r>
          </w:p>
          <w:p w14:paraId="5F21A1BD" w14:textId="77777777" w:rsidR="00B305CD" w:rsidRPr="00D3638F" w:rsidRDefault="00B305CD" w:rsidP="00C40CE2">
            <w:pPr>
              <w:jc w:val="center"/>
              <w:rPr>
                <w:rFonts w:eastAsia="Calibri"/>
                <w:i/>
                <w:iCs/>
              </w:rPr>
            </w:pPr>
            <w:proofErr w:type="spellStart"/>
            <w:r w:rsidRPr="00D3638F">
              <w:rPr>
                <w:rFonts w:eastAsia="Calibri"/>
                <w:i/>
                <w:iCs/>
              </w:rPr>
              <w:t>M</w:t>
            </w:r>
            <w:r>
              <w:rPr>
                <w:rFonts w:eastAsia="Calibri"/>
                <w:i/>
                <w:iCs/>
              </w:rPr>
              <w:t>ogEns</w:t>
            </w:r>
            <w:proofErr w:type="spellEnd"/>
          </w:p>
          <w:p w14:paraId="2846BB69" w14:textId="77777777" w:rsidR="00B305CD" w:rsidRPr="00D3638F" w:rsidRDefault="00B305CD" w:rsidP="00C40CE2">
            <w:pPr>
              <w:rPr>
                <w:rFonts w:eastAsia="Calibri"/>
                <w:i/>
                <w:iCs/>
              </w:rPr>
            </w:pPr>
          </w:p>
        </w:tc>
      </w:tr>
      <w:tr w:rsidR="00B305CD" w:rsidRPr="009644A9" w14:paraId="0E08B248" w14:textId="77777777" w:rsidTr="00C40CE2">
        <w:trPr>
          <w:trHeight w:val="2323"/>
        </w:trPr>
        <w:tc>
          <w:tcPr>
            <w:tcW w:w="2269" w:type="dxa"/>
            <w:vMerge/>
          </w:tcPr>
          <w:p w14:paraId="0AAFFE3F" w14:textId="77777777" w:rsidR="00B305CD" w:rsidRPr="00D3638F" w:rsidRDefault="00B305CD" w:rsidP="00C40CE2">
            <w:pPr>
              <w:jc w:val="center"/>
              <w:rPr>
                <w:rFonts w:eastAsia="Calibri"/>
                <w:b/>
                <w:bCs/>
              </w:rPr>
            </w:pPr>
          </w:p>
        </w:tc>
        <w:tc>
          <w:tcPr>
            <w:tcW w:w="1838" w:type="dxa"/>
            <w:tcBorders>
              <w:top w:val="nil"/>
              <w:left w:val="nil"/>
              <w:bottom w:val="nil"/>
              <w:right w:val="nil"/>
            </w:tcBorders>
            <w:shd w:val="clear" w:color="auto" w:fill="C4BC96" w:themeFill="background2" w:themeFillShade="BF"/>
          </w:tcPr>
          <w:p w14:paraId="1CB96B90" w14:textId="77777777" w:rsidR="00B305CD" w:rsidRPr="00D3638F" w:rsidRDefault="00B305CD" w:rsidP="00C40CE2">
            <w:pPr>
              <w:jc w:val="center"/>
              <w:rPr>
                <w:rFonts w:eastAsia="Calibri"/>
                <w:b/>
                <w:bCs/>
                <w:sz w:val="26"/>
                <w:szCs w:val="26"/>
              </w:rPr>
            </w:pPr>
            <w:r w:rsidRPr="00D3638F">
              <w:rPr>
                <w:rFonts w:eastAsia="Calibri"/>
                <w:b/>
                <w:bCs/>
                <w:sz w:val="26"/>
                <w:szCs w:val="26"/>
              </w:rPr>
              <w:t>FORSTÆRKE</w:t>
            </w:r>
          </w:p>
          <w:p w14:paraId="10604164" w14:textId="77777777" w:rsidR="00B305CD" w:rsidRPr="00D3638F" w:rsidRDefault="00B305CD" w:rsidP="00C40CE2">
            <w:pPr>
              <w:spacing w:after="60"/>
              <w:jc w:val="center"/>
              <w:rPr>
                <w:rFonts w:eastAsia="Calibri"/>
                <w:b/>
                <w:bCs/>
              </w:rPr>
            </w:pPr>
            <w:r w:rsidRPr="00D3638F">
              <w:rPr>
                <w:rFonts w:eastAsia="Calibri"/>
                <w:b/>
                <w:bCs/>
              </w:rPr>
              <w:t>Civilsamfunds-styrkelse</w:t>
            </w:r>
          </w:p>
          <w:p w14:paraId="57B95725" w14:textId="77777777" w:rsidR="00B305CD" w:rsidRDefault="00B305CD" w:rsidP="00C40CE2">
            <w:pPr>
              <w:spacing w:before="60"/>
              <w:jc w:val="center"/>
              <w:rPr>
                <w:rFonts w:eastAsia="Calibri"/>
                <w:b/>
                <w:bCs/>
                <w:color w:val="4472C4"/>
                <w14:textFill>
                  <w14:solidFill>
                    <w14:srgbClr w14:val="4472C4">
                      <w14:lumMod w14:val="75000"/>
                    </w14:srgbClr>
                  </w14:solidFill>
                </w14:textFill>
              </w:rPr>
            </w:pPr>
            <w:r w:rsidRPr="00D3638F">
              <w:rPr>
                <w:rFonts w:eastAsia="Calibri"/>
                <w:b/>
                <w:bCs/>
                <w:color w:val="4472C4"/>
                <w14:textFill>
                  <w14:solidFill>
                    <w14:srgbClr w14:val="4472C4">
                      <w14:lumMod w14:val="75000"/>
                    </w14:srgbClr>
                  </w14:solidFill>
                </w14:textFill>
              </w:rPr>
              <w:t>Kap. &amp; Eng.</w:t>
            </w:r>
          </w:p>
          <w:p w14:paraId="7C50FAA8" w14:textId="77777777" w:rsidR="00B305CD" w:rsidRDefault="00B305CD" w:rsidP="00C40CE2">
            <w:pPr>
              <w:spacing w:before="60" w:after="240"/>
              <w:jc w:val="center"/>
              <w:rPr>
                <w:rFonts w:eastAsia="Calibri"/>
                <w:b/>
                <w:bCs/>
                <w:color w:val="4472C4"/>
                <w14:textFill>
                  <w14:solidFill>
                    <w14:srgbClr w14:val="4472C4">
                      <w14:lumMod w14:val="75000"/>
                    </w14:srgbClr>
                  </w14:solidFill>
                </w14:textFill>
              </w:rPr>
            </w:pPr>
            <w:r>
              <w:rPr>
                <w:rFonts w:eastAsia="Calibri"/>
                <w:b/>
                <w:bCs/>
                <w:color w:val="4472C4"/>
                <w14:textFill>
                  <w14:solidFill>
                    <w14:srgbClr w14:val="4472C4">
                      <w14:lumMod w14:val="75000"/>
                    </w14:srgbClr>
                  </w14:solidFill>
                </w14:textFill>
              </w:rPr>
              <w:t>(Jesper, Camilla</w:t>
            </w:r>
            <w:r w:rsidRPr="00D3638F">
              <w:rPr>
                <w:rFonts w:eastAsia="Calibri"/>
                <w:b/>
                <w:bCs/>
                <w:color w:val="4472C4"/>
                <w14:textFill>
                  <w14:solidFill>
                    <w14:srgbClr w14:val="4472C4">
                      <w14:lumMod w14:val="75000"/>
                    </w14:srgbClr>
                  </w14:solidFill>
                </w14:textFill>
              </w:rPr>
              <w:t>)</w:t>
            </w:r>
            <w:r>
              <w:rPr>
                <w:rFonts w:eastAsia="Calibri"/>
                <w:b/>
                <w:bCs/>
                <w:color w:val="4472C4"/>
                <w14:textFill>
                  <w14:solidFill>
                    <w14:srgbClr w14:val="4472C4">
                      <w14:lumMod w14:val="75000"/>
                    </w14:srgbClr>
                  </w14:solidFill>
                </w14:textFill>
              </w:rPr>
              <w:t xml:space="preserve">       </w:t>
            </w:r>
          </w:p>
          <w:p w14:paraId="49AD0587" w14:textId="77777777" w:rsidR="00B305CD" w:rsidRPr="00B477E5" w:rsidRDefault="00B305CD" w:rsidP="00C40CE2">
            <w:pPr>
              <w:spacing w:before="60"/>
              <w:jc w:val="center"/>
              <w:rPr>
                <w:rFonts w:eastAsia="Calibri"/>
                <w:b/>
                <w:bCs/>
                <w:color w:val="4472C4"/>
                <w14:textFill>
                  <w14:solidFill>
                    <w14:srgbClr w14:val="4472C4">
                      <w14:lumMod w14:val="75000"/>
                    </w14:srgbClr>
                  </w14:solidFill>
                </w14:textFill>
              </w:rPr>
            </w:pPr>
            <w:r w:rsidRPr="009D5C19">
              <w:rPr>
                <w:rFonts w:eastAsia="Calibri"/>
                <w:b/>
                <w:color w:val="00B050"/>
              </w:rPr>
              <w:t>NHO</w:t>
            </w:r>
          </w:p>
        </w:tc>
        <w:tc>
          <w:tcPr>
            <w:tcW w:w="2490" w:type="dxa"/>
            <w:tcBorders>
              <w:top w:val="nil"/>
              <w:left w:val="nil"/>
              <w:bottom w:val="nil"/>
              <w:right w:val="nil"/>
            </w:tcBorders>
            <w:shd w:val="clear" w:color="auto" w:fill="C4BC96" w:themeFill="background2" w:themeFillShade="BF"/>
          </w:tcPr>
          <w:p w14:paraId="0DB9E7AF" w14:textId="77777777" w:rsidR="00B305CD" w:rsidRPr="00D3638F" w:rsidRDefault="00B305CD" w:rsidP="00C40CE2">
            <w:pPr>
              <w:jc w:val="center"/>
              <w:rPr>
                <w:rFonts w:eastAsia="Calibri"/>
                <w:b/>
                <w:bCs/>
                <w:sz w:val="26"/>
                <w:szCs w:val="26"/>
              </w:rPr>
            </w:pPr>
            <w:r w:rsidRPr="00D3638F">
              <w:rPr>
                <w:rFonts w:eastAsia="Calibri"/>
                <w:b/>
                <w:bCs/>
                <w:sz w:val="26"/>
                <w:szCs w:val="26"/>
              </w:rPr>
              <w:t>FORVALTE</w:t>
            </w:r>
          </w:p>
          <w:p w14:paraId="2FF9DDAC" w14:textId="77777777" w:rsidR="00B305CD" w:rsidRPr="00D3638F" w:rsidRDefault="00B305CD" w:rsidP="00C40CE2">
            <w:pPr>
              <w:jc w:val="center"/>
              <w:rPr>
                <w:rFonts w:eastAsia="Calibri"/>
                <w:b/>
                <w:bCs/>
              </w:rPr>
            </w:pPr>
            <w:r w:rsidRPr="00D3638F">
              <w:rPr>
                <w:rFonts w:eastAsia="Calibri"/>
                <w:b/>
                <w:bCs/>
              </w:rPr>
              <w:t xml:space="preserve">Bred vifte af </w:t>
            </w:r>
          </w:p>
          <w:p w14:paraId="1FB9D2B3" w14:textId="77777777" w:rsidR="00B305CD" w:rsidRPr="00D3638F" w:rsidRDefault="00B305CD" w:rsidP="00C40CE2">
            <w:pPr>
              <w:spacing w:after="60"/>
              <w:jc w:val="center"/>
              <w:rPr>
                <w:rFonts w:eastAsia="Calibri"/>
                <w:b/>
                <w:bCs/>
              </w:rPr>
            </w:pPr>
            <w:r w:rsidRPr="00D3638F">
              <w:rPr>
                <w:rFonts w:eastAsia="Calibri"/>
                <w:b/>
                <w:bCs/>
              </w:rPr>
              <w:t>støttemuligheder</w:t>
            </w:r>
          </w:p>
          <w:p w14:paraId="36D4CDE2" w14:textId="77777777" w:rsidR="00B305CD" w:rsidRDefault="00B305CD" w:rsidP="00C40CE2">
            <w:pPr>
              <w:spacing w:before="60"/>
              <w:jc w:val="center"/>
              <w:rPr>
                <w:rFonts w:eastAsia="Calibri"/>
                <w:b/>
                <w:bCs/>
                <w:color w:val="4472C4"/>
                <w14:textFill>
                  <w14:solidFill>
                    <w14:srgbClr w14:val="4472C4">
                      <w14:lumMod w14:val="75000"/>
                    </w14:srgbClr>
                  </w14:solidFill>
                </w14:textFill>
              </w:rPr>
            </w:pPr>
            <w:r w:rsidRPr="00D3638F">
              <w:rPr>
                <w:rFonts w:eastAsia="Calibri"/>
                <w:b/>
                <w:bCs/>
                <w:color w:val="4472C4"/>
                <w14:textFill>
                  <w14:solidFill>
                    <w14:srgbClr w14:val="4472C4">
                      <w14:lumMod w14:val="75000"/>
                    </w14:srgbClr>
                  </w14:solidFill>
                </w14:textFill>
              </w:rPr>
              <w:t>Puljer</w:t>
            </w:r>
          </w:p>
          <w:p w14:paraId="1CEB1B10" w14:textId="77777777" w:rsidR="00B305CD" w:rsidRDefault="00B305CD" w:rsidP="00C40CE2">
            <w:pPr>
              <w:spacing w:before="60" w:after="240"/>
              <w:jc w:val="center"/>
              <w:rPr>
                <w:rFonts w:eastAsia="Calibri"/>
                <w:b/>
                <w:bCs/>
                <w:color w:val="4472C4"/>
                <w14:textFill>
                  <w14:solidFill>
                    <w14:srgbClr w14:val="4472C4">
                      <w14:lumMod w14:val="75000"/>
                    </w14:srgbClr>
                  </w14:solidFill>
                </w14:textFill>
              </w:rPr>
            </w:pPr>
            <w:r>
              <w:rPr>
                <w:rFonts w:eastAsia="Calibri"/>
                <w:b/>
                <w:bCs/>
                <w:color w:val="4472C4"/>
                <w14:textFill>
                  <w14:solidFill>
                    <w14:srgbClr w14:val="4472C4">
                      <w14:lumMod w14:val="75000"/>
                    </w14:srgbClr>
                  </w14:solidFill>
                </w14:textFill>
              </w:rPr>
              <w:t>(Stefan, Toke, Helle, Najiba</w:t>
            </w:r>
            <w:r w:rsidRPr="00D3638F">
              <w:rPr>
                <w:rFonts w:eastAsia="Calibri"/>
                <w:b/>
                <w:bCs/>
                <w:color w:val="4472C4"/>
                <w14:textFill>
                  <w14:solidFill>
                    <w14:srgbClr w14:val="4472C4">
                      <w14:lumMod w14:val="75000"/>
                    </w14:srgbClr>
                  </w14:solidFill>
                </w14:textFill>
              </w:rPr>
              <w:t>)</w:t>
            </w:r>
          </w:p>
          <w:p w14:paraId="027A04FD" w14:textId="77777777" w:rsidR="00B305CD" w:rsidRPr="00B477E5" w:rsidRDefault="00B305CD" w:rsidP="00C40CE2">
            <w:pPr>
              <w:spacing w:before="60" w:after="240"/>
              <w:jc w:val="center"/>
              <w:rPr>
                <w:rFonts w:eastAsia="Calibri"/>
                <w:b/>
                <w:bCs/>
                <w:color w:val="4472C4"/>
                <w14:textFill>
                  <w14:solidFill>
                    <w14:srgbClr w14:val="4472C4">
                      <w14:lumMod w14:val="75000"/>
                    </w14:srgbClr>
                  </w14:solidFill>
                </w14:textFill>
              </w:rPr>
            </w:pPr>
            <w:r w:rsidRPr="009D5C19">
              <w:rPr>
                <w:rFonts w:eastAsia="Calibri"/>
                <w:b/>
                <w:color w:val="00B050"/>
              </w:rPr>
              <w:t>IWR</w:t>
            </w:r>
          </w:p>
        </w:tc>
        <w:tc>
          <w:tcPr>
            <w:tcW w:w="1700" w:type="dxa"/>
            <w:tcBorders>
              <w:top w:val="nil"/>
              <w:left w:val="nil"/>
              <w:bottom w:val="nil"/>
              <w:right w:val="nil"/>
            </w:tcBorders>
            <w:shd w:val="clear" w:color="auto" w:fill="C4BC96" w:themeFill="background2" w:themeFillShade="BF"/>
          </w:tcPr>
          <w:p w14:paraId="1E1E1F06" w14:textId="77777777" w:rsidR="00B305CD" w:rsidRPr="00D3638F" w:rsidRDefault="00B305CD" w:rsidP="00C40CE2">
            <w:pPr>
              <w:jc w:val="center"/>
              <w:rPr>
                <w:rFonts w:eastAsia="Calibri"/>
                <w:b/>
                <w:bCs/>
                <w:sz w:val="26"/>
                <w:szCs w:val="26"/>
              </w:rPr>
            </w:pPr>
            <w:r w:rsidRPr="00D3638F">
              <w:rPr>
                <w:rFonts w:eastAsia="Calibri"/>
                <w:b/>
                <w:bCs/>
                <w:sz w:val="26"/>
                <w:szCs w:val="26"/>
              </w:rPr>
              <w:t>FORMIDLE</w:t>
            </w:r>
          </w:p>
          <w:p w14:paraId="0498FD1B" w14:textId="77777777" w:rsidR="00B305CD" w:rsidRPr="00D3638F" w:rsidRDefault="00B305CD" w:rsidP="00C40CE2">
            <w:pPr>
              <w:spacing w:after="60"/>
              <w:jc w:val="center"/>
              <w:rPr>
                <w:rFonts w:eastAsia="Calibri"/>
                <w:b/>
                <w:bCs/>
              </w:rPr>
            </w:pPr>
            <w:r w:rsidRPr="00D3638F">
              <w:rPr>
                <w:rFonts w:eastAsia="Calibri"/>
                <w:b/>
                <w:bCs/>
              </w:rPr>
              <w:t>Oplysning &amp; Engagement</w:t>
            </w:r>
          </w:p>
          <w:p w14:paraId="7C32A9B4" w14:textId="77777777" w:rsidR="00B305CD" w:rsidRPr="00D3638F" w:rsidRDefault="00B305CD" w:rsidP="00C40CE2">
            <w:pPr>
              <w:spacing w:before="60" w:after="240"/>
              <w:jc w:val="center"/>
              <w:rPr>
                <w:rFonts w:eastAsia="Calibri"/>
                <w:b/>
                <w:bCs/>
                <w:color w:val="4472C4"/>
                <w14:textFill>
                  <w14:solidFill>
                    <w14:srgbClr w14:val="4472C4">
                      <w14:lumMod w14:val="75000"/>
                    </w14:srgbClr>
                  </w14:solidFill>
                </w14:textFill>
              </w:rPr>
            </w:pPr>
            <w:r w:rsidRPr="00D3638F">
              <w:rPr>
                <w:rFonts w:eastAsia="Calibri"/>
                <w:b/>
                <w:bCs/>
                <w:color w:val="4472C4"/>
                <w14:textFill>
                  <w14:solidFill>
                    <w14:srgbClr w14:val="4472C4">
                      <w14:lumMod w14:val="75000"/>
                    </w14:srgbClr>
                  </w14:solidFill>
                </w14:textFill>
              </w:rPr>
              <w:t>Kap. &amp; Eng.</w:t>
            </w:r>
            <w:r>
              <w:rPr>
                <w:rFonts w:eastAsia="Calibri"/>
                <w:b/>
                <w:bCs/>
                <w:color w:val="4472C4"/>
                <w14:textFill>
                  <w14:solidFill>
                    <w14:srgbClr w14:val="4472C4">
                      <w14:lumMod w14:val="75000"/>
                    </w14:srgbClr>
                  </w14:solidFill>
                </w14:textFill>
              </w:rPr>
              <w:t xml:space="preserve"> (Jesper, Camilla</w:t>
            </w:r>
            <w:r w:rsidRPr="00D3638F">
              <w:rPr>
                <w:rFonts w:eastAsia="Calibri"/>
                <w:b/>
                <w:bCs/>
                <w:color w:val="4472C4"/>
                <w14:textFill>
                  <w14:solidFill>
                    <w14:srgbClr w14:val="4472C4">
                      <w14:lumMod w14:val="75000"/>
                    </w14:srgbClr>
                  </w14:solidFill>
                </w14:textFill>
              </w:rPr>
              <w:t>)</w:t>
            </w:r>
          </w:p>
          <w:p w14:paraId="3EA567BC" w14:textId="77777777" w:rsidR="00B305CD" w:rsidRPr="00D3638F" w:rsidRDefault="00B305CD" w:rsidP="00C40CE2">
            <w:pPr>
              <w:spacing w:before="60" w:after="240"/>
              <w:jc w:val="center"/>
              <w:rPr>
                <w:rFonts w:eastAsia="Calibri"/>
              </w:rPr>
            </w:pPr>
            <w:r w:rsidRPr="009D5C19">
              <w:rPr>
                <w:rFonts w:eastAsia="Calibri"/>
                <w:b/>
                <w:color w:val="00B050"/>
              </w:rPr>
              <w:t>JB</w:t>
            </w:r>
          </w:p>
        </w:tc>
        <w:tc>
          <w:tcPr>
            <w:tcW w:w="2172" w:type="dxa"/>
            <w:tcBorders>
              <w:top w:val="nil"/>
              <w:left w:val="nil"/>
              <w:bottom w:val="nil"/>
              <w:right w:val="single" w:sz="4" w:space="0" w:color="auto"/>
            </w:tcBorders>
            <w:shd w:val="clear" w:color="auto" w:fill="C4BC96" w:themeFill="background2" w:themeFillShade="BF"/>
          </w:tcPr>
          <w:p w14:paraId="6A896F2F" w14:textId="77777777" w:rsidR="00B305CD" w:rsidRPr="00D3638F" w:rsidRDefault="00B305CD" w:rsidP="00C40CE2">
            <w:pPr>
              <w:jc w:val="center"/>
              <w:rPr>
                <w:rFonts w:eastAsia="Calibri"/>
                <w:b/>
                <w:bCs/>
                <w:sz w:val="26"/>
                <w:szCs w:val="26"/>
              </w:rPr>
            </w:pPr>
            <w:r w:rsidRPr="00D3638F">
              <w:rPr>
                <w:rFonts w:eastAsia="Calibri"/>
                <w:b/>
                <w:bCs/>
                <w:sz w:val="26"/>
                <w:szCs w:val="26"/>
              </w:rPr>
              <w:t>FORBINDE</w:t>
            </w:r>
          </w:p>
          <w:p w14:paraId="357B60C0" w14:textId="77777777" w:rsidR="00B305CD" w:rsidRDefault="00B305CD" w:rsidP="00C40CE2">
            <w:pPr>
              <w:spacing w:after="60"/>
              <w:jc w:val="center"/>
              <w:rPr>
                <w:rFonts w:eastAsia="Calibri"/>
                <w:b/>
                <w:bCs/>
              </w:rPr>
            </w:pPr>
            <w:r w:rsidRPr="00D3638F">
              <w:rPr>
                <w:rFonts w:eastAsia="Calibri"/>
                <w:b/>
                <w:bCs/>
              </w:rPr>
              <w:t>Videns-</w:t>
            </w:r>
          </w:p>
          <w:p w14:paraId="593B7732" w14:textId="77777777" w:rsidR="00B305CD" w:rsidRPr="00D3638F" w:rsidRDefault="00B305CD" w:rsidP="00C40CE2">
            <w:pPr>
              <w:spacing w:after="60"/>
              <w:jc w:val="center"/>
              <w:rPr>
                <w:rFonts w:eastAsia="Calibri"/>
                <w:b/>
                <w:bCs/>
              </w:rPr>
            </w:pPr>
            <w:r w:rsidRPr="00D3638F">
              <w:rPr>
                <w:rFonts w:eastAsia="Calibri"/>
                <w:b/>
                <w:bCs/>
              </w:rPr>
              <w:t>brobygning</w:t>
            </w:r>
          </w:p>
          <w:p w14:paraId="5958A403" w14:textId="77777777" w:rsidR="00B305CD" w:rsidRDefault="00B305CD" w:rsidP="00C40CE2">
            <w:pPr>
              <w:spacing w:before="60"/>
              <w:jc w:val="center"/>
              <w:rPr>
                <w:rFonts w:eastAsia="Calibri"/>
                <w:b/>
                <w:bCs/>
                <w:color w:val="4472C4"/>
                <w14:textFill>
                  <w14:solidFill>
                    <w14:srgbClr w14:val="4472C4">
                      <w14:lumMod w14:val="75000"/>
                    </w14:srgbClr>
                  </w14:solidFill>
                </w14:textFill>
              </w:rPr>
            </w:pPr>
            <w:proofErr w:type="spellStart"/>
            <w:r w:rsidRPr="00D3638F">
              <w:rPr>
                <w:rFonts w:eastAsia="Calibri"/>
                <w:b/>
                <w:bCs/>
                <w:color w:val="4472C4"/>
                <w14:textFill>
                  <w14:solidFill>
                    <w14:srgbClr w14:val="4472C4">
                      <w14:lumMod w14:val="75000"/>
                    </w14:srgbClr>
                  </w14:solidFill>
                </w14:textFill>
              </w:rPr>
              <w:t>Forpersoner</w:t>
            </w:r>
            <w:proofErr w:type="spellEnd"/>
          </w:p>
          <w:p w14:paraId="3898E1AE" w14:textId="77777777" w:rsidR="00B305CD" w:rsidRDefault="00B305CD" w:rsidP="00C40CE2">
            <w:pPr>
              <w:spacing w:before="60"/>
              <w:jc w:val="center"/>
              <w:rPr>
                <w:rFonts w:eastAsia="Calibri"/>
                <w:b/>
                <w:bCs/>
                <w:color w:val="4472C4"/>
                <w14:textFill>
                  <w14:solidFill>
                    <w14:srgbClr w14:val="4472C4">
                      <w14:lumMod w14:val="75000"/>
                    </w14:srgbClr>
                  </w14:solidFill>
                </w14:textFill>
              </w:rPr>
            </w:pPr>
            <w:r>
              <w:rPr>
                <w:rFonts w:eastAsia="Calibri"/>
                <w:b/>
                <w:bCs/>
                <w:color w:val="4472C4"/>
                <w14:textFill>
                  <w14:solidFill>
                    <w14:srgbClr w14:val="4472C4">
                      <w14:lumMod w14:val="75000"/>
                    </w14:srgbClr>
                  </w14:solidFill>
                </w14:textFill>
              </w:rPr>
              <w:t>(Torsten, Camilla</w:t>
            </w:r>
            <w:r w:rsidRPr="00D3638F">
              <w:rPr>
                <w:rFonts w:eastAsia="Calibri"/>
                <w:b/>
                <w:bCs/>
                <w:color w:val="4472C4"/>
                <w14:textFill>
                  <w14:solidFill>
                    <w14:srgbClr w14:val="4472C4">
                      <w14:lumMod w14:val="75000"/>
                    </w14:srgbClr>
                  </w14:solidFill>
                </w14:textFill>
              </w:rPr>
              <w:t>)</w:t>
            </w:r>
          </w:p>
          <w:p w14:paraId="5C169AD7" w14:textId="77777777" w:rsidR="00B305CD" w:rsidRDefault="00B305CD" w:rsidP="00C40CE2">
            <w:pPr>
              <w:spacing w:before="60"/>
              <w:jc w:val="center"/>
              <w:rPr>
                <w:rFonts w:eastAsia="Calibri"/>
                <w:b/>
                <w:bCs/>
                <w:color w:val="4472C4"/>
                <w14:textFill>
                  <w14:solidFill>
                    <w14:srgbClr w14:val="4472C4">
                      <w14:lumMod w14:val="75000"/>
                    </w14:srgbClr>
                  </w14:solidFill>
                </w14:textFill>
              </w:rPr>
            </w:pPr>
          </w:p>
          <w:p w14:paraId="6A3F00A5" w14:textId="77777777" w:rsidR="00B305CD" w:rsidRPr="00D3638F" w:rsidRDefault="00B305CD" w:rsidP="00C40CE2">
            <w:pPr>
              <w:spacing w:before="60"/>
              <w:jc w:val="center"/>
              <w:rPr>
                <w:rFonts w:eastAsia="Calibri"/>
                <w:b/>
                <w:bCs/>
              </w:rPr>
            </w:pPr>
            <w:r w:rsidRPr="009D5C19">
              <w:rPr>
                <w:rFonts w:eastAsia="Calibri"/>
                <w:b/>
                <w:color w:val="00B050"/>
              </w:rPr>
              <w:t>NHO</w:t>
            </w:r>
          </w:p>
        </w:tc>
      </w:tr>
      <w:tr w:rsidR="00B305CD" w:rsidRPr="009644A9" w14:paraId="682AF083" w14:textId="77777777" w:rsidTr="00C40CE2">
        <w:tc>
          <w:tcPr>
            <w:tcW w:w="2269" w:type="dxa"/>
            <w:tcBorders>
              <w:top w:val="nil"/>
              <w:left w:val="single" w:sz="4" w:space="0" w:color="auto"/>
              <w:bottom w:val="nil"/>
              <w:right w:val="nil"/>
            </w:tcBorders>
          </w:tcPr>
          <w:p w14:paraId="7EAC1CB0" w14:textId="77777777" w:rsidR="00B305CD" w:rsidRPr="00D3638F" w:rsidRDefault="00B305CD" w:rsidP="00C40CE2">
            <w:pPr>
              <w:jc w:val="center"/>
              <w:rPr>
                <w:rFonts w:eastAsia="Calibri"/>
                <w:b/>
                <w:bCs/>
              </w:rPr>
            </w:pPr>
          </w:p>
        </w:tc>
        <w:tc>
          <w:tcPr>
            <w:tcW w:w="1838" w:type="dxa"/>
            <w:tcBorders>
              <w:top w:val="nil"/>
              <w:left w:val="nil"/>
              <w:bottom w:val="nil"/>
              <w:right w:val="nil"/>
            </w:tcBorders>
          </w:tcPr>
          <w:p w14:paraId="2BD59668" w14:textId="77777777" w:rsidR="00B305CD" w:rsidRPr="00D3638F" w:rsidRDefault="00B305CD" w:rsidP="00C40CE2">
            <w:pPr>
              <w:jc w:val="center"/>
              <w:rPr>
                <w:rFonts w:eastAsia="Calibri"/>
              </w:rPr>
            </w:pPr>
            <w:r w:rsidRPr="00D3638F">
              <w:rPr>
                <w:rFonts w:eastAsia="Calibri"/>
                <w:noProof/>
              </w:rPr>
              <mc:AlternateContent>
                <mc:Choice Requires="wps">
                  <w:drawing>
                    <wp:anchor distT="0" distB="0" distL="114300" distR="114300" simplePos="0" relativeHeight="251658251" behindDoc="0" locked="0" layoutInCell="1" allowOverlap="1" wp14:anchorId="3649F84A" wp14:editId="4EC6F17E">
                      <wp:simplePos x="0" y="0"/>
                      <wp:positionH relativeFrom="column">
                        <wp:posOffset>473092</wp:posOffset>
                      </wp:positionH>
                      <wp:positionV relativeFrom="page">
                        <wp:posOffset>12065</wp:posOffset>
                      </wp:positionV>
                      <wp:extent cx="0" cy="143510"/>
                      <wp:effectExtent l="76200" t="38100" r="57150" b="27940"/>
                      <wp:wrapNone/>
                      <wp:docPr id="17" name="Straight Arrow Connector 17"/>
                      <wp:cNvGraphicFramePr/>
                      <a:graphic xmlns:a="http://schemas.openxmlformats.org/drawingml/2006/main">
                        <a:graphicData uri="http://schemas.microsoft.com/office/word/2010/wordprocessingShape">
                          <wps:wsp>
                            <wps:cNvCnPr/>
                            <wps:spPr>
                              <a:xfrm flipV="1">
                                <a:off x="0" y="0"/>
                                <a:ext cx="0" cy="143510"/>
                              </a:xfrm>
                              <a:prstGeom prst="straightConnector1">
                                <a:avLst/>
                              </a:prstGeom>
                              <a:noFill/>
                              <a:ln w="19050" cap="flat" cmpd="sng" algn="ctr">
                                <a:solidFill>
                                  <a:srgbClr val="206C69"/>
                                </a:solidFill>
                                <a:prstDash val="solid"/>
                                <a:miter lim="800000"/>
                                <a:tailEnd type="triangle"/>
                              </a:ln>
                              <a:effectLst/>
                            </wps:spPr>
                            <wps:bodyPr/>
                          </wps:wsp>
                        </a:graphicData>
                      </a:graphic>
                      <wp14:sizeRelV relativeFrom="margin">
                        <wp14:pctHeight>0</wp14:pctHeight>
                      </wp14:sizeRelV>
                    </wp:anchor>
                  </w:drawing>
                </mc:Choice>
                <mc:Fallback xmlns:arto="http://schemas.microsoft.com/office/word/2006/arto" xmlns:a="http://schemas.openxmlformats.org/drawingml/2006/main">
                  <w:pict w14:anchorId="32EC41F5">
                    <v:shape id="Straight Arrow Connector 17" style="position:absolute;margin-left:37.25pt;margin-top:.95pt;width:0;height:11.3pt;flip:y;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206c6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" w14:anchorId="2280817B">
                      <v:stroke joinstyle="miter" endarrow="block"/>
                      <w10:wrap anchory="page"/>
                    </v:shape>
                  </w:pict>
                </mc:Fallback>
              </mc:AlternateContent>
            </w:r>
            <w:r w:rsidRPr="00D3638F">
              <w:rPr>
                <w:rFonts w:eastAsia="Calibri"/>
                <w:noProof/>
              </w:rPr>
              <mc:AlternateContent>
                <mc:Choice Requires="wps">
                  <w:drawing>
                    <wp:anchor distT="0" distB="0" distL="114300" distR="114300" simplePos="0" relativeHeight="251658240" behindDoc="0" locked="0" layoutInCell="1" allowOverlap="1" wp14:anchorId="412B5AF8" wp14:editId="374DC106">
                      <wp:simplePos x="0" y="0"/>
                      <wp:positionH relativeFrom="column">
                        <wp:posOffset>464168</wp:posOffset>
                      </wp:positionH>
                      <wp:positionV relativeFrom="paragraph">
                        <wp:posOffset>149225</wp:posOffset>
                      </wp:positionV>
                      <wp:extent cx="3942080" cy="8255"/>
                      <wp:effectExtent l="0" t="0" r="20320" b="29845"/>
                      <wp:wrapNone/>
                      <wp:docPr id="8" name="Straight Connector 8"/>
                      <wp:cNvGraphicFramePr/>
                      <a:graphic xmlns:a="http://schemas.openxmlformats.org/drawingml/2006/main">
                        <a:graphicData uri="http://schemas.microsoft.com/office/word/2010/wordprocessingShape">
                          <wps:wsp>
                            <wps:cNvCnPr/>
                            <wps:spPr>
                              <a:xfrm flipV="1">
                                <a:off x="0" y="0"/>
                                <a:ext cx="3942080" cy="8255"/>
                              </a:xfrm>
                              <a:prstGeom prst="line">
                                <a:avLst/>
                              </a:prstGeom>
                              <a:noFill/>
                              <a:ln w="19050" cap="flat" cmpd="sng" algn="ctr">
                                <a:solidFill>
                                  <a:srgbClr val="206C69"/>
                                </a:solidFill>
                                <a:prstDash val="solid"/>
                                <a:miter lim="800000"/>
                                <a:tailEnd w="lg" len="lg"/>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67DEBA64">
                    <v:line id="Straight Connector 8"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06c69" strokeweight="1.5pt" from="36.55pt,11.75pt" to="346.95pt,12.4pt" w14:anchorId="4C3881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">
                      <v:stroke joinstyle="miter" endarrowwidth="wide" endarrowlength="long"/>
                    </v:line>
                  </w:pict>
                </mc:Fallback>
              </mc:AlternateContent>
            </w:r>
          </w:p>
        </w:tc>
        <w:tc>
          <w:tcPr>
            <w:tcW w:w="2490" w:type="dxa"/>
            <w:tcBorders>
              <w:top w:val="nil"/>
              <w:left w:val="nil"/>
              <w:bottom w:val="nil"/>
              <w:right w:val="nil"/>
            </w:tcBorders>
          </w:tcPr>
          <w:p w14:paraId="3BF7E108" w14:textId="77777777" w:rsidR="00B305CD" w:rsidRPr="00D3638F" w:rsidRDefault="00B305CD" w:rsidP="00C40CE2">
            <w:pPr>
              <w:jc w:val="center"/>
              <w:rPr>
                <w:rFonts w:eastAsia="Calibri"/>
                <w:b/>
                <w:bCs/>
              </w:rPr>
            </w:pPr>
            <w:r w:rsidRPr="00D3638F">
              <w:rPr>
                <w:rFonts w:eastAsia="Calibri"/>
                <w:noProof/>
              </w:rPr>
              <mc:AlternateContent>
                <mc:Choice Requires="wps">
                  <w:drawing>
                    <wp:anchor distT="0" distB="0" distL="114300" distR="114300" simplePos="0" relativeHeight="251658252" behindDoc="0" locked="0" layoutInCell="1" allowOverlap="1" wp14:anchorId="3CF2D05B" wp14:editId="4A301058">
                      <wp:simplePos x="0" y="0"/>
                      <wp:positionH relativeFrom="column">
                        <wp:posOffset>706995</wp:posOffset>
                      </wp:positionH>
                      <wp:positionV relativeFrom="page">
                        <wp:posOffset>12528</wp:posOffset>
                      </wp:positionV>
                      <wp:extent cx="0" cy="143510"/>
                      <wp:effectExtent l="76200" t="38100" r="57150" b="27940"/>
                      <wp:wrapNone/>
                      <wp:docPr id="18" name="Straight Arrow Connector 18"/>
                      <wp:cNvGraphicFramePr/>
                      <a:graphic xmlns:a="http://schemas.openxmlformats.org/drawingml/2006/main">
                        <a:graphicData uri="http://schemas.microsoft.com/office/word/2010/wordprocessingShape">
                          <wps:wsp>
                            <wps:cNvCnPr/>
                            <wps:spPr>
                              <a:xfrm flipV="1">
                                <a:off x="0" y="0"/>
                                <a:ext cx="0" cy="143510"/>
                              </a:xfrm>
                              <a:prstGeom prst="straightConnector1">
                                <a:avLst/>
                              </a:prstGeom>
                              <a:noFill/>
                              <a:ln w="19050" cap="flat" cmpd="sng" algn="ctr">
                                <a:solidFill>
                                  <a:srgbClr val="206C69"/>
                                </a:solidFill>
                                <a:prstDash val="solid"/>
                                <a:miter lim="800000"/>
                                <a:tailEnd type="triangle"/>
                              </a:ln>
                              <a:effectLst/>
                            </wps:spPr>
                            <wps:bodyPr/>
                          </wps:wsp>
                        </a:graphicData>
                      </a:graphic>
                      <wp14:sizeRelV relativeFrom="margin">
                        <wp14:pctHeight>0</wp14:pctHeight>
                      </wp14:sizeRelV>
                    </wp:anchor>
                  </w:drawing>
                </mc:Choice>
                <mc:Fallback xmlns:arto="http://schemas.microsoft.com/office/word/2006/arto" xmlns:a="http://schemas.openxmlformats.org/drawingml/2006/main">
                  <w:pict w14:anchorId="48EE746C">
                    <v:shape id="Straight Arrow Connector 18" style="position:absolute;margin-left:55.65pt;margin-top:1pt;width:0;height:11.3pt;flip:y;z-index:2516715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206c6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" w14:anchorId="6744739D">
                      <v:stroke joinstyle="miter" endarrow="block"/>
                      <w10:wrap anchory="page"/>
                    </v:shape>
                  </w:pict>
                </mc:Fallback>
              </mc:AlternateContent>
            </w:r>
            <w:r w:rsidRPr="00D3638F">
              <w:rPr>
                <w:rFonts w:eastAsia="Calibri"/>
                <w:noProof/>
              </w:rPr>
              <mc:AlternateContent>
                <mc:Choice Requires="wps">
                  <w:drawing>
                    <wp:anchor distT="0" distB="0" distL="114300" distR="114300" simplePos="0" relativeHeight="251658247" behindDoc="0" locked="0" layoutInCell="1" allowOverlap="1" wp14:anchorId="30EFDF47" wp14:editId="7D55826D">
                      <wp:simplePos x="0" y="0"/>
                      <wp:positionH relativeFrom="column">
                        <wp:posOffset>1335273</wp:posOffset>
                      </wp:positionH>
                      <wp:positionV relativeFrom="paragraph">
                        <wp:posOffset>156598</wp:posOffset>
                      </wp:positionV>
                      <wp:extent cx="0" cy="190500"/>
                      <wp:effectExtent l="0" t="0" r="38100" b="19050"/>
                      <wp:wrapNone/>
                      <wp:docPr id="9" name="Straight Connector 9"/>
                      <wp:cNvGraphicFramePr/>
                      <a:graphic xmlns:a="http://schemas.openxmlformats.org/drawingml/2006/main">
                        <a:graphicData uri="http://schemas.microsoft.com/office/word/2010/wordprocessingShape">
                          <wps:wsp>
                            <wps:cNvCnPr/>
                            <wps:spPr>
                              <a:xfrm flipV="1">
                                <a:off x="0" y="0"/>
                                <a:ext cx="0" cy="190500"/>
                              </a:xfrm>
                              <a:prstGeom prst="line">
                                <a:avLst/>
                              </a:prstGeom>
                              <a:noFill/>
                              <a:ln w="19050" cap="flat" cmpd="sng" algn="ctr">
                                <a:solidFill>
                                  <a:srgbClr val="206C69"/>
                                </a:solidFill>
                                <a:prstDash val="solid"/>
                                <a:miter lim="800000"/>
                                <a:tailEnd w="lg" len="lg"/>
                              </a:ln>
                              <a:effectLst/>
                            </wps:spPr>
                            <wps:bodyPr/>
                          </wps:wsp>
                        </a:graphicData>
                      </a:graphic>
                    </wp:anchor>
                  </w:drawing>
                </mc:Choice>
                <mc:Fallback xmlns:arto="http://schemas.microsoft.com/office/word/2006/arto" xmlns:a="http://schemas.openxmlformats.org/drawingml/2006/main">
                  <w:pict w14:anchorId="7FFCC527">
                    <v:line id="Straight Connector 9"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206c69" strokeweight="1.5pt" from="105.15pt,12.35pt" to="105.15pt,27.35pt" w14:anchorId="2D45DB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">
                      <v:stroke joinstyle="miter" endarrowwidth="wide" endarrowlength="long"/>
                    </v:line>
                  </w:pict>
                </mc:Fallback>
              </mc:AlternateContent>
            </w:r>
          </w:p>
        </w:tc>
        <w:tc>
          <w:tcPr>
            <w:tcW w:w="1700" w:type="dxa"/>
            <w:tcBorders>
              <w:top w:val="nil"/>
              <w:left w:val="nil"/>
              <w:bottom w:val="nil"/>
              <w:right w:val="nil"/>
            </w:tcBorders>
          </w:tcPr>
          <w:p w14:paraId="2F80D429" w14:textId="77777777" w:rsidR="00B305CD" w:rsidRPr="00D3638F" w:rsidRDefault="00B305CD" w:rsidP="00C40CE2">
            <w:pPr>
              <w:jc w:val="center"/>
              <w:rPr>
                <w:rFonts w:eastAsia="Calibri"/>
              </w:rPr>
            </w:pPr>
            <w:r w:rsidRPr="00D3638F">
              <w:rPr>
                <w:rFonts w:eastAsia="Calibri"/>
                <w:noProof/>
              </w:rPr>
              <mc:AlternateContent>
                <mc:Choice Requires="wps">
                  <w:drawing>
                    <wp:anchor distT="0" distB="0" distL="114300" distR="114300" simplePos="0" relativeHeight="251658253" behindDoc="0" locked="0" layoutInCell="1" allowOverlap="1" wp14:anchorId="5479956B" wp14:editId="57661398">
                      <wp:simplePos x="0" y="0"/>
                      <wp:positionH relativeFrom="column">
                        <wp:posOffset>468613</wp:posOffset>
                      </wp:positionH>
                      <wp:positionV relativeFrom="page">
                        <wp:posOffset>4291</wp:posOffset>
                      </wp:positionV>
                      <wp:extent cx="0" cy="143510"/>
                      <wp:effectExtent l="76200" t="38100" r="57150" b="27940"/>
                      <wp:wrapNone/>
                      <wp:docPr id="10" name="Straight Arrow Connector 10"/>
                      <wp:cNvGraphicFramePr/>
                      <a:graphic xmlns:a="http://schemas.openxmlformats.org/drawingml/2006/main">
                        <a:graphicData uri="http://schemas.microsoft.com/office/word/2010/wordprocessingShape">
                          <wps:wsp>
                            <wps:cNvCnPr/>
                            <wps:spPr>
                              <a:xfrm flipV="1">
                                <a:off x="0" y="0"/>
                                <a:ext cx="0" cy="143510"/>
                              </a:xfrm>
                              <a:prstGeom prst="straightConnector1">
                                <a:avLst/>
                              </a:prstGeom>
                              <a:noFill/>
                              <a:ln w="19050" cap="flat" cmpd="sng" algn="ctr">
                                <a:solidFill>
                                  <a:srgbClr val="206C69"/>
                                </a:solidFill>
                                <a:prstDash val="solid"/>
                                <a:miter lim="800000"/>
                                <a:tailEnd type="triangle"/>
                              </a:ln>
                              <a:effectLst/>
                            </wps:spPr>
                            <wps:bodyPr/>
                          </wps:wsp>
                        </a:graphicData>
                      </a:graphic>
                      <wp14:sizeRelV relativeFrom="margin">
                        <wp14:pctHeight>0</wp14:pctHeight>
                      </wp14:sizeRelV>
                    </wp:anchor>
                  </w:drawing>
                </mc:Choice>
                <mc:Fallback xmlns:arto="http://schemas.microsoft.com/office/word/2006/arto" xmlns:a="http://schemas.openxmlformats.org/drawingml/2006/main">
                  <w:pict w14:anchorId="34C6E26F">
                    <v:shape id="Straight Arrow Connector 10" style="position:absolute;margin-left:36.9pt;margin-top:.35pt;width:0;height:11.3pt;flip:y;z-index:2516725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206c6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" w14:anchorId="1E3A6BF5">
                      <v:stroke joinstyle="miter" endarrow="block"/>
                      <w10:wrap anchory="page"/>
                    </v:shape>
                  </w:pict>
                </mc:Fallback>
              </mc:AlternateContent>
            </w:r>
          </w:p>
          <w:p w14:paraId="7C580414" w14:textId="77777777" w:rsidR="00B305CD" w:rsidRPr="00D3638F" w:rsidRDefault="00B305CD" w:rsidP="00C40CE2">
            <w:pPr>
              <w:jc w:val="center"/>
              <w:rPr>
                <w:rFonts w:eastAsia="Calibri"/>
              </w:rPr>
            </w:pPr>
          </w:p>
        </w:tc>
        <w:tc>
          <w:tcPr>
            <w:tcW w:w="2172" w:type="dxa"/>
            <w:tcBorders>
              <w:top w:val="nil"/>
              <w:left w:val="nil"/>
              <w:bottom w:val="nil"/>
              <w:right w:val="single" w:sz="4" w:space="0" w:color="auto"/>
            </w:tcBorders>
          </w:tcPr>
          <w:p w14:paraId="57A175A4" w14:textId="77777777" w:rsidR="00B305CD" w:rsidRPr="00D3638F" w:rsidRDefault="00B305CD" w:rsidP="00C40CE2">
            <w:pPr>
              <w:jc w:val="center"/>
              <w:rPr>
                <w:rFonts w:eastAsia="Calibri"/>
              </w:rPr>
            </w:pPr>
            <w:r w:rsidRPr="00D3638F">
              <w:rPr>
                <w:rFonts w:eastAsia="Calibri"/>
                <w:noProof/>
              </w:rPr>
              <mc:AlternateContent>
                <mc:Choice Requires="wps">
                  <w:drawing>
                    <wp:anchor distT="0" distB="0" distL="114300" distR="114300" simplePos="0" relativeHeight="251658254" behindDoc="0" locked="0" layoutInCell="1" allowOverlap="1" wp14:anchorId="020A9360" wp14:editId="6AC48597">
                      <wp:simplePos x="0" y="0"/>
                      <wp:positionH relativeFrom="column">
                        <wp:posOffset>575310</wp:posOffset>
                      </wp:positionH>
                      <wp:positionV relativeFrom="page">
                        <wp:posOffset>12082</wp:posOffset>
                      </wp:positionV>
                      <wp:extent cx="0" cy="143510"/>
                      <wp:effectExtent l="76200" t="38100" r="57150" b="27940"/>
                      <wp:wrapNone/>
                      <wp:docPr id="11" name="Straight Arrow Connector 11"/>
                      <wp:cNvGraphicFramePr/>
                      <a:graphic xmlns:a="http://schemas.openxmlformats.org/drawingml/2006/main">
                        <a:graphicData uri="http://schemas.microsoft.com/office/word/2010/wordprocessingShape">
                          <wps:wsp>
                            <wps:cNvCnPr/>
                            <wps:spPr>
                              <a:xfrm flipV="1">
                                <a:off x="0" y="0"/>
                                <a:ext cx="0" cy="143510"/>
                              </a:xfrm>
                              <a:prstGeom prst="straightConnector1">
                                <a:avLst/>
                              </a:prstGeom>
                              <a:noFill/>
                              <a:ln w="19050" cap="flat" cmpd="sng" algn="ctr">
                                <a:solidFill>
                                  <a:srgbClr val="206C69"/>
                                </a:solidFill>
                                <a:prstDash val="solid"/>
                                <a:miter lim="800000"/>
                                <a:tailEnd type="triangle"/>
                              </a:ln>
                              <a:effectLst/>
                            </wps:spPr>
                            <wps:bodyPr/>
                          </wps:wsp>
                        </a:graphicData>
                      </a:graphic>
                      <wp14:sizeRelV relativeFrom="margin">
                        <wp14:pctHeight>0</wp14:pctHeight>
                      </wp14:sizeRelV>
                    </wp:anchor>
                  </w:drawing>
                </mc:Choice>
                <mc:Fallback xmlns:arto="http://schemas.microsoft.com/office/word/2006/arto" xmlns:a="http://schemas.openxmlformats.org/drawingml/2006/main">
                  <w:pict w14:anchorId="214267CD">
                    <v:shape id="Straight Arrow Connector 11" style="position:absolute;margin-left:45.3pt;margin-top:.95pt;width:0;height:11.3pt;flip:y;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206c6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" w14:anchorId="74E3547C">
                      <v:stroke joinstyle="miter" endarrow="block"/>
                      <w10:wrap anchory="page"/>
                    </v:shape>
                  </w:pict>
                </mc:Fallback>
              </mc:AlternateContent>
            </w:r>
          </w:p>
        </w:tc>
      </w:tr>
      <w:tr w:rsidR="00B305CD" w:rsidRPr="00D3638F" w14:paraId="35C58F63" w14:textId="77777777" w:rsidTr="00C40CE2">
        <w:tc>
          <w:tcPr>
            <w:tcW w:w="2269" w:type="dxa"/>
            <w:vMerge w:val="restart"/>
            <w:tcBorders>
              <w:top w:val="nil"/>
              <w:left w:val="single" w:sz="4" w:space="0" w:color="auto"/>
              <w:bottom w:val="single" w:sz="4" w:space="0" w:color="auto"/>
              <w:right w:val="nil"/>
            </w:tcBorders>
            <w:shd w:val="clear" w:color="auto" w:fill="DBE2AA"/>
          </w:tcPr>
          <w:p w14:paraId="5259CCEC" w14:textId="77777777" w:rsidR="00B305CD" w:rsidRPr="00D3638F" w:rsidRDefault="00B305CD" w:rsidP="00C40CE2">
            <w:pPr>
              <w:spacing w:before="240" w:after="40"/>
              <w:jc w:val="center"/>
              <w:rPr>
                <w:rFonts w:eastAsia="Calibri"/>
                <w:b/>
                <w:bCs/>
              </w:rPr>
            </w:pPr>
            <w:r w:rsidRPr="00D3638F">
              <w:rPr>
                <w:rFonts w:eastAsia="Times New Roman"/>
                <w:smallCaps/>
                <w:spacing w:val="5"/>
                <w:sz w:val="30"/>
                <w:szCs w:val="30"/>
              </w:rPr>
              <w:t>Organisering af forening og sekretariat</w:t>
            </w:r>
          </w:p>
        </w:tc>
        <w:tc>
          <w:tcPr>
            <w:tcW w:w="8200" w:type="dxa"/>
            <w:gridSpan w:val="4"/>
            <w:tcBorders>
              <w:top w:val="nil"/>
              <w:left w:val="nil"/>
              <w:bottom w:val="nil"/>
              <w:right w:val="single" w:sz="4" w:space="0" w:color="auto"/>
            </w:tcBorders>
            <w:shd w:val="clear" w:color="auto" w:fill="DBE2AA"/>
          </w:tcPr>
          <w:p w14:paraId="5A1752D3" w14:textId="77777777" w:rsidR="00B305CD" w:rsidRPr="00D3638F" w:rsidRDefault="00B305CD" w:rsidP="00C40CE2">
            <w:pPr>
              <w:spacing w:before="60"/>
              <w:jc w:val="center"/>
              <w:rPr>
                <w:rFonts w:eastAsia="Calibri"/>
                <w:i/>
                <w:iCs/>
              </w:rPr>
            </w:pPr>
            <w:r>
              <w:rPr>
                <w:rFonts w:eastAsia="Calibri"/>
                <w:i/>
                <w:iCs/>
              </w:rPr>
              <w:t xml:space="preserve">POL, </w:t>
            </w:r>
            <w:r w:rsidRPr="00D3638F">
              <w:rPr>
                <w:rFonts w:eastAsia="Calibri"/>
                <w:i/>
                <w:iCs/>
              </w:rPr>
              <w:t xml:space="preserve">Bestyrelse, </w:t>
            </w:r>
            <w:proofErr w:type="spellStart"/>
            <w:r w:rsidRPr="00D3638F">
              <w:rPr>
                <w:rFonts w:eastAsia="Calibri"/>
                <w:i/>
                <w:iCs/>
              </w:rPr>
              <w:t>Forening&amp;Ledelse</w:t>
            </w:r>
            <w:proofErr w:type="spellEnd"/>
            <w:r w:rsidRPr="00D3638F">
              <w:rPr>
                <w:rFonts w:eastAsia="Calibri"/>
                <w:i/>
                <w:iCs/>
              </w:rPr>
              <w:t xml:space="preserve">, </w:t>
            </w:r>
            <w:proofErr w:type="spellStart"/>
            <w:r w:rsidRPr="00D3638F">
              <w:rPr>
                <w:rFonts w:eastAsia="Calibri"/>
                <w:i/>
                <w:iCs/>
              </w:rPr>
              <w:t>Medlemmer&amp;Sekretariat</w:t>
            </w:r>
            <w:proofErr w:type="spellEnd"/>
            <w:proofErr w:type="gramStart"/>
            <w:r w:rsidRPr="00D3638F">
              <w:rPr>
                <w:rFonts w:eastAsia="Calibri"/>
                <w:i/>
                <w:iCs/>
              </w:rPr>
              <w:t>, ,</w:t>
            </w:r>
            <w:proofErr w:type="gramEnd"/>
            <w:r w:rsidRPr="00D3638F">
              <w:rPr>
                <w:rFonts w:eastAsia="Calibri"/>
                <w:i/>
                <w:iCs/>
              </w:rPr>
              <w:t xml:space="preserve"> </w:t>
            </w:r>
          </w:p>
          <w:p w14:paraId="4BD1415E" w14:textId="53A92B6F" w:rsidR="00B305CD" w:rsidRPr="00467DA3" w:rsidRDefault="00B305CD" w:rsidP="00C40CE2">
            <w:pPr>
              <w:jc w:val="center"/>
              <w:rPr>
                <w:rFonts w:eastAsia="Calibri"/>
                <w:i/>
              </w:rPr>
            </w:pPr>
          </w:p>
        </w:tc>
      </w:tr>
      <w:tr w:rsidR="00B305CD" w:rsidRPr="009644A9" w14:paraId="44CE0E20" w14:textId="77777777" w:rsidTr="00C40CE2">
        <w:tc>
          <w:tcPr>
            <w:tcW w:w="2269" w:type="dxa"/>
            <w:vMerge/>
          </w:tcPr>
          <w:p w14:paraId="771A9371" w14:textId="77777777" w:rsidR="00B305CD" w:rsidRPr="00D3638F" w:rsidRDefault="00B305CD" w:rsidP="00C40CE2">
            <w:pPr>
              <w:jc w:val="center"/>
              <w:rPr>
                <w:rFonts w:eastAsia="Calibri"/>
                <w:b/>
                <w:bCs/>
              </w:rPr>
            </w:pPr>
          </w:p>
        </w:tc>
        <w:tc>
          <w:tcPr>
            <w:tcW w:w="8200" w:type="dxa"/>
            <w:gridSpan w:val="4"/>
            <w:tcBorders>
              <w:top w:val="nil"/>
              <w:left w:val="nil"/>
              <w:bottom w:val="single" w:sz="4" w:space="0" w:color="auto"/>
              <w:right w:val="single" w:sz="4" w:space="0" w:color="auto"/>
            </w:tcBorders>
            <w:shd w:val="clear" w:color="auto" w:fill="DBE2AA"/>
          </w:tcPr>
          <w:p w14:paraId="51974505" w14:textId="77777777" w:rsidR="00B305CD" w:rsidRPr="00D3638F" w:rsidRDefault="00B305CD" w:rsidP="00C40CE2">
            <w:pPr>
              <w:jc w:val="center"/>
              <w:rPr>
                <w:rFonts w:eastAsia="Calibri"/>
                <w:b/>
                <w:bCs/>
                <w:sz w:val="26"/>
                <w:szCs w:val="26"/>
              </w:rPr>
            </w:pPr>
            <w:r w:rsidRPr="00D3638F">
              <w:rPr>
                <w:rFonts w:eastAsia="Calibri"/>
                <w:b/>
                <w:bCs/>
                <w:sz w:val="26"/>
                <w:szCs w:val="26"/>
              </w:rPr>
              <w:t>Forening &amp; Sekretariat</w:t>
            </w:r>
          </w:p>
          <w:p w14:paraId="333FAB1B" w14:textId="77777777" w:rsidR="00B305CD" w:rsidRDefault="00B305CD" w:rsidP="00C40CE2">
            <w:pPr>
              <w:spacing w:before="60"/>
              <w:jc w:val="center"/>
              <w:rPr>
                <w:rFonts w:eastAsia="Calibri"/>
                <w:b/>
                <w:color w:val="4472C4"/>
                <w14:textFill>
                  <w14:solidFill>
                    <w14:srgbClr w14:val="4472C4">
                      <w14:lumMod w14:val="75000"/>
                    </w14:srgbClr>
                  </w14:solidFill>
                </w14:textFill>
              </w:rPr>
            </w:pPr>
            <w:proofErr w:type="spellStart"/>
            <w:r w:rsidRPr="00D3638F">
              <w:rPr>
                <w:rFonts w:eastAsia="Calibri"/>
                <w:b/>
                <w:bCs/>
                <w:color w:val="4472C4"/>
                <w14:textFill>
                  <w14:solidFill>
                    <w14:srgbClr w14:val="4472C4">
                      <w14:lumMod w14:val="75000"/>
                    </w14:srgbClr>
                  </w14:solidFill>
                </w14:textFill>
              </w:rPr>
              <w:t>Forpersoner</w:t>
            </w:r>
            <w:proofErr w:type="spellEnd"/>
            <w:r w:rsidRPr="00D3638F">
              <w:rPr>
                <w:rFonts w:eastAsia="Calibri"/>
                <w:b/>
                <w:bCs/>
                <w:color w:val="4472C4"/>
                <w14:textFill>
                  <w14:solidFill>
                    <w14:srgbClr w14:val="4472C4">
                      <w14:lumMod w14:val="75000"/>
                    </w14:srgbClr>
                  </w14:solidFill>
                </w14:textFill>
              </w:rPr>
              <w:t xml:space="preserve"> og Kasserer:</w:t>
            </w:r>
            <w:r>
              <w:rPr>
                <w:rFonts w:eastAsia="Calibri"/>
                <w:b/>
                <w:bCs/>
                <w:color w:val="4472C4"/>
                <w14:textFill>
                  <w14:solidFill>
                    <w14:srgbClr w14:val="4472C4">
                      <w14:lumMod w14:val="75000"/>
                    </w14:srgbClr>
                  </w14:solidFill>
                </w14:textFill>
              </w:rPr>
              <w:t xml:space="preserve"> Torsten, Camilla og Najiba</w:t>
            </w:r>
          </w:p>
          <w:p w14:paraId="2C93FFEE" w14:textId="77777777" w:rsidR="00B305CD" w:rsidRPr="003E12E3" w:rsidRDefault="00B305CD" w:rsidP="00C40CE2">
            <w:pPr>
              <w:spacing w:before="60"/>
              <w:jc w:val="center"/>
              <w:rPr>
                <w:rFonts w:eastAsia="Calibri"/>
                <w:b/>
              </w:rPr>
            </w:pPr>
            <w:r w:rsidRPr="003E12E3">
              <w:rPr>
                <w:rFonts w:eastAsia="Calibri"/>
                <w:b/>
                <w:color w:val="00B050"/>
              </w:rPr>
              <w:t>JB</w:t>
            </w:r>
          </w:p>
        </w:tc>
      </w:tr>
    </w:tbl>
    <w:p w14:paraId="719423C5" w14:textId="1E2B3F1E" w:rsidR="00343B46" w:rsidRDefault="00343B46" w:rsidP="00343B46">
      <w:pPr>
        <w:spacing w:after="120"/>
        <w:jc w:val="both"/>
      </w:pPr>
    </w:p>
    <w:p w14:paraId="2A9CAE48" w14:textId="5662683B" w:rsidR="00343B46" w:rsidRPr="004B6729" w:rsidRDefault="00343B46" w:rsidP="00343B46">
      <w:pPr>
        <w:pStyle w:val="Ingenafstand"/>
        <w:jc w:val="both"/>
        <w:rPr>
          <w:b/>
          <w:bCs/>
        </w:rPr>
      </w:pPr>
      <w:r w:rsidRPr="004B6729">
        <w:rPr>
          <w:b/>
          <w:bCs/>
        </w:rPr>
        <w:t xml:space="preserve">Sekretariatets arbejdsområder fordeles således mellem bestyrelsen (Rollerne er alle yderligere beskrevet i ’Bestyrelsens ledelse af CISU’): </w:t>
      </w:r>
    </w:p>
    <w:p w14:paraId="57D6C4B7" w14:textId="77777777" w:rsidR="00343B46" w:rsidRPr="000076D8" w:rsidRDefault="00343B46" w:rsidP="00343B46">
      <w:pPr>
        <w:pStyle w:val="Ingenafstand"/>
        <w:jc w:val="both"/>
        <w:rPr>
          <w:u w:val="single"/>
        </w:rPr>
      </w:pPr>
    </w:p>
    <w:p w14:paraId="65458209" w14:textId="77777777" w:rsidR="00343B46" w:rsidRPr="001B603F" w:rsidRDefault="00343B46" w:rsidP="00343B46">
      <w:pPr>
        <w:pStyle w:val="Strktcitat"/>
        <w:spacing w:before="120" w:after="120"/>
        <w:ind w:left="0"/>
        <w:jc w:val="both"/>
        <w:rPr>
          <w:lang w:val="da-DK"/>
        </w:rPr>
      </w:pPr>
      <w:proofErr w:type="spellStart"/>
      <w:r w:rsidRPr="001B603F">
        <w:rPr>
          <w:lang w:val="da-DK"/>
        </w:rPr>
        <w:t>Vidensbrobygning</w:t>
      </w:r>
      <w:proofErr w:type="spellEnd"/>
      <w:r w:rsidRPr="001B603F">
        <w:rPr>
          <w:lang w:val="da-DK"/>
        </w:rPr>
        <w:t xml:space="preserve"> og Forening: Forpersonskabet </w:t>
      </w:r>
    </w:p>
    <w:p w14:paraId="369A8024" w14:textId="77777777" w:rsidR="00343B46" w:rsidRPr="000076D8" w:rsidRDefault="00343B46" w:rsidP="00343B46">
      <w:pPr>
        <w:spacing w:after="360"/>
        <w:jc w:val="both"/>
      </w:pPr>
      <w:r w:rsidRPr="000076D8">
        <w:t xml:space="preserve">Alle sekretariatets arbejdsgrupper relateret til </w:t>
      </w:r>
      <w:proofErr w:type="spellStart"/>
      <w:r w:rsidRPr="000076D8">
        <w:t>Vidensbrobygning</w:t>
      </w:r>
      <w:proofErr w:type="spellEnd"/>
      <w:r w:rsidRPr="000076D8">
        <w:t xml:space="preserve"> </w:t>
      </w:r>
      <w:r>
        <w:t>(</w:t>
      </w:r>
      <w:r w:rsidRPr="00596E2D">
        <w:rPr>
          <w:b/>
          <w:bCs/>
        </w:rPr>
        <w:t>FORBINDE</w:t>
      </w:r>
      <w:r>
        <w:t xml:space="preserve">) </w:t>
      </w:r>
      <w:r w:rsidRPr="000076D8">
        <w:t xml:space="preserve">samt Forening og Sekretariat. </w:t>
      </w:r>
    </w:p>
    <w:p w14:paraId="6032BBFE" w14:textId="77777777" w:rsidR="00343B46" w:rsidRPr="001B603F" w:rsidRDefault="00343B46" w:rsidP="00343B46">
      <w:pPr>
        <w:pStyle w:val="Strktcitat"/>
        <w:spacing w:before="120" w:after="120"/>
        <w:ind w:left="0"/>
        <w:jc w:val="both"/>
        <w:rPr>
          <w:lang w:val="da-DK"/>
        </w:rPr>
      </w:pPr>
      <w:r w:rsidRPr="001B603F">
        <w:rPr>
          <w:lang w:val="da-DK"/>
        </w:rPr>
        <w:t>Administration og finans: Kasserer</w:t>
      </w:r>
    </w:p>
    <w:p w14:paraId="1562F417" w14:textId="77777777" w:rsidR="00343B46" w:rsidRPr="00D4256F" w:rsidRDefault="00343B46" w:rsidP="00343B46">
      <w:pPr>
        <w:spacing w:after="360"/>
        <w:jc w:val="both"/>
      </w:pPr>
      <w:r w:rsidRPr="000076D8">
        <w:t xml:space="preserve">Administrative og finansielle emner relateret til arbejdsgrupperne under Forening og Sekretariat. </w:t>
      </w:r>
    </w:p>
    <w:p w14:paraId="103AD0A7" w14:textId="77777777" w:rsidR="00343B46" w:rsidRPr="00D4256F" w:rsidRDefault="00343B46" w:rsidP="00343B46">
      <w:pPr>
        <w:pStyle w:val="Strktcitat"/>
        <w:spacing w:before="120" w:after="120"/>
        <w:ind w:left="0"/>
        <w:jc w:val="both"/>
        <w:rPr>
          <w:lang w:val="da-DK"/>
        </w:rPr>
      </w:pPr>
      <w:r w:rsidRPr="00D4256F">
        <w:rPr>
          <w:lang w:val="da-DK"/>
        </w:rPr>
        <w:t>PULJE</w:t>
      </w:r>
      <w:r>
        <w:rPr>
          <w:lang w:val="da-DK"/>
        </w:rPr>
        <w:t>GRUPPEN</w:t>
      </w:r>
      <w:r w:rsidRPr="00D4256F">
        <w:rPr>
          <w:lang w:val="da-DK"/>
        </w:rPr>
        <w:t xml:space="preserve">: Bred vifte af udviklings- og nødhjælps støttemuligheder (Kasserer + </w:t>
      </w:r>
      <w:r>
        <w:rPr>
          <w:lang w:val="da-DK"/>
        </w:rPr>
        <w:t>Stefan + Helle + Toke</w:t>
      </w:r>
      <w:r w:rsidRPr="00D4256F">
        <w:rPr>
          <w:lang w:val="da-DK"/>
        </w:rPr>
        <w:t>)</w:t>
      </w:r>
    </w:p>
    <w:p w14:paraId="3B635648" w14:textId="77777777" w:rsidR="00343B46" w:rsidRPr="00945188" w:rsidRDefault="00343B46" w:rsidP="00343B46">
      <w:pPr>
        <w:spacing w:after="360"/>
        <w:jc w:val="both"/>
        <w:rPr>
          <w:color w:val="000000" w:themeColor="text1"/>
        </w:rPr>
      </w:pPr>
      <w:r w:rsidRPr="00945188">
        <w:t>Alle sekretariatets arbejdsgrupper relateret til udvikling og nødhjælp under Bred vifte af Støttemuligheder</w:t>
      </w:r>
      <w:r>
        <w:t xml:space="preserve"> (</w:t>
      </w:r>
      <w:r w:rsidRPr="00596E2D">
        <w:rPr>
          <w:b/>
          <w:bCs/>
        </w:rPr>
        <w:t>FORVALTE</w:t>
      </w:r>
      <w:r>
        <w:t xml:space="preserve">), samt puljeforvaltning i relation til de øvrige puljer. </w:t>
      </w:r>
      <w:r w:rsidRPr="00945188">
        <w:t xml:space="preserve"> </w:t>
      </w:r>
    </w:p>
    <w:p w14:paraId="6CF1EA29" w14:textId="77777777" w:rsidR="00343B46" w:rsidRPr="001B603F" w:rsidRDefault="00343B46" w:rsidP="00343B46">
      <w:pPr>
        <w:pStyle w:val="Strktcitat"/>
        <w:spacing w:before="120" w:after="120"/>
        <w:ind w:left="0"/>
        <w:jc w:val="both"/>
        <w:rPr>
          <w:lang w:val="da-DK"/>
        </w:rPr>
      </w:pPr>
      <w:r w:rsidRPr="001B603F">
        <w:rPr>
          <w:lang w:val="da-DK"/>
        </w:rPr>
        <w:t>KAPACITETS</w:t>
      </w:r>
      <w:r>
        <w:rPr>
          <w:lang w:val="da-DK"/>
        </w:rPr>
        <w:t>- og ENGAGEMENTSGRUPPEN</w:t>
      </w:r>
      <w:r w:rsidRPr="001B603F">
        <w:rPr>
          <w:lang w:val="da-DK"/>
        </w:rPr>
        <w:t>: Civilsamfundsstyrkelse</w:t>
      </w:r>
      <w:r>
        <w:rPr>
          <w:lang w:val="da-DK"/>
        </w:rPr>
        <w:t>, Oplysning og Engagement</w:t>
      </w:r>
      <w:r w:rsidRPr="001B603F">
        <w:rPr>
          <w:lang w:val="da-DK"/>
        </w:rPr>
        <w:t xml:space="preserve"> (Næstforperson + </w:t>
      </w:r>
      <w:r>
        <w:rPr>
          <w:lang w:val="da-DK"/>
        </w:rPr>
        <w:t>Jesper</w:t>
      </w:r>
      <w:r w:rsidRPr="001B603F">
        <w:rPr>
          <w:lang w:val="da-DK"/>
        </w:rPr>
        <w:t>)</w:t>
      </w:r>
    </w:p>
    <w:p w14:paraId="5BEB9067" w14:textId="17B11737" w:rsidR="00B66EB8" w:rsidRDefault="00343B46" w:rsidP="00343B46">
      <w:pPr>
        <w:rPr>
          <w:rFonts w:eastAsia="Times New Roman"/>
          <w:color w:val="000000"/>
          <w:lang w:bidi="en-US"/>
        </w:rPr>
      </w:pPr>
      <w:r w:rsidRPr="00945188">
        <w:rPr>
          <w:color w:val="000000" w:themeColor="text1"/>
        </w:rPr>
        <w:t>Alle sekretariatets arbejdsgrupper under Civilsamfundsstyrkelse</w:t>
      </w:r>
      <w:r>
        <w:rPr>
          <w:color w:val="000000" w:themeColor="text1"/>
        </w:rPr>
        <w:t xml:space="preserve"> (</w:t>
      </w:r>
      <w:r w:rsidRPr="00596E2D">
        <w:rPr>
          <w:b/>
          <w:bCs/>
          <w:color w:val="000000" w:themeColor="text1"/>
        </w:rPr>
        <w:t>FORSTÆRKE</w:t>
      </w:r>
      <w:r>
        <w:rPr>
          <w:color w:val="000000" w:themeColor="text1"/>
        </w:rPr>
        <w:t>)</w:t>
      </w:r>
      <w:r w:rsidRPr="00945188">
        <w:rPr>
          <w:color w:val="000000" w:themeColor="text1"/>
        </w:rPr>
        <w:t>, dvs. grupper vedrørende kurser, rådgivning og</w:t>
      </w:r>
      <w:r>
        <w:rPr>
          <w:color w:val="000000" w:themeColor="text1"/>
        </w:rPr>
        <w:t xml:space="preserve"> ressourcemobilisering. Og alle grupper under Oplysning og Engagement (</w:t>
      </w:r>
      <w:r w:rsidRPr="00596E2D">
        <w:rPr>
          <w:b/>
          <w:bCs/>
          <w:color w:val="000000" w:themeColor="text1"/>
        </w:rPr>
        <w:t>FORMIDLE</w:t>
      </w:r>
      <w:r>
        <w:rPr>
          <w:color w:val="000000" w:themeColor="text1"/>
        </w:rPr>
        <w:t xml:space="preserve">), dvs. Oplysnings-, Engagements og </w:t>
      </w:r>
      <w:proofErr w:type="spellStart"/>
      <w:r>
        <w:rPr>
          <w:color w:val="000000" w:themeColor="text1"/>
        </w:rPr>
        <w:t>OpEn</w:t>
      </w:r>
      <w:proofErr w:type="spellEnd"/>
      <w:r>
        <w:rPr>
          <w:color w:val="000000" w:themeColor="text1"/>
        </w:rPr>
        <w:t>-pulje, og Oplysning &amp; Kommunikation.</w:t>
      </w:r>
    </w:p>
    <w:p w14:paraId="3D5FD583" w14:textId="77777777" w:rsidR="000151F9" w:rsidRDefault="000151F9" w:rsidP="00B66EB8">
      <w:pPr>
        <w:rPr>
          <w:i/>
        </w:rPr>
      </w:pPr>
    </w:p>
    <w:p w14:paraId="26AEC7DF" w14:textId="53E2A9C1" w:rsidR="006F5167" w:rsidRPr="00605251" w:rsidRDefault="006F5167" w:rsidP="007E4952">
      <w:pPr>
        <w:pStyle w:val="Overskrift1"/>
        <w:rPr>
          <w:sz w:val="20"/>
          <w:szCs w:val="20"/>
        </w:rPr>
      </w:pPr>
      <w:bookmarkStart w:id="1" w:name="_Toc188556973"/>
      <w:r>
        <w:t>Status fra grupper på CISUs sekretariat</w:t>
      </w:r>
      <w:r w:rsidR="00D048D5">
        <w:t xml:space="preserve"> 202</w:t>
      </w:r>
      <w:r w:rsidR="00675D0A">
        <w:t>4</w:t>
      </w:r>
      <w:bookmarkEnd w:id="1"/>
    </w:p>
    <w:p w14:paraId="1A36819E" w14:textId="5BC78D3B" w:rsidR="006F5167" w:rsidRDefault="0002067E" w:rsidP="006F5167">
      <w:pPr>
        <w:rPr>
          <w:i/>
        </w:rPr>
      </w:pPr>
      <w:r>
        <w:rPr>
          <w:i/>
        </w:rPr>
        <w:t>G</w:t>
      </w:r>
      <w:r w:rsidR="006F5167" w:rsidRPr="00605251">
        <w:rPr>
          <w:i/>
        </w:rPr>
        <w:t xml:space="preserve">ruppernes primære opgave er at koordinere, planlægge, tilrettelægge og samle op på processer. </w:t>
      </w:r>
      <w:r w:rsidR="0025367A">
        <w:rPr>
          <w:i/>
        </w:rPr>
        <w:t>Andre end angivne kan derfor varetage o</w:t>
      </w:r>
      <w:r w:rsidR="006F5167" w:rsidRPr="00605251">
        <w:rPr>
          <w:i/>
        </w:rPr>
        <w:t>pgave</w:t>
      </w:r>
      <w:r w:rsidR="0025367A">
        <w:rPr>
          <w:i/>
        </w:rPr>
        <w:t xml:space="preserve">løsning </w:t>
      </w:r>
      <w:r w:rsidR="006F5167" w:rsidRPr="00605251">
        <w:rPr>
          <w:i/>
        </w:rPr>
        <w:t>relateret til gruppen og ind imellem/delvist deltage i møder.</w:t>
      </w:r>
    </w:p>
    <w:p w14:paraId="65D9D335" w14:textId="77777777" w:rsidR="00D048D5" w:rsidRDefault="00D048D5" w:rsidP="006F5167">
      <w:pPr>
        <w:rPr>
          <w:iCs/>
        </w:rPr>
      </w:pPr>
    </w:p>
    <w:p w14:paraId="79AC86F9" w14:textId="413DC2A2" w:rsidR="004A1F5C" w:rsidRPr="00CC6D55" w:rsidRDefault="004A1F5C" w:rsidP="004A1F5C">
      <w:pPr>
        <w:pStyle w:val="Overskrift2"/>
        <w:rPr>
          <w:lang w:eastAsia="en-US"/>
        </w:rPr>
      </w:pPr>
      <w:bookmarkStart w:id="2" w:name="_Toc188556974"/>
      <w:r>
        <w:rPr>
          <w:lang w:eastAsia="en-US"/>
        </w:rPr>
        <w:t>Civilsamfundsstyrkelse</w:t>
      </w:r>
      <w:r w:rsidR="00FE5D23">
        <w:rPr>
          <w:lang w:eastAsia="en-US"/>
        </w:rPr>
        <w:t xml:space="preserve"> (Jesper og Camilla)</w:t>
      </w:r>
      <w:bookmarkEnd w:id="2"/>
    </w:p>
    <w:p w14:paraId="6AC300C1" w14:textId="1065063F" w:rsidR="004A1F5C" w:rsidRPr="00605251" w:rsidRDefault="004A1F5C" w:rsidP="00883637">
      <w:pPr>
        <w:pStyle w:val="Overskrift3"/>
      </w:pPr>
      <w:bookmarkStart w:id="3" w:name="_Toc188556975"/>
      <w:r>
        <w:t>K</w:t>
      </w:r>
      <w:r w:rsidR="006D2620">
        <w:t>urser</w:t>
      </w:r>
      <w:r w:rsidR="00883637">
        <w:t xml:space="preserve"> (KU</w:t>
      </w:r>
      <w:r>
        <w:t>G</w:t>
      </w:r>
      <w:r w:rsidR="00883637">
        <w:t>)</w:t>
      </w:r>
      <w:r w:rsidRPr="00605251">
        <w:t xml:space="preserve">: </w:t>
      </w:r>
      <w:r>
        <w:t>NHO</w:t>
      </w:r>
      <w:bookmarkEnd w:id="3"/>
      <w:r w:rsidRPr="00605251">
        <w:t xml:space="preserve"> </w:t>
      </w:r>
    </w:p>
    <w:p w14:paraId="5600E785" w14:textId="3CDB79A6" w:rsidR="004A1F5C" w:rsidRPr="000E644D" w:rsidRDefault="00107731" w:rsidP="004A1F5C">
      <w:pPr>
        <w:pStyle w:val="Ingenafstand"/>
        <w:rPr>
          <w:color w:val="000000" w:themeColor="text1"/>
          <w:lang w:eastAsia="en-US"/>
        </w:rPr>
      </w:pPr>
      <w:r>
        <w:rPr>
          <w:color w:val="000000" w:themeColor="text1"/>
          <w:lang w:eastAsia="en-US"/>
        </w:rPr>
        <w:t xml:space="preserve">Ansvar: </w:t>
      </w:r>
      <w:r w:rsidR="004A1F5C" w:rsidRPr="00BB2A1E">
        <w:rPr>
          <w:color w:val="000000" w:themeColor="text1"/>
          <w:lang w:eastAsia="en-US"/>
        </w:rPr>
        <w:t xml:space="preserve">Tværgående tilrettelæggelse, principper, planlægning og metoder for kurser, videndeling og kapacitetsopbygning af undervisere på tværs, ansvar for al generel/tværgående kursusvirksomhed og organisationsudviklingsindsatser, koordinering af alle eksterne arrangementer, oplæg til øvrige grupper, </w:t>
      </w:r>
      <w:r w:rsidR="004A1F5C" w:rsidRPr="000E644D">
        <w:rPr>
          <w:color w:val="000000" w:themeColor="text1"/>
          <w:lang w:eastAsia="en-US"/>
        </w:rPr>
        <w:t>rapportering/monitorering og målrettet kommunikation. Faglig vidensdeling sammen med rådgivningsgruppen. Udvikling af online kapacitetsydelser</w:t>
      </w:r>
      <w:r w:rsidR="004A1F5C">
        <w:rPr>
          <w:color w:val="000000" w:themeColor="text1"/>
          <w:lang w:eastAsia="en-US"/>
        </w:rPr>
        <w:t>. Overordnet ansvarlig for planlægning og g</w:t>
      </w:r>
      <w:r w:rsidR="004A1F5C" w:rsidRPr="000E644D">
        <w:rPr>
          <w:color w:val="000000" w:themeColor="text1"/>
          <w:lang w:eastAsia="en-US"/>
        </w:rPr>
        <w:t>ennemførelse af 2024 højskoleophold. Drift og videreudvikling af de Faglige Netværk</w:t>
      </w:r>
      <w:r w:rsidR="004A1F5C">
        <w:rPr>
          <w:color w:val="000000" w:themeColor="text1"/>
          <w:lang w:eastAsia="en-US"/>
        </w:rPr>
        <w:t xml:space="preserve">, og sikring af at CISUs samlede kursusudbud svarer til de behov der er hos medlemsorganisationerne og disses partnere. </w:t>
      </w:r>
    </w:p>
    <w:p w14:paraId="7BBEB95F" w14:textId="77777777" w:rsidR="004A1F5C" w:rsidRDefault="004A1F5C" w:rsidP="004A1F5C">
      <w:pPr>
        <w:pStyle w:val="Ingenafstand"/>
        <w:rPr>
          <w:color w:val="000000" w:themeColor="text1"/>
          <w:lang w:eastAsia="en-US"/>
        </w:rPr>
      </w:pPr>
      <w:r w:rsidRPr="000E644D">
        <w:rPr>
          <w:color w:val="000000" w:themeColor="text1"/>
          <w:u w:val="single"/>
          <w:lang w:eastAsia="en-US"/>
        </w:rPr>
        <w:t>SAJ</w:t>
      </w:r>
      <w:r w:rsidRPr="003A170A">
        <w:rPr>
          <w:color w:val="000000" w:themeColor="text1"/>
          <w:lang w:eastAsia="en-US"/>
        </w:rPr>
        <w:t xml:space="preserve">, </w:t>
      </w:r>
      <w:r w:rsidRPr="000E644D">
        <w:rPr>
          <w:color w:val="000000" w:themeColor="text1"/>
          <w:lang w:eastAsia="en-US"/>
        </w:rPr>
        <w:t>CHL, LKS, MLB</w:t>
      </w:r>
      <w:r w:rsidRPr="00BB2A1E">
        <w:rPr>
          <w:color w:val="000000" w:themeColor="text1"/>
          <w:lang w:eastAsia="en-US"/>
        </w:rPr>
        <w:t xml:space="preserve"> </w:t>
      </w:r>
    </w:p>
    <w:p w14:paraId="217CAF0B" w14:textId="77777777" w:rsidR="008A6B9C" w:rsidRDefault="008A6B9C" w:rsidP="004A1F5C">
      <w:pPr>
        <w:pStyle w:val="Ingenafstand"/>
        <w:rPr>
          <w:color w:val="000000" w:themeColor="text1"/>
          <w:lang w:eastAsia="en-US"/>
        </w:rPr>
      </w:pPr>
    </w:p>
    <w:p w14:paraId="74CD735F" w14:textId="62163938" w:rsidR="00932AB8" w:rsidRPr="00A96AC4" w:rsidRDefault="00932AB8" w:rsidP="00FC7238">
      <w:r w:rsidRPr="00A96AC4">
        <w:t>202</w:t>
      </w:r>
      <w:r>
        <w:t>4</w:t>
      </w:r>
      <w:r w:rsidRPr="00A96AC4">
        <w:t xml:space="preserve"> blev et rekordår for CISU med over 2300 deltagere på 95 arrangementer – en stigning sammenlignet med tidligere år. Særligt efteråret bød på en række ekstra aktiviteter i forbindelse med implementeringen af puljereformen, hvilket bidrog til den høje deltagelse.</w:t>
      </w:r>
    </w:p>
    <w:p w14:paraId="37241272" w14:textId="4A6BCA9B" w:rsidR="00E628BA" w:rsidRDefault="00763BD8" w:rsidP="008A6B9C">
      <w:r>
        <w:t xml:space="preserve">Vi har også fået flere deltagere </w:t>
      </w:r>
      <w:r w:rsidR="00A9199A">
        <w:t>på det prioriterede område ’ressource</w:t>
      </w:r>
      <w:r w:rsidR="00141DCE">
        <w:t>mobilisering</w:t>
      </w:r>
      <w:r w:rsidR="00A9199A">
        <w:t xml:space="preserve">’, </w:t>
      </w:r>
      <w:r w:rsidR="00E628BA" w:rsidRPr="00A96AC4">
        <w:t xml:space="preserve">hvor ni events tiltrak 256 deltagere, en stigning fra 193 i 2023. Desuden lykkedes vi med at gøre flere arrangementer tilgængelige for </w:t>
      </w:r>
      <w:proofErr w:type="spellStart"/>
      <w:r w:rsidR="00E628BA" w:rsidRPr="00A96AC4">
        <w:t>sydpartnere</w:t>
      </w:r>
      <w:proofErr w:type="spellEnd"/>
      <w:r w:rsidR="00E628BA" w:rsidRPr="00A96AC4">
        <w:t>, hvor hele 23 events (cirka 25%) blev tilrettelagt med deltagelse af partnere fra det Globale Syd.</w:t>
      </w:r>
    </w:p>
    <w:p w14:paraId="52BC3F0B" w14:textId="59A01AF0" w:rsidR="008A6B9C" w:rsidRDefault="00DC15F0" w:rsidP="008A6B9C">
      <w:r w:rsidRPr="00A96AC4">
        <w:t xml:space="preserve">Selvom </w:t>
      </w:r>
      <w:r>
        <w:t xml:space="preserve">der var færre midler til </w:t>
      </w:r>
      <w:r w:rsidRPr="00A96AC4">
        <w:t xml:space="preserve">CCAM i 2024, </w:t>
      </w:r>
      <w:r w:rsidR="006127FE">
        <w:t xml:space="preserve">har vi haft </w:t>
      </w:r>
      <w:r w:rsidR="00B93B0F">
        <w:t xml:space="preserve">en række </w:t>
      </w:r>
      <w:r w:rsidR="006127FE">
        <w:t xml:space="preserve">succesfulde </w:t>
      </w:r>
      <w:r w:rsidR="00B93B0F">
        <w:t xml:space="preserve">events. </w:t>
      </w:r>
      <w:r w:rsidR="00305C89" w:rsidRPr="00A96AC4">
        <w:t>Et højdepunkt var CCAM højskoleeventet i foråret, som var særligt populært og gav værdifuld inspiration</w:t>
      </w:r>
      <w:r w:rsidR="00060B17">
        <w:t xml:space="preserve">. </w:t>
      </w:r>
    </w:p>
    <w:p w14:paraId="0C74F392" w14:textId="346FF646" w:rsidR="00AC7570" w:rsidRDefault="00AC7570" w:rsidP="00AC7570">
      <w:pPr>
        <w:spacing w:before="0" w:after="160" w:line="259" w:lineRule="auto"/>
      </w:pPr>
      <w:r w:rsidRPr="00A96AC4">
        <w:t xml:space="preserve">Vi </w:t>
      </w:r>
      <w:r w:rsidR="00C20B55">
        <w:t xml:space="preserve">har </w:t>
      </w:r>
      <w:r w:rsidRPr="00A96AC4">
        <w:t xml:space="preserve">afholdt to online, modulopdelte projektkurser, hvor deltagelse </w:t>
      </w:r>
      <w:r w:rsidR="00187C1E">
        <w:t>fra</w:t>
      </w:r>
      <w:r w:rsidRPr="00A96AC4">
        <w:t xml:space="preserve"> både dansk og </w:t>
      </w:r>
      <w:proofErr w:type="spellStart"/>
      <w:r w:rsidRPr="00A96AC4">
        <w:t>sydpartner</w:t>
      </w:r>
      <w:proofErr w:type="spellEnd"/>
      <w:r w:rsidRPr="00A96AC4">
        <w:t xml:space="preserve"> var et krav. Formatet blev positivt modtaget, </w:t>
      </w:r>
      <w:r w:rsidR="0099186B">
        <w:t xml:space="preserve">og vi vil forsøge at udvikle denne form, </w:t>
      </w:r>
      <w:r w:rsidRPr="00A96AC4">
        <w:t xml:space="preserve">da det understøtter partnerskabstanken og styrker </w:t>
      </w:r>
      <w:proofErr w:type="spellStart"/>
      <w:r w:rsidRPr="00A96AC4">
        <w:t>sydpartnernes</w:t>
      </w:r>
      <w:proofErr w:type="spellEnd"/>
      <w:r w:rsidRPr="00A96AC4">
        <w:t xml:space="preserve"> inddragelse. Kurserne er baseret på vores projektguide, som muligvis skal opdateres i lyset af de nye CSP-retningslinjer – en opgave, vi tager fat på i 2025.</w:t>
      </w:r>
    </w:p>
    <w:p w14:paraId="306754C2" w14:textId="5359061D" w:rsidR="008350BE" w:rsidRPr="00A96AC4" w:rsidRDefault="008350BE" w:rsidP="008350BE">
      <w:pPr>
        <w:spacing w:before="0" w:after="160" w:line="259" w:lineRule="auto"/>
      </w:pPr>
      <w:r>
        <w:t xml:space="preserve">Der har været afholdt fire faglige netværksevents, hvilket er lidt under forventet. </w:t>
      </w:r>
      <w:r w:rsidRPr="00A96AC4">
        <w:t xml:space="preserve">Vi arbejder fortsat på at udvikle formatet, som bliver et fokusområde i 2025. Til gengæld </w:t>
      </w:r>
      <w:r w:rsidR="00515BE4">
        <w:t>er</w:t>
      </w:r>
      <w:r w:rsidRPr="00A96AC4">
        <w:t xml:space="preserve"> ’’</w:t>
      </w:r>
      <w:proofErr w:type="spellStart"/>
      <w:r w:rsidRPr="00A96AC4">
        <w:t>CISUVærk</w:t>
      </w:r>
      <w:proofErr w:type="spellEnd"/>
      <w:r w:rsidRPr="00A96AC4">
        <w:t>’’ en succes</w:t>
      </w:r>
      <w:r w:rsidR="00515BE4">
        <w:t>, der er kommet for at blive</w:t>
      </w:r>
      <w:r w:rsidRPr="00A96AC4">
        <w:t xml:space="preserve">. Med tre afholdte events i 2024 fortsætter det som et bredt netværksforum, der komplementerer de mere specifikke faglige netværk. </w:t>
      </w:r>
      <w:proofErr w:type="spellStart"/>
      <w:r w:rsidRPr="00A96AC4">
        <w:t>CISUVærk</w:t>
      </w:r>
      <w:proofErr w:type="spellEnd"/>
      <w:r w:rsidRPr="00A96AC4">
        <w:t xml:space="preserve"> vil fremover blive afholdt hvert semester.</w:t>
      </w:r>
    </w:p>
    <w:p w14:paraId="440AA733" w14:textId="54251B94" w:rsidR="00CC52C6" w:rsidRDefault="00CC52C6" w:rsidP="00CC52C6">
      <w:pPr>
        <w:spacing w:before="0" w:after="160" w:line="259" w:lineRule="auto"/>
      </w:pPr>
      <w:r>
        <w:t>Som traditionen byder</w:t>
      </w:r>
      <w:r w:rsidRPr="00A96AC4">
        <w:t xml:space="preserve">, blev </w:t>
      </w:r>
      <w:proofErr w:type="spellStart"/>
      <w:r w:rsidRPr="00A96AC4">
        <w:t>CISU’s</w:t>
      </w:r>
      <w:proofErr w:type="spellEnd"/>
      <w:r w:rsidRPr="00A96AC4">
        <w:t xml:space="preserve"> Højskoleweekend afholdt i efteråret – nu for fjerde år i træk og med rekorddeltagelse på over 100 personer. Vi har reserveret Askov Højskole til både 2025 og 2026, og vi arbejder på at styrke forbindelsen mellem </w:t>
      </w:r>
      <w:r w:rsidR="00B02680">
        <w:t xml:space="preserve">temaerne på </w:t>
      </w:r>
      <w:r w:rsidRPr="00A96AC4">
        <w:t>højskolen og de faglige samt organisatoriske emner fra generalforsamlingen og vores øvrige kurser og rådgivninger.</w:t>
      </w:r>
    </w:p>
    <w:p w14:paraId="2D2AAD99" w14:textId="77777777" w:rsidR="00C61B19" w:rsidRDefault="00C61B19" w:rsidP="00C61B19">
      <w:pPr>
        <w:spacing w:before="0" w:after="160" w:line="259" w:lineRule="auto"/>
      </w:pPr>
      <w:r w:rsidRPr="00A96AC4">
        <w:t xml:space="preserve">2025 bliver et år med fokus på videreudvikling af vores aktiviteter, styrket </w:t>
      </w:r>
      <w:proofErr w:type="spellStart"/>
      <w:r w:rsidRPr="00A96AC4">
        <w:t>sydinddragelse</w:t>
      </w:r>
      <w:proofErr w:type="spellEnd"/>
      <w:r w:rsidRPr="00A96AC4">
        <w:t xml:space="preserve"> og nytænkning af netværksformater – alt sammen med det formål at understøtte og styrke vores medlemmer i deres globale engagement.</w:t>
      </w:r>
    </w:p>
    <w:p w14:paraId="4E918A2D" w14:textId="77777777" w:rsidR="00167B7C" w:rsidRPr="00A96AC4" w:rsidRDefault="00167B7C" w:rsidP="00C61B19">
      <w:pPr>
        <w:spacing w:before="0" w:after="160" w:line="259" w:lineRule="auto"/>
      </w:pPr>
    </w:p>
    <w:p w14:paraId="7C801447" w14:textId="77777777" w:rsidR="004A1F5C" w:rsidRPr="00BB2A1E" w:rsidRDefault="004A1F5C" w:rsidP="00883637">
      <w:pPr>
        <w:pStyle w:val="Overskrift3"/>
      </w:pPr>
      <w:bookmarkStart w:id="4" w:name="_Toc188556976"/>
      <w:r w:rsidRPr="00BB2A1E">
        <w:t xml:space="preserve">Rådgivning: </w:t>
      </w:r>
      <w:r>
        <w:t>NHO</w:t>
      </w:r>
      <w:bookmarkEnd w:id="4"/>
      <w:r w:rsidRPr="00BB2A1E">
        <w:t xml:space="preserve"> </w:t>
      </w:r>
    </w:p>
    <w:p w14:paraId="5896DC15" w14:textId="2250F5DC" w:rsidR="004A1F5C" w:rsidRPr="00BB2A1E" w:rsidRDefault="00107731" w:rsidP="004A1F5C">
      <w:pPr>
        <w:pStyle w:val="Ingenafstand"/>
        <w:rPr>
          <w:color w:val="000000" w:themeColor="text1"/>
          <w:lang w:eastAsia="en-US"/>
        </w:rPr>
      </w:pPr>
      <w:r>
        <w:rPr>
          <w:color w:val="000000" w:themeColor="text1"/>
          <w:lang w:eastAsia="en-US"/>
        </w:rPr>
        <w:t xml:space="preserve">Ansvar: </w:t>
      </w:r>
      <w:r w:rsidR="004A1F5C" w:rsidRPr="00BB2A1E">
        <w:rPr>
          <w:color w:val="000000" w:themeColor="text1"/>
          <w:lang w:eastAsia="en-US"/>
        </w:rPr>
        <w:t>Tværgående tilrettelæggelse, principper, planlægning og metoder for rådgivning, videndeling og kapacitets</w:t>
      </w:r>
      <w:r w:rsidR="004A1F5C">
        <w:rPr>
          <w:color w:val="000000" w:themeColor="text1"/>
          <w:lang w:eastAsia="en-US"/>
        </w:rPr>
        <w:t>-</w:t>
      </w:r>
      <w:r w:rsidR="004A1F5C" w:rsidRPr="00BB2A1E">
        <w:rPr>
          <w:color w:val="000000" w:themeColor="text1"/>
          <w:lang w:eastAsia="en-US"/>
        </w:rPr>
        <w:t>opbygning af rådgivere på tværs, rådgivningsfordeling, oplæg til øvrige grupper, rapportering/monitorering og målrettet kommunikation. Faglig viden</w:t>
      </w:r>
      <w:r w:rsidR="004A1F5C">
        <w:rPr>
          <w:color w:val="000000" w:themeColor="text1"/>
          <w:lang w:eastAsia="en-US"/>
        </w:rPr>
        <w:t>s</w:t>
      </w:r>
      <w:r w:rsidR="004A1F5C" w:rsidRPr="00BB2A1E">
        <w:rPr>
          <w:color w:val="000000" w:themeColor="text1"/>
          <w:lang w:eastAsia="en-US"/>
        </w:rPr>
        <w:t xml:space="preserve">deling sammen med </w:t>
      </w:r>
      <w:proofErr w:type="spellStart"/>
      <w:r w:rsidR="004A1F5C" w:rsidRPr="4DDB478D">
        <w:rPr>
          <w:color w:val="000000" w:themeColor="text1"/>
          <w:lang w:eastAsia="en-US"/>
        </w:rPr>
        <w:t>KuG</w:t>
      </w:r>
      <w:proofErr w:type="spellEnd"/>
      <w:r w:rsidR="004A1F5C">
        <w:rPr>
          <w:color w:val="000000" w:themeColor="text1"/>
          <w:lang w:eastAsia="en-US"/>
        </w:rPr>
        <w:t xml:space="preserve"> samt løbende udvikling og opfølgning på god rådgivningspraksis med udgangspunkt i erfaringer fra rådgivere. </w:t>
      </w:r>
    </w:p>
    <w:p w14:paraId="2E85E7DF" w14:textId="77777777" w:rsidR="004A1F5C" w:rsidRDefault="004A1F5C" w:rsidP="004A1F5C">
      <w:pPr>
        <w:pStyle w:val="Ingenafstand"/>
        <w:rPr>
          <w:color w:val="000000" w:themeColor="text1"/>
          <w:lang w:eastAsia="en-US"/>
        </w:rPr>
      </w:pPr>
      <w:r w:rsidRPr="0C36E2F9">
        <w:rPr>
          <w:color w:val="000000" w:themeColor="text1"/>
          <w:u w:val="single"/>
          <w:lang w:eastAsia="en-US"/>
        </w:rPr>
        <w:t xml:space="preserve">RVP, </w:t>
      </w:r>
      <w:r w:rsidRPr="0C36E2F9">
        <w:rPr>
          <w:color w:val="000000" w:themeColor="text1"/>
          <w:lang w:eastAsia="en-US"/>
        </w:rPr>
        <w:t>MGR, CLK</w:t>
      </w:r>
    </w:p>
    <w:p w14:paraId="176A3E78" w14:textId="3E6FD734" w:rsidR="0C36E2F9" w:rsidRDefault="0C36E2F9" w:rsidP="0C36E2F9">
      <w:pPr>
        <w:pStyle w:val="Ingenafstand"/>
        <w:rPr>
          <w:color w:val="000000" w:themeColor="text1"/>
          <w:lang w:eastAsia="en-US"/>
        </w:rPr>
      </w:pPr>
    </w:p>
    <w:p w14:paraId="03FBEAF6" w14:textId="77777777" w:rsidR="00F12B21" w:rsidRPr="00111B02" w:rsidRDefault="00F12B21" w:rsidP="00F12B21">
      <w:pPr>
        <w:spacing w:before="0" w:after="160" w:line="259" w:lineRule="auto"/>
      </w:pPr>
      <w:r w:rsidRPr="00111B02">
        <w:t>I 2024 har Rådgivningsgruppen fortsat haft ansvaret for at sikre en meningsfuld og ligeværdig fordeling af rådgivninger, ansøgninger og bevillinger</w:t>
      </w:r>
      <w:r>
        <w:t xml:space="preserve"> på de enkelte rådgivere</w:t>
      </w:r>
      <w:r w:rsidRPr="00111B02">
        <w:t xml:space="preserve">. Internt har gruppen arbejdet målrettet på at styrke sin kapacitet ved at sikre, at </w:t>
      </w:r>
      <w:r>
        <w:t>bred</w:t>
      </w:r>
      <w:r w:rsidRPr="00111B02">
        <w:t xml:space="preserve"> fortrolighed med de nødvendige procedurer og systemer for en hensigtsmæssig fordeling af CISUs bevillinger.</w:t>
      </w:r>
    </w:p>
    <w:p w14:paraId="2A3F107D" w14:textId="5A59B047" w:rsidR="007C06D7" w:rsidRPr="00111B02" w:rsidRDefault="007C06D7" w:rsidP="007C06D7">
      <w:pPr>
        <w:spacing w:before="0" w:after="160" w:line="259" w:lineRule="auto"/>
      </w:pPr>
      <w:r w:rsidRPr="00111B02">
        <w:t xml:space="preserve">I årets sidste måneder har vi forberedt en </w:t>
      </w:r>
      <w:proofErr w:type="spellStart"/>
      <w:r w:rsidRPr="00111B02">
        <w:t>rådgivningssurvey</w:t>
      </w:r>
      <w:proofErr w:type="spellEnd"/>
      <w:r w:rsidRPr="00111B02">
        <w:t xml:space="preserve">, som lanceres primo 2025. Formålet er at evaluere vores rådgivningspraksis og identificere muligheder for videreudvikling, så vi kan levere endnu bedre </w:t>
      </w:r>
      <w:r>
        <w:t>rådgivning</w:t>
      </w:r>
      <w:r w:rsidRPr="00111B02">
        <w:t xml:space="preserve"> til medlemsorganisationerne fremover.</w:t>
      </w:r>
    </w:p>
    <w:p w14:paraId="63CF719A" w14:textId="5D41B2D1" w:rsidR="00F727FE" w:rsidRDefault="00F727FE" w:rsidP="00F727FE">
      <w:pPr>
        <w:spacing w:before="0" w:after="160" w:line="259" w:lineRule="auto"/>
      </w:pPr>
      <w:r w:rsidRPr="00111B02">
        <w:t xml:space="preserve">I løbet af 2024 blev der gennemført 553 rådgivninger, hvilket er en stigning på 62 sammenlignet med 2023, hvor antallet lå på 491. Disse rådgivninger har nået ud til 188 unikke organisationer, et tal der svarer til niveauet fra året før. Dette viser, at CISU fortsat formår at opretholde en bred kontaktflade til </w:t>
      </w:r>
      <w:r w:rsidRPr="0C36E2F9">
        <w:rPr>
          <w:rFonts w:eastAsiaTheme="minorEastAsia"/>
        </w:rPr>
        <w:t>en bred vifte af</w:t>
      </w:r>
      <w:r w:rsidRPr="00111B02">
        <w:t xml:space="preserve"> medlemsorganisationer.</w:t>
      </w:r>
    </w:p>
    <w:p w14:paraId="4FF17A35" w14:textId="77777777" w:rsidR="00167B7C" w:rsidRPr="00111B02" w:rsidRDefault="00167B7C" w:rsidP="00F727FE">
      <w:pPr>
        <w:spacing w:before="0" w:after="160" w:line="259" w:lineRule="auto"/>
      </w:pPr>
    </w:p>
    <w:p w14:paraId="15262B58" w14:textId="77777777" w:rsidR="004A1F5C" w:rsidRPr="008D6732" w:rsidRDefault="004A1F5C" w:rsidP="0C36E2F9">
      <w:pPr>
        <w:pStyle w:val="Overskrift3"/>
        <w:ind w:left="0" w:firstLine="0"/>
      </w:pPr>
      <w:bookmarkStart w:id="5" w:name="_Toc188556977"/>
      <w:r>
        <w:t>Ressourcemobilisering: NHO</w:t>
      </w:r>
      <w:bookmarkEnd w:id="5"/>
    </w:p>
    <w:p w14:paraId="74598B35" w14:textId="0F9E8B9A" w:rsidR="004A1F5C" w:rsidRPr="00107731" w:rsidRDefault="00107731" w:rsidP="004A1F5C">
      <w:pPr>
        <w:shd w:val="clear" w:color="auto" w:fill="FFFFFF" w:themeFill="background1"/>
        <w:rPr>
          <w:rFonts w:eastAsiaTheme="minorEastAsia"/>
          <w:i/>
          <w:color w:val="000000" w:themeColor="text1"/>
          <w:sz w:val="20"/>
        </w:rPr>
      </w:pPr>
      <w:r w:rsidRPr="00107731">
        <w:rPr>
          <w:rFonts w:eastAsiaTheme="minorEastAsia"/>
          <w:i/>
          <w:color w:val="000000" w:themeColor="text1"/>
          <w:sz w:val="20"/>
        </w:rPr>
        <w:t xml:space="preserve">Ansvar: </w:t>
      </w:r>
      <w:r w:rsidR="004A1F5C" w:rsidRPr="00107731">
        <w:rPr>
          <w:rFonts w:eastAsiaTheme="minorEastAsia"/>
          <w:i/>
          <w:color w:val="000000" w:themeColor="text1"/>
          <w:sz w:val="20"/>
        </w:rPr>
        <w:t xml:space="preserve">Kontakt og relation til danske fonde med henblik på at: Styrke kendskabet til CISUs medlemmer og deres arbejde. Understøtte ressourcemobilisering til CISUs medlemsorganisationer. Og på sigt </w:t>
      </w:r>
      <w:proofErr w:type="gramStart"/>
      <w:r w:rsidR="004A1F5C" w:rsidRPr="00107731">
        <w:rPr>
          <w:rFonts w:eastAsiaTheme="minorEastAsia"/>
          <w:i/>
          <w:color w:val="000000" w:themeColor="text1"/>
          <w:sz w:val="20"/>
        </w:rPr>
        <w:t>undersøge</w:t>
      </w:r>
      <w:proofErr w:type="gramEnd"/>
      <w:r w:rsidR="004A1F5C" w:rsidRPr="00107731">
        <w:rPr>
          <w:rFonts w:eastAsiaTheme="minorEastAsia"/>
          <w:i/>
          <w:color w:val="000000" w:themeColor="text1"/>
          <w:sz w:val="20"/>
        </w:rPr>
        <w:t xml:space="preserve"> muligheden for at en eller flere af de danske fonde bidrager til at styrke CISUs arbejde med at finansiere udvikling af stærke uafhængige civilsamfundsorganisationer i det globale syd. Gruppen arbejder med </w:t>
      </w:r>
      <w:proofErr w:type="spellStart"/>
      <w:r w:rsidR="004A1F5C" w:rsidRPr="00107731">
        <w:rPr>
          <w:rFonts w:eastAsiaTheme="minorEastAsia"/>
          <w:i/>
          <w:color w:val="000000" w:themeColor="text1"/>
          <w:sz w:val="20"/>
        </w:rPr>
        <w:t>relationsskabelse</w:t>
      </w:r>
      <w:proofErr w:type="spellEnd"/>
      <w:r w:rsidR="004A1F5C" w:rsidRPr="00107731">
        <w:rPr>
          <w:rFonts w:eastAsiaTheme="minorEastAsia"/>
          <w:i/>
          <w:color w:val="000000" w:themeColor="text1"/>
          <w:sz w:val="20"/>
        </w:rPr>
        <w:t xml:space="preserve">, kurser og rådgivning til CISUs medlemmer og deltager i relevante fora. Gruppen er desuden ansvarlig for at tydeliggøre hvordan CISUs medlemmer kan samarbejde med private virksomheder. </w:t>
      </w:r>
    </w:p>
    <w:p w14:paraId="2A3E71F5" w14:textId="430455CA" w:rsidR="004A1F5C" w:rsidRPr="00107731" w:rsidRDefault="004A1F5C" w:rsidP="004A1F5C">
      <w:pPr>
        <w:rPr>
          <w:i/>
          <w:iCs/>
          <w:sz w:val="20"/>
          <w:szCs w:val="20"/>
        </w:rPr>
      </w:pPr>
      <w:r w:rsidRPr="00107731">
        <w:rPr>
          <w:i/>
          <w:iCs/>
          <w:sz w:val="20"/>
          <w:szCs w:val="20"/>
          <w:u w:val="single"/>
        </w:rPr>
        <w:t>RSH</w:t>
      </w:r>
      <w:r w:rsidRPr="00107731">
        <w:rPr>
          <w:i/>
          <w:iCs/>
          <w:sz w:val="20"/>
          <w:szCs w:val="20"/>
        </w:rPr>
        <w:t xml:space="preserve">, APP, MHA </w:t>
      </w:r>
    </w:p>
    <w:p w14:paraId="3121DB5B" w14:textId="77777777" w:rsidR="00167B7C" w:rsidRDefault="00167B7C" w:rsidP="00FD736F">
      <w:pPr>
        <w:spacing w:before="0" w:after="160" w:line="259" w:lineRule="auto"/>
      </w:pPr>
    </w:p>
    <w:p w14:paraId="0D824E88" w14:textId="262694A9" w:rsidR="00FD736F" w:rsidRPr="007F4DD9" w:rsidRDefault="00FD736F" w:rsidP="00FD736F">
      <w:pPr>
        <w:spacing w:before="0" w:after="160" w:line="259" w:lineRule="auto"/>
      </w:pPr>
      <w:r w:rsidRPr="007F4DD9">
        <w:t>Ressourcemobiliseringsgruppen har haft et travlt år med flere møder med fonde som Lind Foundation, KR Foundation, Grundfos, Lego Foundation og Augustinus Fonden. Dialogen med flere større fonde om fremtidigt samarbejde er i gang, og gruppen arrangerede desuden et møde i København for mellemstore fonde.</w:t>
      </w:r>
    </w:p>
    <w:p w14:paraId="5B0B7ED0" w14:textId="77777777" w:rsidR="00FD736F" w:rsidRPr="007F4DD9" w:rsidRDefault="00FD736F" w:rsidP="00FD736F">
      <w:pPr>
        <w:spacing w:before="0" w:after="160" w:line="259" w:lineRule="auto"/>
      </w:pPr>
      <w:r w:rsidRPr="007F4DD9">
        <w:t>Vi har bredt afsøgt muligheder for støtte og samarbejde, men i løbet af året er det blevet tydeligt, at en gentænkning af strategien og tilgangen til fondene er nødvendig.</w:t>
      </w:r>
    </w:p>
    <w:p w14:paraId="630CCF5F" w14:textId="77777777" w:rsidR="00FD736F" w:rsidRPr="007F4DD9" w:rsidRDefault="00FD736F" w:rsidP="00FD736F">
      <w:pPr>
        <w:spacing w:before="0" w:after="160" w:line="259" w:lineRule="auto"/>
      </w:pPr>
      <w:r w:rsidRPr="007F4DD9">
        <w:t>Kapacitetsopbygning blandt CISUs medlemmer har været en central prioritet, særligt med det stigende pres på CSP. Gruppen har afholdt ni kurser om emner som fundraising gennem fonde og virksomheder, samfinansiering og medlemshvervning, og som nævnt under kursusgruppens status, er tilmeldingen til kurser om fundraising og ressourcemobilisering fortsat stigende.</w:t>
      </w:r>
    </w:p>
    <w:p w14:paraId="3B269CCF" w14:textId="77777777" w:rsidR="00167B7C" w:rsidRDefault="00167B7C" w:rsidP="00883637">
      <w:pPr>
        <w:pStyle w:val="Overskrift3"/>
      </w:pPr>
    </w:p>
    <w:p w14:paraId="67AF5F6B" w14:textId="31B656A4" w:rsidR="004A1F5C" w:rsidRPr="00AC4570" w:rsidRDefault="004A1F5C" w:rsidP="00883637">
      <w:pPr>
        <w:pStyle w:val="Overskrift3"/>
      </w:pPr>
      <w:bookmarkStart w:id="6" w:name="_Toc188556978"/>
      <w:r w:rsidRPr="00AC4570">
        <w:t>Klima/CCAM: NHO</w:t>
      </w:r>
      <w:bookmarkEnd w:id="6"/>
      <w:r w:rsidRPr="00AC4570">
        <w:t xml:space="preserve"> </w:t>
      </w:r>
    </w:p>
    <w:p w14:paraId="4DEC83D5" w14:textId="5AA01263" w:rsidR="004A1F5C" w:rsidRPr="00605251" w:rsidRDefault="00107731" w:rsidP="004A1F5C">
      <w:pPr>
        <w:pStyle w:val="Ingenafstand"/>
        <w:rPr>
          <w:lang w:eastAsia="en-US"/>
        </w:rPr>
      </w:pPr>
      <w:r w:rsidRPr="7DFFAF27">
        <w:rPr>
          <w:color w:val="000000" w:themeColor="text1"/>
          <w:lang w:eastAsia="en-US"/>
        </w:rPr>
        <w:t xml:space="preserve">Ansvar: </w:t>
      </w:r>
      <w:r w:rsidR="004A1F5C" w:rsidRPr="7DFFAF27">
        <w:rPr>
          <w:color w:val="000000" w:themeColor="text1"/>
          <w:lang w:eastAsia="en-US"/>
        </w:rPr>
        <w:t xml:space="preserve">Løbende udvikling, opdatering og implementering af CCAM-retningslinjer og formater, inputs til CIVIMUS vedr. principielle sagsafgørelser/-indstillinger, målrettet vejledning, rapportering/monitorering, samt inputs til kapacitetsudvikling. Desuden </w:t>
      </w:r>
      <w:r w:rsidR="00854075" w:rsidRPr="7DFFAF27">
        <w:t xml:space="preserve">deltagelse i arbejdsgruppen ‘Klima og Udviklingspolitik’ under Globalt Fokus, LLA Community of Practice under World Ressource Institute og i ekspertpanelet i Danida Green Business </w:t>
      </w:r>
      <w:proofErr w:type="spellStart"/>
      <w:r w:rsidR="00854075" w:rsidRPr="7DFFAF27">
        <w:t>Partnership</w:t>
      </w:r>
      <w:proofErr w:type="spellEnd"/>
      <w:r w:rsidR="006D4E74" w:rsidRPr="7DFFAF27">
        <w:t xml:space="preserve"> (DGBP)</w:t>
      </w:r>
      <w:r w:rsidR="00854075" w:rsidRPr="7DFFAF27">
        <w:t xml:space="preserve"> ekspertpanel for en 4-årig periode.</w:t>
      </w:r>
      <w:r w:rsidR="004A1F5C" w:rsidRPr="7DFFAF27">
        <w:rPr>
          <w:color w:val="000000" w:themeColor="text1"/>
          <w:lang w:eastAsia="en-US"/>
        </w:rPr>
        <w:t xml:space="preserve"> Fokus i </w:t>
      </w:r>
      <w:r w:rsidR="00B3511F" w:rsidRPr="7DFFAF27">
        <w:rPr>
          <w:color w:val="000000" w:themeColor="text1"/>
          <w:lang w:eastAsia="en-US"/>
        </w:rPr>
        <w:t>20</w:t>
      </w:r>
      <w:r w:rsidR="004A1F5C" w:rsidRPr="7DFFAF27">
        <w:rPr>
          <w:color w:val="000000" w:themeColor="text1"/>
          <w:lang w:eastAsia="en-US"/>
        </w:rPr>
        <w:t>24</w:t>
      </w:r>
      <w:r w:rsidR="00B3511F" w:rsidRPr="7DFFAF27">
        <w:rPr>
          <w:color w:val="000000" w:themeColor="text1"/>
          <w:lang w:eastAsia="en-US"/>
        </w:rPr>
        <w:t xml:space="preserve"> var </w:t>
      </w:r>
      <w:r w:rsidR="004E3E56" w:rsidRPr="7DFFAF27">
        <w:rPr>
          <w:color w:val="000000" w:themeColor="text1"/>
          <w:lang w:eastAsia="en-US"/>
        </w:rPr>
        <w:t>operationalisering af pri</w:t>
      </w:r>
      <w:r w:rsidR="00917246" w:rsidRPr="7DFFAF27">
        <w:rPr>
          <w:color w:val="000000" w:themeColor="text1"/>
          <w:lang w:eastAsia="en-US"/>
        </w:rPr>
        <w:t xml:space="preserve">ncipperne for lokalledet klimatilpasning, </w:t>
      </w:r>
      <w:r w:rsidR="004A1F5C" w:rsidRPr="7DFFAF27">
        <w:rPr>
          <w:color w:val="000000" w:themeColor="text1"/>
          <w:lang w:eastAsia="en-US"/>
        </w:rPr>
        <w:t>kapacitetsudvikling</w:t>
      </w:r>
      <w:r w:rsidR="00917246" w:rsidRPr="7DFFAF27">
        <w:rPr>
          <w:color w:val="000000" w:themeColor="text1"/>
          <w:lang w:eastAsia="en-US"/>
        </w:rPr>
        <w:t xml:space="preserve"> og erfaringsudveksling</w:t>
      </w:r>
      <w:r w:rsidR="004A1F5C" w:rsidRPr="7DFFAF27">
        <w:rPr>
          <w:color w:val="000000" w:themeColor="text1"/>
          <w:lang w:eastAsia="en-US"/>
        </w:rPr>
        <w:t xml:space="preserve"> indenfor klima</w:t>
      </w:r>
      <w:r w:rsidR="006641D7" w:rsidRPr="7DFFAF27">
        <w:rPr>
          <w:color w:val="000000" w:themeColor="text1"/>
          <w:lang w:eastAsia="en-US"/>
        </w:rPr>
        <w:t xml:space="preserve">tilpasning </w:t>
      </w:r>
      <w:r w:rsidR="004A1F5C" w:rsidRPr="7DFFAF27">
        <w:rPr>
          <w:color w:val="000000" w:themeColor="text1"/>
          <w:lang w:eastAsia="en-US"/>
        </w:rPr>
        <w:t>samt arbejde for tilførsel af midler for 2025-28.</w:t>
      </w:r>
    </w:p>
    <w:p w14:paraId="71F3A458" w14:textId="77777777" w:rsidR="00FD553C" w:rsidRDefault="004A1F5C" w:rsidP="00FD553C">
      <w:pPr>
        <w:pStyle w:val="Ingenafstand"/>
        <w:rPr>
          <w:rFonts w:cstheme="minorHAnsi"/>
          <w:color w:val="000000" w:themeColor="text1"/>
          <w:szCs w:val="20"/>
          <w:lang w:eastAsia="en-US"/>
        </w:rPr>
      </w:pPr>
      <w:r w:rsidRPr="00FD553C">
        <w:rPr>
          <w:rFonts w:cstheme="minorHAnsi"/>
          <w:color w:val="000000" w:themeColor="text1"/>
          <w:szCs w:val="20"/>
          <w:u w:val="single"/>
          <w:lang w:eastAsia="en-US"/>
        </w:rPr>
        <w:t>MGR,</w:t>
      </w:r>
      <w:r w:rsidRPr="00FD553C">
        <w:rPr>
          <w:rFonts w:cstheme="minorHAnsi"/>
          <w:color w:val="000000" w:themeColor="text1"/>
          <w:szCs w:val="20"/>
          <w:lang w:eastAsia="en-US"/>
        </w:rPr>
        <w:t xml:space="preserve"> HJH, ARL, CLK</w:t>
      </w:r>
    </w:p>
    <w:p w14:paraId="07F4A1BE" w14:textId="77777777" w:rsidR="00FD553C" w:rsidRDefault="00FD553C" w:rsidP="00FD553C">
      <w:pPr>
        <w:pStyle w:val="Ingenafstand"/>
        <w:rPr>
          <w:rFonts w:cstheme="minorHAnsi"/>
          <w:color w:val="000000" w:themeColor="text1"/>
          <w:szCs w:val="20"/>
          <w:lang w:eastAsia="en-US"/>
        </w:rPr>
      </w:pPr>
    </w:p>
    <w:p w14:paraId="57A8EE9C" w14:textId="7B780FA0" w:rsidR="00045457" w:rsidRPr="00A761E9" w:rsidRDefault="00E0078E" w:rsidP="00876ACE">
      <w:pPr>
        <w:spacing w:before="0" w:after="160" w:line="259" w:lineRule="auto"/>
        <w:rPr>
          <w:rFonts w:eastAsiaTheme="minorEastAsia" w:cstheme="minorHAnsi"/>
          <w:iCs/>
          <w:lang w:eastAsia="da-DK"/>
        </w:rPr>
      </w:pPr>
      <w:r w:rsidRPr="00E33BDB">
        <w:rPr>
          <w:rFonts w:eastAsiaTheme="minorEastAsia" w:cstheme="minorHAnsi"/>
          <w:iCs/>
          <w:lang w:eastAsia="da-DK"/>
        </w:rPr>
        <w:t xml:space="preserve">I 2024 modtog CCAM 38 ansøgninger, hvoraf 20 projekter blev bevilliget for i alt 53,5 mio. kr. Et eksternt </w:t>
      </w:r>
      <w:proofErr w:type="spellStart"/>
      <w:r w:rsidRPr="00E33BDB">
        <w:rPr>
          <w:rFonts w:eastAsiaTheme="minorEastAsia" w:cstheme="minorHAnsi"/>
          <w:iCs/>
          <w:lang w:eastAsia="da-DK"/>
        </w:rPr>
        <w:t>review</w:t>
      </w:r>
      <w:proofErr w:type="spellEnd"/>
      <w:r w:rsidRPr="00E33BDB">
        <w:rPr>
          <w:rFonts w:eastAsiaTheme="minorEastAsia" w:cstheme="minorHAnsi"/>
          <w:iCs/>
          <w:lang w:eastAsia="da-DK"/>
        </w:rPr>
        <w:t xml:space="preserve"> af DIIS-forsker Esbern Hansen bekræftede </w:t>
      </w:r>
      <w:proofErr w:type="spellStart"/>
      <w:r w:rsidRPr="00E33BDB">
        <w:rPr>
          <w:rFonts w:eastAsiaTheme="minorEastAsia" w:cstheme="minorHAnsi"/>
          <w:iCs/>
          <w:lang w:eastAsia="da-DK"/>
        </w:rPr>
        <w:t>CCAMs</w:t>
      </w:r>
      <w:proofErr w:type="spellEnd"/>
      <w:r w:rsidRPr="00E33BDB">
        <w:rPr>
          <w:rFonts w:eastAsiaTheme="minorEastAsia" w:cstheme="minorHAnsi"/>
          <w:iCs/>
          <w:lang w:eastAsia="da-DK"/>
        </w:rPr>
        <w:t xml:space="preserve"> relevans og alignment med principperne for lokalledet klimatilpasning samt, at en stor del af midlerne når det lokale niveau. Cases fra projekterne blev udviklet til brug i lobbyarbejdet mod UM for at sikre en top-up eller en ny CCAM 2.0-bevilling.</w:t>
      </w:r>
      <w:r w:rsidR="00876ACE" w:rsidRPr="00A761E9">
        <w:rPr>
          <w:rFonts w:eastAsiaTheme="minorEastAsia" w:cstheme="minorHAnsi"/>
          <w:iCs/>
          <w:lang w:eastAsia="da-DK"/>
        </w:rPr>
        <w:t xml:space="preserve"> Cases viser</w:t>
      </w:r>
      <w:r w:rsidR="00045457" w:rsidRPr="00A761E9">
        <w:rPr>
          <w:rFonts w:eastAsiaTheme="minorEastAsia" w:cstheme="minorHAnsi"/>
          <w:iCs/>
          <w:lang w:eastAsia="da-DK"/>
        </w:rPr>
        <w:t xml:space="preserve"> CCAM støtteformens relevans og aktualitet. </w:t>
      </w:r>
    </w:p>
    <w:p w14:paraId="44ABF767" w14:textId="6AA9D64C" w:rsidR="00794415" w:rsidRPr="00A761E9" w:rsidRDefault="00794415" w:rsidP="00794415">
      <w:pPr>
        <w:spacing w:before="0" w:after="160" w:line="259" w:lineRule="auto"/>
      </w:pPr>
      <w:r w:rsidRPr="00A761E9">
        <w:rPr>
          <w:rFonts w:cstheme="minorHAnsi"/>
        </w:rPr>
        <w:t>I</w:t>
      </w:r>
      <w:r w:rsidR="00AE6C7A" w:rsidRPr="00A761E9">
        <w:rPr>
          <w:rFonts w:cstheme="minorHAnsi"/>
        </w:rPr>
        <w:t xml:space="preserve"> 2024 </w:t>
      </w:r>
      <w:r w:rsidRPr="00A761E9">
        <w:rPr>
          <w:rFonts w:cstheme="minorHAnsi"/>
        </w:rPr>
        <w:t>ville vi</w:t>
      </w:r>
      <w:r w:rsidR="0068140B" w:rsidRPr="00A761E9">
        <w:rPr>
          <w:rFonts w:cstheme="minorHAnsi"/>
        </w:rPr>
        <w:t xml:space="preserve"> undersøge, hvordan CISU kan blive en bedre </w:t>
      </w:r>
      <w:proofErr w:type="spellStart"/>
      <w:r w:rsidR="0068140B" w:rsidRPr="00A761E9">
        <w:rPr>
          <w:rFonts w:cstheme="minorHAnsi"/>
        </w:rPr>
        <w:t>intermediary</w:t>
      </w:r>
      <w:proofErr w:type="spellEnd"/>
      <w:r w:rsidR="0068140B" w:rsidRPr="00A761E9">
        <w:rPr>
          <w:rFonts w:cstheme="minorHAnsi"/>
        </w:rPr>
        <w:t xml:space="preserve"> indenfor lokalledet klimatilpasning. </w:t>
      </w:r>
      <w:r w:rsidRPr="00E33BDB">
        <w:t xml:space="preserve">CISU tilsluttede sig de 8 principper for lokalledet klimatilpasning, styrkede samarbejdet med aktører som IIED og deltog i konferencen CBA18 i Tanzania. </w:t>
      </w:r>
      <w:r w:rsidR="00B85297" w:rsidRPr="00A761E9">
        <w:t xml:space="preserve">Som nævn under </w:t>
      </w:r>
      <w:proofErr w:type="spellStart"/>
      <w:r w:rsidR="00B85297" w:rsidRPr="00A761E9">
        <w:t>KuG</w:t>
      </w:r>
      <w:proofErr w:type="spellEnd"/>
      <w:r w:rsidR="00B85297" w:rsidRPr="00A761E9">
        <w:t>, blev der p</w:t>
      </w:r>
      <w:r w:rsidRPr="00E33BDB">
        <w:t>å Brandbjerg Højskole blev der gennemført et kursus i deltagerorienteret monitorering af klimatilpasning med fokus på at definere og måle klimarobusthed</w:t>
      </w:r>
      <w:r w:rsidR="00A825EC" w:rsidRPr="00A761E9">
        <w:rPr>
          <w:rFonts w:cstheme="minorHAnsi"/>
        </w:rPr>
        <w:t xml:space="preserve"> </w:t>
      </w:r>
      <w:r w:rsidR="00A825EC" w:rsidRPr="00A761E9">
        <w:rPr>
          <w:rFonts w:cstheme="minorHAnsi"/>
        </w:rPr>
        <w:t>blandt sårbare lokalsamfund</w:t>
      </w:r>
      <w:r w:rsidRPr="00E33BDB">
        <w:t>.</w:t>
      </w:r>
    </w:p>
    <w:p w14:paraId="74FA0FA9" w14:textId="3AB3E0EB" w:rsidR="006B6F43" w:rsidRPr="00A761E9" w:rsidRDefault="00A1140A" w:rsidP="00A761E9">
      <w:pPr>
        <w:spacing w:before="0" w:after="160" w:line="259" w:lineRule="auto"/>
        <w:rPr>
          <w:rStyle w:val="cf01"/>
          <w:rFonts w:asciiTheme="minorHAnsi" w:hAnsiTheme="minorHAnsi" w:cstheme="minorBidi"/>
          <w:sz w:val="22"/>
          <w:szCs w:val="22"/>
        </w:rPr>
      </w:pPr>
      <w:r w:rsidRPr="00E33BDB">
        <w:t xml:space="preserve">I august samlede et netværksmøde aktører inden for lokalledet klimatilpasning, og i september deltog CISU i </w:t>
      </w:r>
      <w:proofErr w:type="spellStart"/>
      <w:r w:rsidRPr="00E33BDB">
        <w:t>DGBPs</w:t>
      </w:r>
      <w:proofErr w:type="spellEnd"/>
      <w:r w:rsidRPr="00E33BDB">
        <w:t xml:space="preserve"> ekspertpanel</w:t>
      </w:r>
      <w:r w:rsidRPr="00A761E9">
        <w:rPr>
          <w:rStyle w:val="cf01"/>
          <w:rFonts w:asciiTheme="minorHAnsi" w:hAnsiTheme="minorHAnsi" w:cstheme="minorBidi"/>
          <w:sz w:val="22"/>
          <w:szCs w:val="22"/>
        </w:rPr>
        <w:t xml:space="preserve"> </w:t>
      </w:r>
      <w:r w:rsidRPr="00A761E9">
        <w:rPr>
          <w:rStyle w:val="cf01"/>
          <w:rFonts w:asciiTheme="minorHAnsi" w:hAnsiTheme="minorHAnsi" w:cstheme="minorBidi"/>
          <w:sz w:val="22"/>
          <w:szCs w:val="22"/>
        </w:rPr>
        <w:t xml:space="preserve">og deltog i gennemførslen af interviews og udvælgelse af </w:t>
      </w:r>
      <w:r w:rsidR="00A761E9" w:rsidRPr="00A761E9">
        <w:rPr>
          <w:rStyle w:val="cf01"/>
          <w:rFonts w:asciiTheme="minorHAnsi" w:hAnsiTheme="minorHAnsi" w:cstheme="minorBidi"/>
          <w:sz w:val="22"/>
          <w:szCs w:val="22"/>
        </w:rPr>
        <w:t>koncept</w:t>
      </w:r>
      <w:r w:rsidRPr="00A761E9">
        <w:rPr>
          <w:rStyle w:val="cf01"/>
          <w:rFonts w:asciiTheme="minorHAnsi" w:hAnsiTheme="minorHAnsi" w:cstheme="minorBidi"/>
          <w:sz w:val="22"/>
          <w:szCs w:val="22"/>
        </w:rPr>
        <w:t>note</w:t>
      </w:r>
      <w:r w:rsidR="00A761E9" w:rsidRPr="00A761E9">
        <w:rPr>
          <w:rStyle w:val="cf01"/>
          <w:rFonts w:asciiTheme="minorHAnsi" w:hAnsiTheme="minorHAnsi" w:cstheme="minorBidi"/>
          <w:sz w:val="22"/>
          <w:szCs w:val="22"/>
        </w:rPr>
        <w:t>r</w:t>
      </w:r>
      <w:r w:rsidRPr="00A761E9">
        <w:rPr>
          <w:rStyle w:val="cf01"/>
          <w:rFonts w:asciiTheme="minorHAnsi" w:hAnsiTheme="minorHAnsi" w:cstheme="minorBidi"/>
          <w:sz w:val="22"/>
          <w:szCs w:val="22"/>
        </w:rPr>
        <w:t xml:space="preserve"> til </w:t>
      </w:r>
      <w:r w:rsidRPr="00A761E9">
        <w:t>finansiering under DGPB</w:t>
      </w:r>
      <w:r w:rsidRPr="00E33BDB">
        <w:t>. Endelig blev to tilsynsbesøg i Indonesien gennemført i november, hvoraf det ene bidrog til cases i årsrapporten til UM.</w:t>
      </w:r>
    </w:p>
    <w:p w14:paraId="3AF5F17F" w14:textId="77777777" w:rsidR="005A0BE2" w:rsidRPr="00FD553C" w:rsidRDefault="005A0BE2" w:rsidP="00FD553C">
      <w:pPr>
        <w:pStyle w:val="Ingenafstand"/>
        <w:rPr>
          <w:rFonts w:cstheme="minorHAnsi"/>
          <w:i w:val="0"/>
          <w:iCs/>
          <w:color w:val="000000" w:themeColor="text1"/>
          <w:szCs w:val="20"/>
          <w:highlight w:val="yellow"/>
          <w:lang w:eastAsia="en-US"/>
        </w:rPr>
      </w:pPr>
    </w:p>
    <w:p w14:paraId="6591C49E" w14:textId="1C7BFABB" w:rsidR="004A1F5C" w:rsidRPr="00CC6D55" w:rsidRDefault="004A1F5C" w:rsidP="0034142B">
      <w:pPr>
        <w:pStyle w:val="Overskrift2"/>
      </w:pPr>
      <w:bookmarkStart w:id="7" w:name="_Toc188556979"/>
      <w:r>
        <w:t>Bred vifte af (humanitære og udviklingsmæssige) støttemuligheder</w:t>
      </w:r>
      <w:r w:rsidR="00F8137D">
        <w:t xml:space="preserve"> (</w:t>
      </w:r>
      <w:r w:rsidR="00F8137D" w:rsidRPr="00F8137D">
        <w:t>Stefan, Toke, Helle, Najiba</w:t>
      </w:r>
      <w:r w:rsidR="00F8137D" w:rsidRPr="00F8137D">
        <w:t>)</w:t>
      </w:r>
      <w:bookmarkEnd w:id="7"/>
    </w:p>
    <w:p w14:paraId="2430D6E3" w14:textId="77777777" w:rsidR="004A1F5C" w:rsidRPr="00605251" w:rsidRDefault="004A1F5C" w:rsidP="00883637">
      <w:pPr>
        <w:pStyle w:val="Overskrift3"/>
      </w:pPr>
      <w:bookmarkStart w:id="8" w:name="_Toc188556980"/>
      <w:r w:rsidRPr="67F03D33">
        <w:t>Puljeforvaltning: IWR</w:t>
      </w:r>
      <w:bookmarkEnd w:id="8"/>
    </w:p>
    <w:p w14:paraId="00B0951D" w14:textId="6E986735" w:rsidR="004A1F5C" w:rsidRPr="00DB224B" w:rsidRDefault="00107731" w:rsidP="004A1F5C">
      <w:pPr>
        <w:pStyle w:val="Ingenafstand"/>
        <w:rPr>
          <w:rFonts w:eastAsia="Times New Roman" w:cs="Calibri"/>
        </w:rPr>
      </w:pPr>
      <w:r>
        <w:rPr>
          <w:lang w:eastAsia="en-US"/>
        </w:rPr>
        <w:t xml:space="preserve">Ansvar: </w:t>
      </w:r>
      <w:r w:rsidR="004A1F5C">
        <w:rPr>
          <w:lang w:eastAsia="en-US"/>
        </w:rPr>
        <w:t>Tilrettelægge puljernes daglig drift, forvaltning og principper herfor. Rekruttere og oplære bevillingssystemer og bistå dem med at koordinere deres arbejde. Varetage konkrete sagsafgørelser og -indstillinger. Strømline formater på tværs af den enkelte – og mellem puljer. Give forvaltningsinput til øvrige grupper. Yde målrettet vejledning, kommunikation og kapacitetsopbygning på tværs vedr. puljer. Forenkle processer indeholdt i retningslinjer, vejledninger og procedurer. Sikre planlægning og gennemførelse af tilsyn</w:t>
      </w:r>
      <w:r w:rsidR="004A1F5C" w:rsidRPr="00EE6E7C">
        <w:rPr>
          <w:lang w:eastAsia="en-US"/>
        </w:rPr>
        <w:t xml:space="preserve">. </w:t>
      </w:r>
      <w:r w:rsidR="004A1F5C" w:rsidRPr="000762C2">
        <w:rPr>
          <w:lang w:eastAsia="en-US"/>
        </w:rPr>
        <w:t xml:space="preserve">Desuden ansvar for </w:t>
      </w:r>
      <w:proofErr w:type="spellStart"/>
      <w:r w:rsidR="004A1F5C" w:rsidRPr="000762C2">
        <w:rPr>
          <w:lang w:eastAsia="en-US"/>
        </w:rPr>
        <w:t>accountability</w:t>
      </w:r>
      <w:proofErr w:type="spellEnd"/>
      <w:r w:rsidR="004A1F5C" w:rsidRPr="000762C2">
        <w:rPr>
          <w:lang w:eastAsia="en-US"/>
        </w:rPr>
        <w:t xml:space="preserve"> ift. </w:t>
      </w:r>
      <w:proofErr w:type="spellStart"/>
      <w:r w:rsidR="004A1F5C" w:rsidRPr="000762C2">
        <w:rPr>
          <w:lang w:eastAsia="en-US"/>
        </w:rPr>
        <w:t>s</w:t>
      </w:r>
      <w:r w:rsidR="004A1F5C" w:rsidRPr="000762C2">
        <w:rPr>
          <w:rFonts w:eastAsia="Times New Roman" w:cs="Calibri"/>
        </w:rPr>
        <w:t>afeguarding</w:t>
      </w:r>
      <w:proofErr w:type="spellEnd"/>
      <w:r w:rsidR="004A1F5C" w:rsidRPr="000762C2">
        <w:rPr>
          <w:rFonts w:eastAsia="Times New Roman" w:cs="Calibri"/>
        </w:rPr>
        <w:t>/ PSHEA, Børne-beskyttelse (</w:t>
      </w:r>
      <w:proofErr w:type="spellStart"/>
      <w:r w:rsidR="004A1F5C" w:rsidRPr="000762C2">
        <w:rPr>
          <w:rFonts w:eastAsia="Times New Roman" w:cs="Calibri"/>
        </w:rPr>
        <w:t>Anti</w:t>
      </w:r>
      <w:proofErr w:type="spellEnd"/>
      <w:r w:rsidR="004A1F5C" w:rsidRPr="000762C2">
        <w:rPr>
          <w:rFonts w:eastAsia="Times New Roman" w:cs="Calibri"/>
        </w:rPr>
        <w:t>-Børnearbejde), anti-terror og Anti-</w:t>
      </w:r>
      <w:r w:rsidR="004A1F5C" w:rsidRPr="00DB224B">
        <w:rPr>
          <w:rFonts w:eastAsia="Times New Roman" w:cs="Calibri"/>
        </w:rPr>
        <w:t>korruption samt C-sager og uregelmæssigheder</w:t>
      </w:r>
      <w:r w:rsidR="004A1F5C" w:rsidRPr="00EE6E7C">
        <w:rPr>
          <w:rFonts w:eastAsia="Times New Roman" w:cs="Calibri"/>
        </w:rPr>
        <w:t>.</w:t>
      </w:r>
      <w:r w:rsidR="004A1F5C">
        <w:rPr>
          <w:rFonts w:eastAsia="Times New Roman" w:cs="Calibri"/>
        </w:rPr>
        <w:t xml:space="preserve">  </w:t>
      </w:r>
    </w:p>
    <w:p w14:paraId="11553A6D" w14:textId="77777777" w:rsidR="004A1F5C" w:rsidRPr="00DB224B" w:rsidRDefault="004A1F5C" w:rsidP="004A1F5C">
      <w:pPr>
        <w:pStyle w:val="Ingenafstand"/>
        <w:rPr>
          <w:rFonts w:eastAsia="Times New Roman" w:cs="Calibri"/>
        </w:rPr>
      </w:pPr>
      <w:r w:rsidRPr="00DB224B">
        <w:rPr>
          <w:rFonts w:eastAsia="Times New Roman" w:cs="Calibri"/>
        </w:rPr>
        <w:t>ALM, MKF, GBJ, APP, MNB, med RDY som studentermedhjælper</w:t>
      </w:r>
    </w:p>
    <w:p w14:paraId="4EB96E1B" w14:textId="58ECEB10" w:rsidR="006B6F43" w:rsidRDefault="006B6F43" w:rsidP="006B6F43"/>
    <w:p w14:paraId="764CAAD1" w14:textId="77777777" w:rsidR="00065F83" w:rsidRDefault="00065F83" w:rsidP="00416F10">
      <w:r>
        <w:t xml:space="preserve">2024 var som tidligere år et år, der gik med at </w:t>
      </w:r>
      <w:r w:rsidRPr="00E33BDB">
        <w:t>afvikle ansøgningsrunder til flere puljer, herunder UI</w:t>
      </w:r>
      <w:r>
        <w:t xml:space="preserve"> under CSP</w:t>
      </w:r>
      <w:r w:rsidRPr="00E33BDB">
        <w:t xml:space="preserve">, Naboskab, CCAM, Connect og </w:t>
      </w:r>
      <w:proofErr w:type="spellStart"/>
      <w:r w:rsidRPr="00E33BDB">
        <w:t>OpEn</w:t>
      </w:r>
      <w:proofErr w:type="spellEnd"/>
      <w:r w:rsidRPr="00E33BDB">
        <w:t xml:space="preserve">, samtidig med løbende behandling af ansøgninger til CSP, Oplysningspuljen og DERF. </w:t>
      </w:r>
    </w:p>
    <w:p w14:paraId="764209EF" w14:textId="78E9913E" w:rsidR="00065F83" w:rsidRPr="00E33BDB" w:rsidRDefault="00065F83" w:rsidP="00416F10">
      <w:r w:rsidRPr="00E33BDB">
        <w:t xml:space="preserve">Vi </w:t>
      </w:r>
      <w:r>
        <w:t xml:space="preserve">har afholdt </w:t>
      </w:r>
      <w:r w:rsidRPr="00E33BDB">
        <w:t xml:space="preserve">kurser om forvaltningsmæssige og </w:t>
      </w:r>
      <w:proofErr w:type="spellStart"/>
      <w:r w:rsidRPr="00E33BDB">
        <w:t>accountability</w:t>
      </w:r>
      <w:proofErr w:type="spellEnd"/>
      <w:r w:rsidRPr="00E33BDB">
        <w:t xml:space="preserve">-emner og lancerede en ny </w:t>
      </w:r>
      <w:proofErr w:type="spellStart"/>
      <w:r w:rsidRPr="00E33BDB">
        <w:t>accountability</w:t>
      </w:r>
      <w:proofErr w:type="spellEnd"/>
      <w:r w:rsidRPr="00E33BDB">
        <w:t>-side på hjemmesiden med vejledninger og krav.</w:t>
      </w:r>
      <w:r w:rsidR="00D2338C">
        <w:t xml:space="preserve"> </w:t>
      </w:r>
    </w:p>
    <w:p w14:paraId="5E841952" w14:textId="77777777" w:rsidR="00065F83" w:rsidRDefault="00065F83" w:rsidP="00416F10">
      <w:r w:rsidRPr="00E33BDB">
        <w:t>Året bød også på opstarten af Connect-projektet med udarbejdelse af formater, retningslinjer og vejledninger</w:t>
      </w:r>
      <w:r>
        <w:t>. Derudover har forvaltergruppen været</w:t>
      </w:r>
      <w:r w:rsidRPr="00E33BDB">
        <w:t xml:space="preserve"> støtte til faglige dage, kalibreringsmøder og </w:t>
      </w:r>
      <w:proofErr w:type="spellStart"/>
      <w:r w:rsidRPr="00E33BDB">
        <w:t>advisory</w:t>
      </w:r>
      <w:proofErr w:type="spellEnd"/>
      <w:r w:rsidRPr="00E33BDB">
        <w:t xml:space="preserve"> board-arbejde</w:t>
      </w:r>
      <w:r>
        <w:t xml:space="preserve">, samt givet input til </w:t>
      </w:r>
      <w:r w:rsidRPr="00FA6F85">
        <w:t xml:space="preserve">DERF </w:t>
      </w:r>
      <w:proofErr w:type="spellStart"/>
      <w:r w:rsidRPr="00FA6F85">
        <w:t>review</w:t>
      </w:r>
      <w:proofErr w:type="spellEnd"/>
      <w:r w:rsidRPr="00E33BDB">
        <w:t xml:space="preserve">. </w:t>
      </w:r>
    </w:p>
    <w:p w14:paraId="0CCC569A" w14:textId="078B0F6F" w:rsidR="00065F83" w:rsidRPr="00E33BDB" w:rsidRDefault="00065F83" w:rsidP="00416F10">
      <w:r w:rsidRPr="00E33BDB">
        <w:t xml:space="preserve">Der blev gennemført </w:t>
      </w:r>
      <w:r w:rsidRPr="00416F10">
        <w:t xml:space="preserve">tilsyn </w:t>
      </w:r>
      <w:r w:rsidR="00A41AEB" w:rsidRPr="00416F10">
        <w:t>hos 5 danske organisationer og 6 partnere rundt i verden</w:t>
      </w:r>
      <w:r w:rsidRPr="00416F10">
        <w:t xml:space="preserve">, </w:t>
      </w:r>
      <w:r w:rsidR="00416F10" w:rsidRPr="00416F10">
        <w:t xml:space="preserve">samt </w:t>
      </w:r>
      <w:r w:rsidRPr="00416F10">
        <w:t>arbejdet</w:t>
      </w:r>
      <w:r w:rsidRPr="00E33BDB">
        <w:t xml:space="preserve"> med </w:t>
      </w:r>
      <w:r w:rsidR="00D2338C">
        <w:t>retningslinjer</w:t>
      </w:r>
      <w:r w:rsidR="00416F10">
        <w:t xml:space="preserve">, </w:t>
      </w:r>
      <w:r w:rsidR="00D2338C">
        <w:t>f</w:t>
      </w:r>
      <w:r w:rsidRPr="00E33BDB">
        <w:t xml:space="preserve">ormater </w:t>
      </w:r>
      <w:r w:rsidR="00416F10">
        <w:t xml:space="preserve">og justeringer på hjemmesiden relateret </w:t>
      </w:r>
      <w:r>
        <w:t>til</w:t>
      </w:r>
      <w:r w:rsidRPr="00E33BDB">
        <w:t xml:space="preserve"> </w:t>
      </w:r>
      <w:r w:rsidR="00D2338C">
        <w:t xml:space="preserve">det nye </w:t>
      </w:r>
      <w:r w:rsidRPr="00E33BDB">
        <w:t xml:space="preserve">CSP. Endelig blev der rekrutteret </w:t>
      </w:r>
      <w:r w:rsidRPr="00013FD0">
        <w:t xml:space="preserve">to nye forvaltningskonsulenter, en studentermedhjælp og tre nye </w:t>
      </w:r>
      <w:proofErr w:type="spellStart"/>
      <w:r w:rsidRPr="00013FD0">
        <w:t>bevillingsudvalgsmedlemme</w:t>
      </w:r>
      <w:proofErr w:type="spellEnd"/>
      <w:r>
        <w:t xml:space="preserve"> </w:t>
      </w:r>
      <w:r w:rsidRPr="00E33BDB">
        <w:t>for at sikre forvaltning</w:t>
      </w:r>
      <w:r>
        <w:t>en</w:t>
      </w:r>
      <w:r w:rsidRPr="00E33BDB">
        <w:t xml:space="preserve"> fremadrettet.</w:t>
      </w:r>
    </w:p>
    <w:p w14:paraId="4BFCD246" w14:textId="35187690" w:rsidR="006B6F43" w:rsidRDefault="006B6F43" w:rsidP="0C36E2F9"/>
    <w:p w14:paraId="1369312A" w14:textId="77777777" w:rsidR="004A1F5C" w:rsidRPr="005E564E" w:rsidRDefault="004A1F5C" w:rsidP="00883637">
      <w:pPr>
        <w:pStyle w:val="Overskrift3"/>
      </w:pPr>
      <w:bookmarkStart w:id="9" w:name="_Toc188556981"/>
      <w:r w:rsidRPr="21E539A3">
        <w:t>C</w:t>
      </w:r>
      <w:r>
        <w:t>ivilsamfundspulje (</w:t>
      </w:r>
      <w:proofErr w:type="gramStart"/>
      <w:r>
        <w:t>inklusiv</w:t>
      </w:r>
      <w:proofErr w:type="gramEnd"/>
      <w:r>
        <w:t xml:space="preserve"> program)</w:t>
      </w:r>
      <w:r w:rsidRPr="21E539A3">
        <w:t>: IWR</w:t>
      </w:r>
      <w:bookmarkEnd w:id="9"/>
      <w:r w:rsidRPr="21E539A3">
        <w:t xml:space="preserve"> </w:t>
      </w:r>
    </w:p>
    <w:p w14:paraId="458FC51A" w14:textId="67CFB9BC" w:rsidR="004A1F5C" w:rsidRDefault="00107731" w:rsidP="004A1F5C">
      <w:pPr>
        <w:pStyle w:val="Ingenafstand"/>
        <w:rPr>
          <w:lang w:eastAsia="en-US"/>
        </w:rPr>
      </w:pPr>
      <w:r>
        <w:rPr>
          <w:lang w:eastAsia="en-US"/>
        </w:rPr>
        <w:t xml:space="preserve">Ansvar: </w:t>
      </w:r>
      <w:r w:rsidR="004A1F5C" w:rsidRPr="21E539A3">
        <w:rPr>
          <w:lang w:eastAsia="en-US"/>
        </w:rPr>
        <w:t xml:space="preserve">Løbende udvikling, opdatering og implementering af Civilsamfundspuljens retningslinjer og formater, principielle sagsafgørelser/-indstillinger, målrettet vejledning, rapportering/monitorering, samt inputs til kapacitetsudvikling, udvikling af understøttende materialer og tværgående kalibrering i CSP. Ved behov laves der oplæg til brug for beslutninger angående tilsagnshåndtering. </w:t>
      </w:r>
    </w:p>
    <w:p w14:paraId="3789586A" w14:textId="77777777" w:rsidR="004A1F5C" w:rsidRDefault="004A1F5C" w:rsidP="004A1F5C">
      <w:pPr>
        <w:pStyle w:val="Ingenafstand"/>
        <w:rPr>
          <w:lang w:eastAsia="en-US"/>
        </w:rPr>
      </w:pPr>
      <w:r w:rsidRPr="21E539A3">
        <w:rPr>
          <w:lang w:eastAsia="en-US"/>
        </w:rPr>
        <w:t xml:space="preserve">I efteråret 2024 ligger opgaven med at koordinere reformen af </w:t>
      </w:r>
      <w:r>
        <w:rPr>
          <w:lang w:eastAsia="en-US"/>
        </w:rPr>
        <w:t>Civilsamfundspuljen</w:t>
      </w:r>
      <w:r w:rsidRPr="21E539A3">
        <w:rPr>
          <w:lang w:eastAsia="en-US"/>
        </w:rPr>
        <w:t xml:space="preserve"> i </w:t>
      </w:r>
      <w:r>
        <w:rPr>
          <w:lang w:eastAsia="en-US"/>
        </w:rPr>
        <w:t>gruppen</w:t>
      </w:r>
      <w:r w:rsidRPr="21E539A3">
        <w:rPr>
          <w:lang w:eastAsia="en-US"/>
        </w:rPr>
        <w:t>, som i den grad det er nødvendigt inddrager andre grupper og/eller repræsentanter herfra</w:t>
      </w:r>
      <w:r>
        <w:rPr>
          <w:lang w:eastAsia="en-US"/>
        </w:rPr>
        <w:t xml:space="preserve"> i arbejdet</w:t>
      </w:r>
      <w:r w:rsidRPr="21E539A3">
        <w:rPr>
          <w:lang w:eastAsia="en-US"/>
        </w:rPr>
        <w:t xml:space="preserve">. </w:t>
      </w:r>
    </w:p>
    <w:p w14:paraId="2B11B420" w14:textId="77777777" w:rsidR="004A1F5C" w:rsidRDefault="004A1F5C" w:rsidP="004A1F5C">
      <w:r w:rsidRPr="21E539A3">
        <w:rPr>
          <w:rFonts w:eastAsiaTheme="minorEastAsia"/>
        </w:rPr>
        <w:t>Programgruppen integreres i efteråret 2024 i Civilsamfundspulje</w:t>
      </w:r>
      <w:r>
        <w:rPr>
          <w:rFonts w:eastAsiaTheme="minorEastAsia"/>
        </w:rPr>
        <w:t>-gruppen</w:t>
      </w:r>
      <w:r w:rsidRPr="21E539A3">
        <w:rPr>
          <w:rFonts w:eastAsiaTheme="minorEastAsia"/>
        </w:rPr>
        <w:t>. Opgaverne som har været i Program</w:t>
      </w:r>
      <w:r>
        <w:rPr>
          <w:rFonts w:eastAsiaTheme="minorEastAsia"/>
        </w:rPr>
        <w:t>gruppen</w:t>
      </w:r>
      <w:r w:rsidRPr="21E539A3">
        <w:rPr>
          <w:rFonts w:eastAsiaTheme="minorEastAsia"/>
        </w:rPr>
        <w:t xml:space="preserve"> forankres ved en specifik person i </w:t>
      </w:r>
      <w:r>
        <w:rPr>
          <w:rFonts w:eastAsiaTheme="minorEastAsia"/>
        </w:rPr>
        <w:t>Civilsamfundspuljegruppen</w:t>
      </w:r>
      <w:r w:rsidRPr="21E539A3">
        <w:rPr>
          <w:rFonts w:eastAsiaTheme="minorEastAsia"/>
        </w:rPr>
        <w:t xml:space="preserve">. </w:t>
      </w:r>
    </w:p>
    <w:p w14:paraId="6137EC64" w14:textId="77777777" w:rsidR="004A1F5C" w:rsidRDefault="004A1F5C" w:rsidP="004A1F5C">
      <w:pPr>
        <w:pStyle w:val="Ingenafstand"/>
        <w:rPr>
          <w:lang w:eastAsia="en-US"/>
        </w:rPr>
      </w:pPr>
      <w:r w:rsidRPr="21E539A3">
        <w:rPr>
          <w:u w:val="single"/>
          <w:lang w:eastAsia="en-US"/>
        </w:rPr>
        <w:t>TDE</w:t>
      </w:r>
      <w:r w:rsidRPr="21E539A3">
        <w:rPr>
          <w:lang w:eastAsia="en-US"/>
        </w:rPr>
        <w:t>, JT, CLK</w:t>
      </w:r>
      <w:r>
        <w:rPr>
          <w:lang w:eastAsia="en-US"/>
        </w:rPr>
        <w:t>,</w:t>
      </w:r>
      <w:r w:rsidRPr="21E539A3">
        <w:rPr>
          <w:lang w:eastAsia="en-US"/>
        </w:rPr>
        <w:t xml:space="preserve"> MKF</w:t>
      </w:r>
      <w:r>
        <w:rPr>
          <w:lang w:eastAsia="en-US"/>
        </w:rPr>
        <w:t>, SAJ</w:t>
      </w:r>
    </w:p>
    <w:p w14:paraId="0D2861A9" w14:textId="77777777" w:rsidR="00517E0D" w:rsidRDefault="00517E0D" w:rsidP="00711FE7">
      <w:pPr>
        <w:rPr>
          <w:rFonts w:ascii="Calibri" w:hAnsi="Calibri" w:cs="Calibri"/>
        </w:rPr>
      </w:pPr>
    </w:p>
    <w:p w14:paraId="40E4DBFD" w14:textId="2C2E7417" w:rsidR="00711FE7" w:rsidRDefault="00711FE7" w:rsidP="00711FE7">
      <w:pPr>
        <w:rPr>
          <w:rFonts w:ascii="Calibri" w:hAnsi="Calibri" w:cs="Calibri"/>
        </w:rPr>
      </w:pPr>
      <w:r w:rsidRPr="00FA6F85">
        <w:rPr>
          <w:rFonts w:ascii="Calibri" w:hAnsi="Calibri" w:cs="Calibri"/>
        </w:rPr>
        <w:t xml:space="preserve">I 2024 har CSP-gruppen haft et travlt år præget af både velkendte opgaver og en gennemgribende reform af Civilsamfundspuljen. De fire årlige kalibreringsmøder og to faglige dage blev afholdt som vanligt, mens reformarbejdet </w:t>
      </w:r>
      <w:r>
        <w:rPr>
          <w:rFonts w:ascii="Calibri" w:hAnsi="Calibri" w:cs="Calibri"/>
        </w:rPr>
        <w:t xml:space="preserve">inkluderede </w:t>
      </w:r>
      <w:r w:rsidRPr="00FA6F85">
        <w:rPr>
          <w:rFonts w:ascii="Calibri" w:hAnsi="Calibri" w:cs="Calibri"/>
        </w:rPr>
        <w:t xml:space="preserve">brugermøder </w:t>
      </w:r>
      <w:r>
        <w:t>i det tidligere forår, samt tidlige udkast til retningslinjer og høring over sommeren til at lande de endelige retningslinjer i efteråret.</w:t>
      </w:r>
      <w:r w:rsidRPr="00FA6F85">
        <w:rPr>
          <w:rFonts w:ascii="Calibri" w:hAnsi="Calibri" w:cs="Calibri"/>
        </w:rPr>
        <w:t xml:space="preserve"> </w:t>
      </w:r>
    </w:p>
    <w:p w14:paraId="26D86316" w14:textId="77777777" w:rsidR="00711FE7" w:rsidRPr="00FA6F85" w:rsidRDefault="00711FE7" w:rsidP="00711FE7">
      <w:pPr>
        <w:spacing w:before="0" w:after="160" w:line="259" w:lineRule="auto"/>
        <w:rPr>
          <w:rFonts w:ascii="Calibri" w:hAnsi="Calibri" w:cs="Calibri"/>
        </w:rPr>
      </w:pPr>
      <w:r>
        <w:t xml:space="preserve">Civilsamfundspuljen er hel central i CISU, og reformarbejdet har ikke været afgrænset til selve retningslinjerne, </w:t>
      </w:r>
      <w:r w:rsidRPr="00FA6F85">
        <w:rPr>
          <w:rFonts w:ascii="Calibri" w:hAnsi="Calibri" w:cs="Calibri"/>
        </w:rPr>
        <w:t xml:space="preserve">men også </w:t>
      </w:r>
      <w:r>
        <w:rPr>
          <w:rFonts w:ascii="Calibri" w:hAnsi="Calibri" w:cs="Calibri"/>
        </w:rPr>
        <w:t xml:space="preserve">indebåret </w:t>
      </w:r>
      <w:r w:rsidRPr="00FA6F85">
        <w:rPr>
          <w:rFonts w:ascii="Calibri" w:hAnsi="Calibri" w:cs="Calibri"/>
        </w:rPr>
        <w:t xml:space="preserve">justeringer af formater, vejledninger, procedurer og sekretariatets organisering, </w:t>
      </w:r>
      <w:r>
        <w:rPr>
          <w:rFonts w:ascii="Calibri" w:hAnsi="Calibri" w:cs="Calibri"/>
        </w:rPr>
        <w:t xml:space="preserve">samt meget andet, </w:t>
      </w:r>
      <w:r w:rsidRPr="00FA6F85">
        <w:rPr>
          <w:rFonts w:ascii="Calibri" w:hAnsi="Calibri" w:cs="Calibri"/>
        </w:rPr>
        <w:t>hvilket gjorde processen kompleks og involverede mange interessenter.</w:t>
      </w:r>
    </w:p>
    <w:p w14:paraId="565E053A" w14:textId="77777777" w:rsidR="00711FE7" w:rsidRPr="00FA6F85" w:rsidRDefault="00711FE7" w:rsidP="00711FE7">
      <w:pPr>
        <w:spacing w:before="0" w:after="160" w:line="259" w:lineRule="auto"/>
        <w:rPr>
          <w:rFonts w:ascii="Calibri" w:hAnsi="Calibri" w:cs="Calibri"/>
        </w:rPr>
      </w:pPr>
      <w:r w:rsidRPr="00FA6F85">
        <w:rPr>
          <w:rFonts w:ascii="Calibri" w:hAnsi="Calibri" w:cs="Calibri"/>
        </w:rPr>
        <w:t xml:space="preserve">I efteråret overgik understøttelsen af de faglige netværk til Kursusgruppen (KUG), efter at CSP-gruppen havde understøttet netværkets opstart. </w:t>
      </w:r>
    </w:p>
    <w:p w14:paraId="53F66DFC" w14:textId="77777777" w:rsidR="006B6F43" w:rsidRDefault="006B6F43" w:rsidP="006B6F43"/>
    <w:p w14:paraId="49E158BB" w14:textId="241BA785" w:rsidR="004A1F5C" w:rsidRPr="002C2C77" w:rsidRDefault="004A1F5C" w:rsidP="00883637">
      <w:pPr>
        <w:pStyle w:val="Overskrift3"/>
      </w:pPr>
      <w:bookmarkStart w:id="10" w:name="_Toc188556982"/>
      <w:r w:rsidRPr="002C2C77">
        <w:t>Naboskab: IWR</w:t>
      </w:r>
      <w:bookmarkEnd w:id="10"/>
    </w:p>
    <w:p w14:paraId="6515D440" w14:textId="6F21DD71" w:rsidR="004A1F5C" w:rsidRPr="002C2C77" w:rsidRDefault="00107731" w:rsidP="004A1F5C">
      <w:pPr>
        <w:pStyle w:val="Ingenafstand"/>
        <w:rPr>
          <w:lang w:eastAsia="en-US"/>
        </w:rPr>
      </w:pPr>
      <w:r>
        <w:rPr>
          <w:lang w:eastAsia="en-US"/>
        </w:rPr>
        <w:t xml:space="preserve">Ansvar: </w:t>
      </w:r>
      <w:r w:rsidR="004A1F5C" w:rsidRPr="002C2C77">
        <w:rPr>
          <w:lang w:eastAsia="en-US"/>
        </w:rPr>
        <w:t xml:space="preserve">Naboskabsgruppens formål er at understøtte organisationer med interesse og engagement i naboskabslandene i form af netværk og kapacitetsopbygning. Samt internt i CISU i form af kvalitetssikring på rådgivninger samt overblik på anvendelsen af puljen (afslag, bevillinger, indsatstyper, antal rådgivninger, osv.). </w:t>
      </w:r>
    </w:p>
    <w:p w14:paraId="117C7EAF" w14:textId="77777777" w:rsidR="004A1F5C" w:rsidRPr="002C2C77" w:rsidRDefault="004A1F5C" w:rsidP="004A1F5C">
      <w:pPr>
        <w:pStyle w:val="Ingenafstand"/>
        <w:rPr>
          <w:lang w:eastAsia="en-US"/>
        </w:rPr>
      </w:pPr>
      <w:r w:rsidRPr="002C2C77">
        <w:rPr>
          <w:lang w:eastAsia="en-US"/>
        </w:rPr>
        <w:t>Naboskabsgruppens arbejde er koblet med følgende CISU strategiske prioriteringer:</w:t>
      </w:r>
    </w:p>
    <w:p w14:paraId="7014B479" w14:textId="77777777" w:rsidR="004A1F5C" w:rsidRPr="002C2C77" w:rsidRDefault="004A1F5C" w:rsidP="004A1F5C">
      <w:pPr>
        <w:pStyle w:val="Ingenafstand"/>
        <w:numPr>
          <w:ilvl w:val="0"/>
          <w:numId w:val="12"/>
        </w:numPr>
        <w:rPr>
          <w:lang w:eastAsia="en-US"/>
        </w:rPr>
      </w:pPr>
      <w:r w:rsidRPr="002C2C77">
        <w:rPr>
          <w:lang w:eastAsia="en-US"/>
        </w:rPr>
        <w:t>CSP+ Puljereform. Sikre at naboskabspuljen flugter med de ændringer, som puljereform evt. medfører.</w:t>
      </w:r>
    </w:p>
    <w:p w14:paraId="655C68EF" w14:textId="77777777" w:rsidR="004A1F5C" w:rsidRPr="002C2C77" w:rsidRDefault="004A1F5C" w:rsidP="004A1F5C">
      <w:pPr>
        <w:pStyle w:val="Ingenafstand"/>
        <w:numPr>
          <w:ilvl w:val="0"/>
          <w:numId w:val="12"/>
        </w:numPr>
        <w:rPr>
          <w:lang w:eastAsia="en-US"/>
        </w:rPr>
      </w:pPr>
      <w:r w:rsidRPr="002C2C77">
        <w:rPr>
          <w:rFonts w:ascii="Calibri" w:hAnsi="Calibri" w:cs="Calibri"/>
        </w:rPr>
        <w:t>Sikring af 2025-29 grundlag så Naboskabspuljen også kan søges i årene fremover udover 2024. Der er dialog med UM/EUN herom.</w:t>
      </w:r>
    </w:p>
    <w:p w14:paraId="25329715" w14:textId="77777777" w:rsidR="004A1F5C" w:rsidRPr="002C2C77" w:rsidRDefault="004A1F5C" w:rsidP="004A1F5C">
      <w:pPr>
        <w:pStyle w:val="Ingenafstand"/>
        <w:numPr>
          <w:ilvl w:val="0"/>
          <w:numId w:val="12"/>
        </w:numPr>
        <w:rPr>
          <w:lang w:eastAsia="en-US"/>
        </w:rPr>
      </w:pPr>
      <w:r w:rsidRPr="002C2C77">
        <w:rPr>
          <w:lang w:eastAsia="en-US"/>
        </w:rPr>
        <w:t>Lokal relevans af CISUs ydelser. H</w:t>
      </w:r>
      <w:r w:rsidRPr="002C2C77">
        <w:rPr>
          <w:rFonts w:ascii="Calibri" w:hAnsi="Calibri" w:cs="Calibri"/>
        </w:rPr>
        <w:t xml:space="preserve">ensigten med Naboskabspuljen er at knytte relationer med ligesindede partnere i nabolandene, og der etableres i den forbindelse et </w:t>
      </w:r>
      <w:proofErr w:type="spellStart"/>
      <w:r w:rsidRPr="002C2C77">
        <w:rPr>
          <w:rFonts w:ascii="Calibri" w:hAnsi="Calibri" w:cs="Calibri"/>
        </w:rPr>
        <w:t>advisory</w:t>
      </w:r>
      <w:proofErr w:type="spellEnd"/>
      <w:r w:rsidRPr="002C2C77">
        <w:rPr>
          <w:rFonts w:ascii="Calibri" w:hAnsi="Calibri" w:cs="Calibri"/>
        </w:rPr>
        <w:t xml:space="preserve"> board mhp. kvalitetssikring, </w:t>
      </w:r>
      <w:proofErr w:type="spellStart"/>
      <w:r w:rsidRPr="002C2C77">
        <w:rPr>
          <w:rFonts w:ascii="Calibri" w:hAnsi="Calibri" w:cs="Calibri"/>
        </w:rPr>
        <w:t>relationsopbygning</w:t>
      </w:r>
      <w:proofErr w:type="spellEnd"/>
      <w:r w:rsidRPr="002C2C77">
        <w:rPr>
          <w:rFonts w:ascii="Calibri" w:hAnsi="Calibri" w:cs="Calibri"/>
        </w:rPr>
        <w:t xml:space="preserve">, læring, lokal forankring og løbende udvikling af ydelser. </w:t>
      </w:r>
    </w:p>
    <w:p w14:paraId="20DAB694" w14:textId="77777777" w:rsidR="004A1F5C" w:rsidRDefault="004A1F5C" w:rsidP="004A1F5C">
      <w:pPr>
        <w:pStyle w:val="Ingenafstand"/>
        <w:rPr>
          <w:lang w:eastAsia="en-US"/>
        </w:rPr>
      </w:pPr>
      <w:r w:rsidRPr="002C2C77">
        <w:rPr>
          <w:u w:val="single"/>
          <w:lang w:eastAsia="en-US"/>
        </w:rPr>
        <w:t>JT,</w:t>
      </w:r>
      <w:r w:rsidRPr="002C2C77">
        <w:rPr>
          <w:lang w:eastAsia="en-US"/>
        </w:rPr>
        <w:t xml:space="preserve"> CHL, TDE, ALM</w:t>
      </w:r>
    </w:p>
    <w:p w14:paraId="4B674FAA" w14:textId="77777777" w:rsidR="002776C8" w:rsidRDefault="002776C8" w:rsidP="002776C8"/>
    <w:p w14:paraId="2C2B18F3" w14:textId="77777777" w:rsidR="0076068D" w:rsidRPr="00F84C22" w:rsidRDefault="0076068D" w:rsidP="0076068D">
      <w:pPr>
        <w:spacing w:before="0" w:after="160" w:line="259" w:lineRule="auto"/>
        <w:rPr>
          <w:rFonts w:cstheme="minorHAnsi"/>
        </w:rPr>
      </w:pPr>
      <w:r w:rsidRPr="00F84C22">
        <w:rPr>
          <w:rFonts w:cstheme="minorHAnsi"/>
        </w:rPr>
        <w:t xml:space="preserve">I 2024 oplevede Naboskabspuljen en stigende interesse, og vi har arbejdet målrettet på at udbrede kendskabet i civilsamfund og diasporamiljøer. For at styrke ansøgernes muligheder tilbyder vi rådgivning, kurser og netværksmøder. Puljens relevans i den volatile og komplekse naboskabsregion blev yderligere sikret med etableringen af et </w:t>
      </w:r>
      <w:proofErr w:type="spellStart"/>
      <w:r w:rsidRPr="00F84C22">
        <w:rPr>
          <w:rFonts w:cstheme="minorHAnsi"/>
        </w:rPr>
        <w:t>advisory</w:t>
      </w:r>
      <w:proofErr w:type="spellEnd"/>
      <w:r w:rsidRPr="00F84C22">
        <w:rPr>
          <w:rFonts w:cstheme="minorHAnsi"/>
        </w:rPr>
        <w:t xml:space="preserve"> board med repræsentanter fra de østlige nabolande. Boardet bidrager til at afstemme puljen med kontekstuelle behov.</w:t>
      </w:r>
    </w:p>
    <w:p w14:paraId="640EC6B6" w14:textId="1E822709" w:rsidR="002776C8" w:rsidRPr="00036900" w:rsidRDefault="03BA43DA" w:rsidP="5ED52146">
      <w:pPr>
        <w:spacing w:before="0" w:after="160" w:line="257" w:lineRule="auto"/>
        <w:rPr>
          <w:rFonts w:cstheme="minorHAnsi"/>
        </w:rPr>
      </w:pPr>
      <w:r w:rsidRPr="00036900">
        <w:rPr>
          <w:rFonts w:eastAsia="Segoe UI Variable Text" w:cstheme="minorHAnsi"/>
        </w:rPr>
        <w:t xml:space="preserve">Vi har derudover løbende kalibrering med bevillingssystem, hvor behov for justeringer i puljen afstemmes. Det har bl.a. medført, at retningslinjerne justeres mhp. endnu tydeligere at kunne understøtte indsatser i særligt skrøbelige og konfliktfyldte kontekster.  </w:t>
      </w:r>
    </w:p>
    <w:p w14:paraId="3B8EAC79" w14:textId="4F00946A" w:rsidR="009F4F64" w:rsidRPr="00036900" w:rsidRDefault="009F4F64" w:rsidP="5ED52146">
      <w:pPr>
        <w:spacing w:before="0" w:after="160" w:line="257" w:lineRule="auto"/>
        <w:rPr>
          <w:rFonts w:cstheme="minorHAnsi"/>
        </w:rPr>
      </w:pPr>
      <w:r w:rsidRPr="00036900">
        <w:rPr>
          <w:rFonts w:cstheme="minorHAnsi"/>
        </w:rPr>
        <w:t xml:space="preserve">I efteråret har vi fokuseret </w:t>
      </w:r>
      <w:r w:rsidRPr="00F84C22">
        <w:rPr>
          <w:rFonts w:cstheme="minorHAnsi"/>
        </w:rPr>
        <w:t xml:space="preserve">på </w:t>
      </w:r>
      <w:r w:rsidRPr="00036900">
        <w:rPr>
          <w:rFonts w:cstheme="minorHAnsi"/>
        </w:rPr>
        <w:t xml:space="preserve">en </w:t>
      </w:r>
      <w:proofErr w:type="spellStart"/>
      <w:r w:rsidRPr="00F84C22">
        <w:rPr>
          <w:rFonts w:cstheme="minorHAnsi"/>
        </w:rPr>
        <w:t>mapping</w:t>
      </w:r>
      <w:proofErr w:type="spellEnd"/>
      <w:r w:rsidRPr="00F84C22">
        <w:rPr>
          <w:rFonts w:cstheme="minorHAnsi"/>
        </w:rPr>
        <w:t xml:space="preserve"> af diasporamiljøer for at identificere behov for særlige tiltag. Dette har resulteret i planlægning af netværksmøder og skrivekurser</w:t>
      </w:r>
      <w:r w:rsidR="00036900" w:rsidRPr="00036900">
        <w:rPr>
          <w:rFonts w:cstheme="minorHAnsi"/>
        </w:rPr>
        <w:t xml:space="preserve"> i 2025</w:t>
      </w:r>
      <w:r w:rsidRPr="00F84C22">
        <w:rPr>
          <w:rFonts w:cstheme="minorHAnsi"/>
        </w:rPr>
        <w:t>, der skal give diasporamiljøerne bedre forudsætninger for at søge puljen.</w:t>
      </w:r>
    </w:p>
    <w:p w14:paraId="1B3643C7" w14:textId="5429DAC8" w:rsidR="002776C8" w:rsidRPr="00BB2A1E" w:rsidRDefault="002776C8" w:rsidP="5ED52146">
      <w:pPr>
        <w:rPr>
          <w:highlight w:val="yellow"/>
        </w:rPr>
      </w:pPr>
    </w:p>
    <w:p w14:paraId="6F507D1E" w14:textId="3737BFFD" w:rsidR="004A1F5C" w:rsidRPr="00BB2A1E" w:rsidRDefault="00BA6A82" w:rsidP="00632BD9">
      <w:pPr>
        <w:pStyle w:val="Overskrift3"/>
      </w:pPr>
      <w:bookmarkStart w:id="11" w:name="_Toc188556983"/>
      <w:r>
        <w:t xml:space="preserve">Nødhjælpspuljen </w:t>
      </w:r>
      <w:r w:rsidR="004A1F5C" w:rsidRPr="00BB2A1E">
        <w:t>DERF</w:t>
      </w:r>
      <w:r w:rsidR="004A1F5C">
        <w:t>:</w:t>
      </w:r>
      <w:r w:rsidR="004A1F5C" w:rsidRPr="00BB2A1E">
        <w:t xml:space="preserve"> </w:t>
      </w:r>
      <w:r w:rsidR="004A1F5C">
        <w:t>JB (IWR Q</w:t>
      </w:r>
      <w:r w:rsidR="002A7D3A">
        <w:t>A</w:t>
      </w:r>
      <w:r w:rsidR="004A1F5C">
        <w:t xml:space="preserve"> på fund </w:t>
      </w:r>
      <w:proofErr w:type="spellStart"/>
      <w:r w:rsidR="004A1F5C">
        <w:t>level</w:t>
      </w:r>
      <w:proofErr w:type="spellEnd"/>
      <w:r w:rsidR="004A1F5C">
        <w:t>)</w:t>
      </w:r>
      <w:bookmarkEnd w:id="11"/>
    </w:p>
    <w:p w14:paraId="3AE7C1E4" w14:textId="0E6E16F8" w:rsidR="00AA5CD4" w:rsidRDefault="00AA5CD4" w:rsidP="00AA5CD4">
      <w:pPr>
        <w:rPr>
          <w:rFonts w:eastAsiaTheme="minorEastAsia"/>
          <w:i/>
          <w:color w:val="000000" w:themeColor="text1"/>
          <w:sz w:val="20"/>
          <w:szCs w:val="20"/>
        </w:rPr>
      </w:pPr>
      <w:r w:rsidRPr="1142BC13">
        <w:rPr>
          <w:rFonts w:eastAsiaTheme="minorEastAsia"/>
          <w:i/>
          <w:color w:val="000000" w:themeColor="text1"/>
          <w:sz w:val="20"/>
          <w:szCs w:val="20"/>
        </w:rPr>
        <w:t xml:space="preserve">Ansvar: </w:t>
      </w:r>
      <w:r w:rsidR="004A1F5C" w:rsidRPr="1142BC13">
        <w:rPr>
          <w:rFonts w:eastAsiaTheme="minorEastAsia"/>
          <w:i/>
          <w:color w:val="000000" w:themeColor="text1"/>
          <w:sz w:val="20"/>
          <w:szCs w:val="20"/>
        </w:rPr>
        <w:t xml:space="preserve">Organisering, planlægning og drift af DERF-puljen gennem målrettet vejledning, rådgivning, rapportering / monitorering og kapacitetsudvikling, ejerskab for retningslinjer og formater, principielle sagsafgørelser/-indstillinger, udvikling af understøttende materialer. Desuden udvikling af nexus tilgange hvor relevant. Arbejde for tilførsel af midler for 2025-29. </w:t>
      </w:r>
      <w:proofErr w:type="gramStart"/>
      <w:r w:rsidR="004A1F5C" w:rsidRPr="1142BC13">
        <w:rPr>
          <w:rFonts w:eastAsiaTheme="minorEastAsia"/>
          <w:i/>
          <w:color w:val="000000" w:themeColor="text1"/>
          <w:sz w:val="20"/>
          <w:szCs w:val="20"/>
        </w:rPr>
        <w:t>HQAI rapportering</w:t>
      </w:r>
      <w:proofErr w:type="gramEnd"/>
      <w:r w:rsidR="048E1893" w:rsidRPr="1142BC13">
        <w:rPr>
          <w:rFonts w:eastAsiaTheme="minorEastAsia"/>
          <w:i/>
          <w:iCs/>
          <w:color w:val="000000" w:themeColor="text1"/>
          <w:sz w:val="20"/>
          <w:szCs w:val="20"/>
        </w:rPr>
        <w:t xml:space="preserve"> (BKO, HJH)</w:t>
      </w:r>
      <w:r w:rsidR="5C041537" w:rsidRPr="1142BC13">
        <w:rPr>
          <w:rFonts w:eastAsiaTheme="minorEastAsia"/>
          <w:i/>
          <w:iCs/>
          <w:color w:val="000000" w:themeColor="text1"/>
          <w:sz w:val="20"/>
          <w:szCs w:val="20"/>
        </w:rPr>
        <w:t>.</w:t>
      </w:r>
    </w:p>
    <w:p w14:paraId="1F5686DB" w14:textId="5EE60F59" w:rsidR="004A1F5C" w:rsidRPr="00AA5CD4" w:rsidRDefault="004A1F5C" w:rsidP="00AA5CD4">
      <w:pPr>
        <w:rPr>
          <w:rFonts w:eastAsiaTheme="minorEastAsia"/>
          <w:i/>
          <w:color w:val="000000" w:themeColor="text1"/>
          <w:sz w:val="20"/>
        </w:rPr>
      </w:pPr>
      <w:r w:rsidRPr="00AA5CD4">
        <w:rPr>
          <w:rFonts w:eastAsiaTheme="minorEastAsia"/>
          <w:i/>
          <w:color w:val="000000" w:themeColor="text1"/>
          <w:sz w:val="20"/>
          <w:u w:val="single"/>
        </w:rPr>
        <w:t>CHL</w:t>
      </w:r>
      <w:r w:rsidRPr="00AA5CD4">
        <w:rPr>
          <w:rFonts w:eastAsiaTheme="minorEastAsia"/>
          <w:i/>
          <w:color w:val="000000" w:themeColor="text1"/>
          <w:sz w:val="20"/>
        </w:rPr>
        <w:t>, BKO, HJH / GBJ, ALM / RVP</w:t>
      </w:r>
    </w:p>
    <w:p w14:paraId="3FCF8AB2" w14:textId="77777777" w:rsidR="002A1892" w:rsidRDefault="002A1892" w:rsidP="49776DD6">
      <w:pPr>
        <w:spacing w:before="0" w:after="160" w:line="257" w:lineRule="auto"/>
        <w:rPr>
          <w:rFonts w:ascii="Calibri" w:eastAsia="Calibri" w:hAnsi="Calibri" w:cs="Calibri"/>
          <w:i/>
          <w:sz w:val="20"/>
          <w:szCs w:val="20"/>
        </w:rPr>
      </w:pPr>
    </w:p>
    <w:p w14:paraId="4C2FBD35" w14:textId="500A8CFC" w:rsidR="2FC540C4" w:rsidRPr="002A1892" w:rsidRDefault="2FC540C4" w:rsidP="49776DD6">
      <w:pPr>
        <w:spacing w:before="0" w:after="160" w:line="257" w:lineRule="auto"/>
      </w:pPr>
      <w:r w:rsidRPr="002A1892">
        <w:rPr>
          <w:rFonts w:ascii="Calibri" w:eastAsia="Calibri" w:hAnsi="Calibri" w:cs="Calibri"/>
        </w:rPr>
        <w:t>DERF-puljen har i 2024 i alt bevilliget DKK 28.770.853</w:t>
      </w:r>
      <w:r w:rsidR="0083681A" w:rsidRPr="002A1892">
        <w:rPr>
          <w:rFonts w:ascii="Calibri" w:eastAsia="Calibri" w:hAnsi="Calibri" w:cs="Calibri"/>
        </w:rPr>
        <w:t xml:space="preserve"> </w:t>
      </w:r>
      <w:r w:rsidRPr="002A1892">
        <w:rPr>
          <w:rFonts w:ascii="Calibri" w:eastAsia="Calibri" w:hAnsi="Calibri" w:cs="Calibri"/>
        </w:rPr>
        <w:t xml:space="preserve">igennem 41 bevillinger. Vi åbnede 11 ”Calls for Applications”, hvoraf 5 var relateret til konflikter (13 bevillinger givet) og 6 var relateret til naturkatastrofer (28 bevillinger givet). </w:t>
      </w:r>
    </w:p>
    <w:p w14:paraId="21F5DF1B" w14:textId="39B52ECF" w:rsidR="2FC540C4" w:rsidRPr="002A1892" w:rsidRDefault="2FC540C4" w:rsidP="49776DD6">
      <w:pPr>
        <w:spacing w:before="0" w:after="160" w:line="257" w:lineRule="auto"/>
      </w:pPr>
      <w:r w:rsidRPr="002A1892">
        <w:rPr>
          <w:rFonts w:ascii="Calibri" w:eastAsia="Calibri" w:hAnsi="Calibri" w:cs="Calibri"/>
        </w:rPr>
        <w:t>Efter flere års konsolidering og kalibrering fungerer forvaltningen af puljen samt bevillingssystemet efterhånden rigtig godt.</w:t>
      </w:r>
    </w:p>
    <w:p w14:paraId="0DB5AC20" w14:textId="15EC5A7C" w:rsidR="2FC540C4" w:rsidRPr="002A1892" w:rsidRDefault="59D39A59" w:rsidP="49776DD6">
      <w:pPr>
        <w:spacing w:before="0" w:after="160" w:line="257" w:lineRule="auto"/>
        <w:rPr>
          <w:rFonts w:ascii="Calibri" w:eastAsia="Calibri" w:hAnsi="Calibri" w:cs="Calibri"/>
        </w:rPr>
      </w:pPr>
      <w:r w:rsidRPr="002A1892">
        <w:rPr>
          <w:rFonts w:ascii="Calibri" w:eastAsia="Calibri" w:hAnsi="Calibri" w:cs="Calibri"/>
        </w:rPr>
        <w:t>2024 inde</w:t>
      </w:r>
      <w:r w:rsidR="37BE7F0E" w:rsidRPr="002A1892">
        <w:rPr>
          <w:rFonts w:ascii="Calibri" w:eastAsia="Calibri" w:hAnsi="Calibri" w:cs="Calibri"/>
        </w:rPr>
        <w:t>holdt</w:t>
      </w:r>
      <w:r w:rsidRPr="002A1892">
        <w:rPr>
          <w:rFonts w:ascii="Calibri" w:eastAsia="Calibri" w:hAnsi="Calibri" w:cs="Calibri"/>
        </w:rPr>
        <w:t xml:space="preserve"> også gennemførsel af et eksternt Review af DERF, som på de store linjer kun har ros til puljen. I løbet af året gik DERF management teamet i dialog med UM om forlængelse af puljens </w:t>
      </w:r>
      <w:r w:rsidR="372694A7" w:rsidRPr="002A1892">
        <w:rPr>
          <w:rFonts w:ascii="Calibri" w:eastAsia="Calibri" w:hAnsi="Calibri" w:cs="Calibri"/>
        </w:rPr>
        <w:t>4-årige</w:t>
      </w:r>
      <w:r w:rsidRPr="002A1892">
        <w:rPr>
          <w:rFonts w:ascii="Calibri" w:eastAsia="Calibri" w:hAnsi="Calibri" w:cs="Calibri"/>
        </w:rPr>
        <w:t xml:space="preserve"> kontrakt</w:t>
      </w:r>
      <w:r w:rsidR="00385EA8" w:rsidRPr="002A1892">
        <w:rPr>
          <w:rFonts w:ascii="Calibri" w:eastAsia="Calibri" w:hAnsi="Calibri" w:cs="Calibri"/>
        </w:rPr>
        <w:t xml:space="preserve"> 2021-2024)</w:t>
      </w:r>
      <w:r w:rsidRPr="002A1892">
        <w:rPr>
          <w:rFonts w:ascii="Calibri" w:eastAsia="Calibri" w:hAnsi="Calibri" w:cs="Calibri"/>
        </w:rPr>
        <w:t>, som udløb ved udgangen af 2024. Dette indeb</w:t>
      </w:r>
      <w:r w:rsidR="00792DD3" w:rsidRPr="002A1892">
        <w:rPr>
          <w:rFonts w:ascii="Calibri" w:eastAsia="Calibri" w:hAnsi="Calibri" w:cs="Calibri"/>
        </w:rPr>
        <w:t>ærer</w:t>
      </w:r>
      <w:r w:rsidRPr="002A1892">
        <w:rPr>
          <w:rFonts w:ascii="Calibri" w:eastAsia="Calibri" w:hAnsi="Calibri" w:cs="Calibri"/>
        </w:rPr>
        <w:t xml:space="preserve"> også en revision af retningslinjerne, resultatrammen og de overordnede budgetlinjer.  Forlængelsen blev endelig godkendt med vedtagelsen af finanslov 2025</w:t>
      </w:r>
      <w:r w:rsidR="00D60DFD" w:rsidRPr="002A1892">
        <w:rPr>
          <w:rFonts w:ascii="Calibri" w:eastAsia="Calibri" w:hAnsi="Calibri" w:cs="Calibri"/>
        </w:rPr>
        <w:t xml:space="preserve"> og i tilsagnsskrivelse i januar 2025</w:t>
      </w:r>
      <w:r w:rsidRPr="002A1892">
        <w:rPr>
          <w:rFonts w:ascii="Calibri" w:eastAsia="Calibri" w:hAnsi="Calibri" w:cs="Calibri"/>
        </w:rPr>
        <w:t xml:space="preserve">. Der er tale om en 4-årige forlængelse </w:t>
      </w:r>
      <w:r w:rsidR="00792DD3" w:rsidRPr="002A1892">
        <w:rPr>
          <w:rFonts w:ascii="Calibri" w:eastAsia="Calibri" w:hAnsi="Calibri" w:cs="Calibri"/>
        </w:rPr>
        <w:t xml:space="preserve">(2025 – 2028) </w:t>
      </w:r>
      <w:r w:rsidRPr="002A1892">
        <w:rPr>
          <w:rFonts w:ascii="Calibri" w:eastAsia="Calibri" w:hAnsi="Calibri" w:cs="Calibri"/>
        </w:rPr>
        <w:t xml:space="preserve">med etårige tilsagnsskrivelser, afhængig af finanslovsforhandlinger. </w:t>
      </w:r>
      <w:r w:rsidR="4F95434B" w:rsidRPr="002A1892">
        <w:rPr>
          <w:rFonts w:ascii="Calibri" w:eastAsia="Calibri" w:hAnsi="Calibri" w:cs="Calibri"/>
        </w:rPr>
        <w:t xml:space="preserve">Tilsagnsskrivelse for 2025 forventes ultimo januar 2025. </w:t>
      </w:r>
    </w:p>
    <w:p w14:paraId="558E48AB" w14:textId="7F878623" w:rsidR="2FC540C4" w:rsidRPr="002A1892" w:rsidRDefault="2FC540C4" w:rsidP="49776DD6">
      <w:pPr>
        <w:spacing w:before="0" w:after="160" w:line="257" w:lineRule="auto"/>
      </w:pPr>
      <w:r w:rsidRPr="002A1892">
        <w:rPr>
          <w:rFonts w:ascii="Calibri" w:eastAsia="Calibri" w:hAnsi="Calibri" w:cs="Calibri"/>
        </w:rPr>
        <w:t>DERF-teamet er også i gang med at undersøge mulighed for lidt større tilpasninger af puljen</w:t>
      </w:r>
      <w:r w:rsidR="07A4E01F" w:rsidRPr="002A1892">
        <w:rPr>
          <w:rFonts w:ascii="Calibri" w:eastAsia="Calibri" w:hAnsi="Calibri" w:cs="Calibri"/>
        </w:rPr>
        <w:t>, dens støttemodaliteter og øget fokus på lokaliseringsdagsordenen</w:t>
      </w:r>
      <w:r w:rsidR="59D39A59" w:rsidRPr="002A1892">
        <w:rPr>
          <w:rFonts w:ascii="Calibri" w:eastAsia="Calibri" w:hAnsi="Calibri" w:cs="Calibri"/>
        </w:rPr>
        <w:t>.</w:t>
      </w:r>
      <w:r w:rsidRPr="002A1892">
        <w:rPr>
          <w:rFonts w:ascii="Calibri" w:eastAsia="Calibri" w:hAnsi="Calibri" w:cs="Calibri"/>
        </w:rPr>
        <w:t xml:space="preserve"> Dertil er puljens </w:t>
      </w:r>
      <w:proofErr w:type="spellStart"/>
      <w:r w:rsidRPr="002A1892">
        <w:rPr>
          <w:rFonts w:ascii="Calibri" w:eastAsia="Calibri" w:hAnsi="Calibri" w:cs="Calibri"/>
        </w:rPr>
        <w:t>Advisory</w:t>
      </w:r>
      <w:proofErr w:type="spellEnd"/>
      <w:r w:rsidRPr="002A1892">
        <w:rPr>
          <w:rFonts w:ascii="Calibri" w:eastAsia="Calibri" w:hAnsi="Calibri" w:cs="Calibri"/>
        </w:rPr>
        <w:t xml:space="preserve"> Board kommet med inputs, ligesom der blev gennemført et eksternt </w:t>
      </w:r>
      <w:proofErr w:type="spellStart"/>
      <w:r w:rsidRPr="002A1892">
        <w:rPr>
          <w:rFonts w:ascii="Calibri" w:eastAsia="Calibri" w:hAnsi="Calibri" w:cs="Calibri"/>
        </w:rPr>
        <w:t>Scoping</w:t>
      </w:r>
      <w:proofErr w:type="spellEnd"/>
      <w:r w:rsidRPr="002A1892">
        <w:rPr>
          <w:rFonts w:ascii="Calibri" w:eastAsia="Calibri" w:hAnsi="Calibri" w:cs="Calibri"/>
        </w:rPr>
        <w:t xml:space="preserve"> </w:t>
      </w:r>
      <w:proofErr w:type="spellStart"/>
      <w:r w:rsidRPr="002A1892">
        <w:rPr>
          <w:rFonts w:ascii="Calibri" w:eastAsia="Calibri" w:hAnsi="Calibri" w:cs="Calibri"/>
        </w:rPr>
        <w:t>Study</w:t>
      </w:r>
      <w:proofErr w:type="spellEnd"/>
      <w:r w:rsidRPr="002A1892">
        <w:rPr>
          <w:rFonts w:ascii="Calibri" w:eastAsia="Calibri" w:hAnsi="Calibri" w:cs="Calibri"/>
        </w:rPr>
        <w:t>. Processen med større tilpasninger forventes at lande i løbet af 2025</w:t>
      </w:r>
      <w:r w:rsidR="4C15859C" w:rsidRPr="002A1892">
        <w:rPr>
          <w:rFonts w:ascii="Calibri" w:eastAsia="Calibri" w:hAnsi="Calibri" w:cs="Calibri"/>
        </w:rPr>
        <w:t xml:space="preserve"> og </w:t>
      </w:r>
      <w:r w:rsidR="001E3157" w:rsidRPr="002A1892">
        <w:rPr>
          <w:rFonts w:ascii="Calibri" w:eastAsia="Calibri" w:hAnsi="Calibri" w:cs="Calibri"/>
        </w:rPr>
        <w:t>i</w:t>
      </w:r>
      <w:r w:rsidR="4C15859C" w:rsidRPr="002A1892">
        <w:rPr>
          <w:rFonts w:ascii="Calibri" w:eastAsia="Calibri" w:hAnsi="Calibri" w:cs="Calibri"/>
        </w:rPr>
        <w:t xml:space="preserve"> dialog med UM.</w:t>
      </w:r>
    </w:p>
    <w:p w14:paraId="34D9136C" w14:textId="77777777" w:rsidR="004A1F5C" w:rsidRPr="002A1892" w:rsidRDefault="004A1F5C" w:rsidP="004A1F5C">
      <w:pPr>
        <w:rPr>
          <w:rFonts w:eastAsiaTheme="minorEastAsia"/>
        </w:rPr>
      </w:pPr>
    </w:p>
    <w:p w14:paraId="06CAE224" w14:textId="5D7E8CBA" w:rsidR="004A1F5C" w:rsidRPr="00CC6D55" w:rsidRDefault="004A1F5C" w:rsidP="00632BD9">
      <w:pPr>
        <w:pStyle w:val="Overskrift2"/>
      </w:pPr>
      <w:bookmarkStart w:id="12" w:name="_Toc188556984"/>
      <w:r>
        <w:t>Oplysning og Engagement</w:t>
      </w:r>
      <w:r w:rsidR="00F8137D">
        <w:t xml:space="preserve"> (Jesper og Camilla)</w:t>
      </w:r>
      <w:bookmarkEnd w:id="12"/>
    </w:p>
    <w:p w14:paraId="15278E00" w14:textId="77777777" w:rsidR="004A1F5C" w:rsidRPr="00D05D41" w:rsidRDefault="004A1F5C" w:rsidP="00CC36A9">
      <w:pPr>
        <w:pStyle w:val="Overskrift3"/>
      </w:pPr>
      <w:bookmarkStart w:id="13" w:name="_Toc188556985"/>
      <w:r w:rsidRPr="003E7471">
        <w:t>Oplysningspulje: JB</w:t>
      </w:r>
      <w:bookmarkEnd w:id="13"/>
      <w:r w:rsidRPr="187E8C53">
        <w:t> </w:t>
      </w:r>
    </w:p>
    <w:p w14:paraId="297F4D60" w14:textId="2F8D738B" w:rsidR="004A1F5C" w:rsidRPr="0032531E" w:rsidRDefault="00ED3801" w:rsidP="004A1F5C">
      <w:pPr>
        <w:pStyle w:val="Ingenafstand"/>
        <w:rPr>
          <w:color w:val="000000" w:themeColor="text1"/>
          <w:lang w:eastAsia="en-US"/>
        </w:rPr>
      </w:pPr>
      <w:r>
        <w:rPr>
          <w:lang w:eastAsia="en-US"/>
        </w:rPr>
        <w:t xml:space="preserve">Ansvar: </w:t>
      </w:r>
      <w:r w:rsidR="004A1F5C" w:rsidRPr="16B526F8">
        <w:rPr>
          <w:lang w:eastAsia="en-US"/>
        </w:rPr>
        <w:t xml:space="preserve">Rådgivning, kommunikation, støtte og kalibrere med bevillingssystem, kapacitetsudvikling, </w:t>
      </w:r>
      <w:proofErr w:type="gramStart"/>
      <w:r w:rsidR="004A1F5C" w:rsidRPr="16B526F8">
        <w:rPr>
          <w:lang w:eastAsia="en-US"/>
        </w:rPr>
        <w:t>finansiel management</w:t>
      </w:r>
      <w:proofErr w:type="gramEnd"/>
      <w:r w:rsidR="004A1F5C" w:rsidRPr="16B526F8">
        <w:rPr>
          <w:lang w:eastAsia="en-US"/>
        </w:rPr>
        <w:t xml:space="preserve"> og </w:t>
      </w:r>
      <w:r w:rsidR="004A1F5C" w:rsidRPr="0032531E">
        <w:rPr>
          <w:color w:val="000000" w:themeColor="text1"/>
          <w:lang w:eastAsia="en-US"/>
        </w:rPr>
        <w:t xml:space="preserve">rapportering om fremtidig brug og udvikling af puljen.   </w:t>
      </w:r>
    </w:p>
    <w:p w14:paraId="13C81845" w14:textId="77777777" w:rsidR="004A1F5C" w:rsidRPr="00E670B8" w:rsidRDefault="004A1F5C" w:rsidP="004A1F5C">
      <w:pPr>
        <w:pStyle w:val="paragraph"/>
        <w:spacing w:before="0" w:beforeAutospacing="0" w:after="0" w:afterAutospacing="0"/>
        <w:textAlignment w:val="baseline"/>
        <w:rPr>
          <w:rStyle w:val="eop"/>
          <w:rFonts w:ascii="Calibri" w:hAnsi="Calibri" w:cs="Calibri"/>
          <w:i/>
          <w:color w:val="000000" w:themeColor="text1"/>
          <w:sz w:val="20"/>
          <w:szCs w:val="20"/>
        </w:rPr>
      </w:pPr>
      <w:r w:rsidRPr="00E670B8">
        <w:rPr>
          <w:rStyle w:val="eop"/>
          <w:rFonts w:ascii="Calibri" w:hAnsi="Calibri" w:cs="Calibri"/>
          <w:i/>
          <w:color w:val="000000" w:themeColor="text1"/>
          <w:sz w:val="20"/>
          <w:szCs w:val="20"/>
          <w:u w:val="single"/>
        </w:rPr>
        <w:t>KJ</w:t>
      </w:r>
      <w:r w:rsidRPr="00E670B8">
        <w:rPr>
          <w:rStyle w:val="eop"/>
          <w:rFonts w:ascii="Calibri" w:hAnsi="Calibri" w:cs="Calibri"/>
          <w:i/>
          <w:color w:val="000000" w:themeColor="text1"/>
          <w:sz w:val="20"/>
          <w:szCs w:val="20"/>
        </w:rPr>
        <w:t>, MNB</w:t>
      </w:r>
    </w:p>
    <w:p w14:paraId="57E00CE6" w14:textId="77777777" w:rsidR="002776C8" w:rsidRDefault="002776C8" w:rsidP="004A1F5C">
      <w:pPr>
        <w:pStyle w:val="paragraph"/>
        <w:spacing w:before="0" w:beforeAutospacing="0" w:after="0" w:afterAutospacing="0"/>
        <w:textAlignment w:val="baseline"/>
        <w:rPr>
          <w:rStyle w:val="eop"/>
          <w:rFonts w:asciiTheme="minorHAnsi" w:eastAsiaTheme="minorEastAsia" w:hAnsiTheme="minorHAnsi" w:cstheme="minorBidi"/>
          <w:color w:val="000000" w:themeColor="text1"/>
          <w:sz w:val="22"/>
          <w:szCs w:val="22"/>
        </w:rPr>
      </w:pPr>
    </w:p>
    <w:p w14:paraId="4B2C9E04" w14:textId="666D3E55" w:rsidR="002776C8" w:rsidRDefault="00A6773D" w:rsidP="00CA743D">
      <w:pPr>
        <w:pStyle w:val="paragraph"/>
        <w:spacing w:before="0" w:beforeAutospacing="0" w:after="0" w:afterAutospacing="0"/>
        <w:textAlignment w:val="baseline"/>
        <w:rPr>
          <w:rStyle w:val="eop"/>
          <w:rFonts w:asciiTheme="minorHAnsi" w:eastAsiaTheme="minorEastAsia" w:hAnsiTheme="minorHAnsi" w:cstheme="minorHAnsi"/>
          <w:color w:val="000000" w:themeColor="text1"/>
          <w:sz w:val="22"/>
          <w:szCs w:val="22"/>
        </w:rPr>
      </w:pPr>
      <w:r w:rsidRPr="007254F7">
        <w:rPr>
          <w:rStyle w:val="eop"/>
          <w:rFonts w:asciiTheme="minorHAnsi" w:eastAsiaTheme="minorEastAsia" w:hAnsiTheme="minorHAnsi" w:cstheme="minorHAnsi"/>
          <w:color w:val="000000" w:themeColor="text1"/>
          <w:sz w:val="22"/>
          <w:szCs w:val="22"/>
        </w:rPr>
        <w:t xml:space="preserve">Oplysningspuljens retningslinjer blev opdateret i 2023, og i </w:t>
      </w:r>
      <w:r w:rsidR="008C074D" w:rsidRPr="007254F7">
        <w:rPr>
          <w:rStyle w:val="eop"/>
          <w:rFonts w:asciiTheme="minorHAnsi" w:eastAsiaTheme="minorEastAsia" w:hAnsiTheme="minorHAnsi" w:cstheme="minorHAnsi"/>
          <w:color w:val="000000" w:themeColor="text1"/>
          <w:sz w:val="22"/>
          <w:szCs w:val="22"/>
        </w:rPr>
        <w:t xml:space="preserve">2024 konsoliderede vi puljen som den lille, smidige pulje, </w:t>
      </w:r>
      <w:r w:rsidR="00CA743D" w:rsidRPr="007254F7">
        <w:rPr>
          <w:rStyle w:val="eop"/>
          <w:rFonts w:asciiTheme="minorHAnsi" w:eastAsiaTheme="minorEastAsia" w:hAnsiTheme="minorHAnsi" w:cstheme="minorHAnsi"/>
          <w:color w:val="000000" w:themeColor="text1"/>
          <w:sz w:val="22"/>
          <w:szCs w:val="22"/>
        </w:rPr>
        <w:t>der</w:t>
      </w:r>
      <w:r w:rsidR="004162A7" w:rsidRPr="007254F7">
        <w:rPr>
          <w:rStyle w:val="eop"/>
          <w:rFonts w:asciiTheme="minorHAnsi" w:eastAsiaTheme="minorEastAsia" w:hAnsiTheme="minorHAnsi" w:cstheme="minorHAnsi"/>
          <w:color w:val="000000" w:themeColor="text1"/>
          <w:sz w:val="22"/>
          <w:szCs w:val="22"/>
        </w:rPr>
        <w:t xml:space="preserve"> tilbyder </w:t>
      </w:r>
      <w:r w:rsidR="003D7E98" w:rsidRPr="007254F7">
        <w:rPr>
          <w:rStyle w:val="eop"/>
          <w:rFonts w:asciiTheme="minorHAnsi" w:eastAsiaTheme="minorEastAsia" w:hAnsiTheme="minorHAnsi" w:cstheme="minorHAnsi"/>
          <w:color w:val="000000" w:themeColor="text1"/>
          <w:sz w:val="22"/>
          <w:szCs w:val="22"/>
        </w:rPr>
        <w:t>finansiering af oplysningsaktiviteter</w:t>
      </w:r>
      <w:r w:rsidR="004E7AA9" w:rsidRPr="007254F7">
        <w:rPr>
          <w:rStyle w:val="eop"/>
          <w:rFonts w:asciiTheme="minorHAnsi" w:eastAsiaTheme="minorEastAsia" w:hAnsiTheme="minorHAnsi" w:cstheme="minorHAnsi"/>
          <w:color w:val="000000" w:themeColor="text1"/>
          <w:sz w:val="22"/>
          <w:szCs w:val="22"/>
        </w:rPr>
        <w:t xml:space="preserve"> til en bred vifte af medlemsorganisationer - ikke mindst </w:t>
      </w:r>
      <w:r w:rsidR="001733D8" w:rsidRPr="007254F7">
        <w:rPr>
          <w:rStyle w:val="eop"/>
          <w:rFonts w:asciiTheme="minorHAnsi" w:eastAsiaTheme="minorEastAsia" w:hAnsiTheme="minorHAnsi" w:cstheme="minorHAnsi"/>
          <w:color w:val="000000" w:themeColor="text1"/>
          <w:sz w:val="22"/>
          <w:szCs w:val="22"/>
        </w:rPr>
        <w:t>organisationer uden stor erfaring fra andre puljer.</w:t>
      </w:r>
      <w:r w:rsidR="00CA743D" w:rsidRPr="007254F7">
        <w:rPr>
          <w:rStyle w:val="eop"/>
          <w:rFonts w:asciiTheme="minorHAnsi" w:eastAsiaTheme="minorEastAsia" w:hAnsiTheme="minorHAnsi" w:cstheme="minorHAnsi"/>
          <w:color w:val="000000" w:themeColor="text1"/>
          <w:sz w:val="22"/>
          <w:szCs w:val="22"/>
        </w:rPr>
        <w:t xml:space="preserve"> </w:t>
      </w:r>
      <w:r w:rsidR="00781FEF" w:rsidRPr="007254F7">
        <w:rPr>
          <w:rStyle w:val="eop"/>
          <w:rFonts w:asciiTheme="minorHAnsi" w:eastAsiaTheme="minorEastAsia" w:hAnsiTheme="minorHAnsi" w:cstheme="minorHAnsi"/>
          <w:color w:val="000000" w:themeColor="text1"/>
          <w:sz w:val="22"/>
          <w:szCs w:val="22"/>
        </w:rPr>
        <w:t xml:space="preserve">Puljen </w:t>
      </w:r>
      <w:r w:rsidR="00DA2F14" w:rsidRPr="007254F7">
        <w:rPr>
          <w:rStyle w:val="eop"/>
          <w:rFonts w:asciiTheme="minorHAnsi" w:eastAsiaTheme="minorEastAsia" w:hAnsiTheme="minorHAnsi" w:cstheme="minorHAnsi"/>
          <w:color w:val="000000" w:themeColor="text1"/>
          <w:sz w:val="22"/>
          <w:szCs w:val="22"/>
        </w:rPr>
        <w:t>er populær, og i forvaltningen af den holder vi os på et ambitiøst men afdæmpet niveau.</w:t>
      </w:r>
      <w:r w:rsidR="00465C79" w:rsidRPr="007254F7">
        <w:rPr>
          <w:rStyle w:val="eop"/>
          <w:rFonts w:asciiTheme="minorHAnsi" w:eastAsiaTheme="minorEastAsia" w:hAnsiTheme="minorHAnsi" w:cstheme="minorHAnsi"/>
          <w:color w:val="000000" w:themeColor="text1"/>
          <w:sz w:val="22"/>
          <w:szCs w:val="22"/>
        </w:rPr>
        <w:t xml:space="preserve"> </w:t>
      </w:r>
      <w:r w:rsidR="00531327" w:rsidRPr="007254F7">
        <w:rPr>
          <w:rStyle w:val="eop"/>
          <w:rFonts w:asciiTheme="minorHAnsi" w:eastAsiaTheme="minorEastAsia" w:hAnsiTheme="minorHAnsi" w:cstheme="minorHAnsi"/>
          <w:color w:val="000000" w:themeColor="text1"/>
          <w:sz w:val="22"/>
          <w:szCs w:val="22"/>
        </w:rPr>
        <w:t xml:space="preserve">Bevillingssystemet er velfungerende og </w:t>
      </w:r>
      <w:r w:rsidR="00161281" w:rsidRPr="007254F7">
        <w:rPr>
          <w:rStyle w:val="eop"/>
          <w:rFonts w:asciiTheme="minorHAnsi" w:eastAsiaTheme="minorEastAsia" w:hAnsiTheme="minorHAnsi" w:cstheme="minorHAnsi"/>
          <w:color w:val="000000" w:themeColor="text1"/>
          <w:sz w:val="22"/>
          <w:szCs w:val="22"/>
        </w:rPr>
        <w:t xml:space="preserve">medlemmerne </w:t>
      </w:r>
      <w:r w:rsidR="00CD13A5">
        <w:rPr>
          <w:rStyle w:val="eop"/>
          <w:rFonts w:asciiTheme="minorHAnsi" w:eastAsiaTheme="minorEastAsia" w:hAnsiTheme="minorHAnsi" w:cstheme="minorHAnsi"/>
          <w:color w:val="000000" w:themeColor="text1"/>
          <w:sz w:val="22"/>
          <w:szCs w:val="22"/>
        </w:rPr>
        <w:t>er også en del af systemerne i andre puljer, for at</w:t>
      </w:r>
      <w:r w:rsidR="00F35ECE">
        <w:rPr>
          <w:rStyle w:val="eop"/>
          <w:rFonts w:asciiTheme="minorHAnsi" w:eastAsiaTheme="minorEastAsia" w:hAnsiTheme="minorHAnsi" w:cstheme="minorHAnsi"/>
          <w:color w:val="000000" w:themeColor="text1"/>
          <w:sz w:val="22"/>
          <w:szCs w:val="22"/>
        </w:rPr>
        <w:t xml:space="preserve"> læring på tværs samt smidighed i opstart af nye puljer</w:t>
      </w:r>
      <w:r w:rsidR="00161281" w:rsidRPr="007254F7">
        <w:rPr>
          <w:rStyle w:val="eop"/>
          <w:rFonts w:asciiTheme="minorHAnsi" w:eastAsiaTheme="minorEastAsia" w:hAnsiTheme="minorHAnsi" w:cstheme="minorHAnsi"/>
          <w:color w:val="000000" w:themeColor="text1"/>
          <w:sz w:val="22"/>
          <w:szCs w:val="22"/>
        </w:rPr>
        <w:t>.</w:t>
      </w:r>
    </w:p>
    <w:p w14:paraId="17BEA86D" w14:textId="77777777" w:rsidR="00786621" w:rsidRPr="007254F7" w:rsidRDefault="00786621" w:rsidP="00CA743D">
      <w:pPr>
        <w:pStyle w:val="paragraph"/>
        <w:spacing w:before="0" w:beforeAutospacing="0" w:after="0" w:afterAutospacing="0"/>
        <w:textAlignment w:val="baseline"/>
        <w:rPr>
          <w:rStyle w:val="eop"/>
          <w:rFonts w:asciiTheme="minorHAnsi" w:eastAsiaTheme="minorEastAsia" w:hAnsiTheme="minorHAnsi" w:cstheme="minorHAnsi"/>
          <w:color w:val="000000" w:themeColor="text1"/>
          <w:sz w:val="22"/>
          <w:szCs w:val="22"/>
        </w:rPr>
      </w:pPr>
    </w:p>
    <w:p w14:paraId="75F1BC62" w14:textId="7179ED45" w:rsidR="00DA2F14" w:rsidRPr="007254F7" w:rsidRDefault="00DA2F14" w:rsidP="00CA743D">
      <w:pPr>
        <w:pStyle w:val="paragraph"/>
        <w:spacing w:before="0" w:beforeAutospacing="0" w:after="0" w:afterAutospacing="0"/>
        <w:textAlignment w:val="baseline"/>
        <w:rPr>
          <w:rFonts w:asciiTheme="minorHAnsi" w:hAnsiTheme="minorHAnsi" w:cstheme="minorHAnsi"/>
          <w:sz w:val="22"/>
          <w:szCs w:val="22"/>
        </w:rPr>
      </w:pPr>
      <w:r w:rsidRPr="007254F7">
        <w:rPr>
          <w:rStyle w:val="eop"/>
          <w:rFonts w:asciiTheme="minorHAnsi" w:eastAsiaTheme="minorEastAsia" w:hAnsiTheme="minorHAnsi" w:cstheme="minorHAnsi"/>
          <w:color w:val="000000" w:themeColor="text1"/>
          <w:sz w:val="22"/>
          <w:szCs w:val="22"/>
        </w:rPr>
        <w:t xml:space="preserve">I 2024 har vi eksperimenteret med kunstig intelligens til at analysere, </w:t>
      </w:r>
      <w:r w:rsidR="00465C79" w:rsidRPr="007254F7">
        <w:rPr>
          <w:rStyle w:val="eop"/>
          <w:rFonts w:asciiTheme="minorHAnsi" w:eastAsiaTheme="minorEastAsia" w:hAnsiTheme="minorHAnsi" w:cstheme="minorHAnsi"/>
          <w:color w:val="000000" w:themeColor="text1"/>
          <w:sz w:val="22"/>
          <w:szCs w:val="22"/>
        </w:rPr>
        <w:t xml:space="preserve">strukturere og </w:t>
      </w:r>
      <w:r w:rsidR="00EA6E89" w:rsidRPr="007254F7">
        <w:rPr>
          <w:rStyle w:val="eop"/>
          <w:rFonts w:asciiTheme="minorHAnsi" w:eastAsiaTheme="minorEastAsia" w:hAnsiTheme="minorHAnsi" w:cstheme="minorHAnsi"/>
          <w:color w:val="000000" w:themeColor="text1"/>
          <w:sz w:val="22"/>
          <w:szCs w:val="22"/>
        </w:rPr>
        <w:t xml:space="preserve">opsummere </w:t>
      </w:r>
      <w:r w:rsidR="00465C79" w:rsidRPr="007254F7">
        <w:rPr>
          <w:rStyle w:val="eop"/>
          <w:rFonts w:asciiTheme="minorHAnsi" w:eastAsiaTheme="minorEastAsia" w:hAnsiTheme="minorHAnsi" w:cstheme="minorHAnsi"/>
          <w:color w:val="000000" w:themeColor="text1"/>
          <w:sz w:val="22"/>
          <w:szCs w:val="22"/>
        </w:rPr>
        <w:t xml:space="preserve">indsatser. Man kan se et eksempel på det </w:t>
      </w:r>
      <w:hyperlink r:id="rId11" w:history="1">
        <w:r w:rsidR="00465C79" w:rsidRPr="007254F7">
          <w:rPr>
            <w:rStyle w:val="Hyperlink"/>
            <w:rFonts w:asciiTheme="minorHAnsi" w:eastAsiaTheme="minorEastAsia" w:hAnsiTheme="minorHAnsi" w:cstheme="minorHAnsi"/>
            <w:sz w:val="22"/>
            <w:szCs w:val="22"/>
          </w:rPr>
          <w:t>her</w:t>
        </w:r>
      </w:hyperlink>
      <w:r w:rsidR="00465C79" w:rsidRPr="007254F7">
        <w:rPr>
          <w:rStyle w:val="eop"/>
          <w:rFonts w:asciiTheme="minorHAnsi" w:eastAsiaTheme="minorEastAsia" w:hAnsiTheme="minorHAnsi" w:cstheme="minorHAnsi"/>
          <w:color w:val="000000" w:themeColor="text1"/>
          <w:sz w:val="22"/>
          <w:szCs w:val="22"/>
        </w:rPr>
        <w:t>.</w:t>
      </w:r>
      <w:r w:rsidR="00EA6E89" w:rsidRPr="007254F7">
        <w:rPr>
          <w:rStyle w:val="eop"/>
          <w:rFonts w:asciiTheme="minorHAnsi" w:eastAsiaTheme="minorEastAsia" w:hAnsiTheme="minorHAnsi" w:cstheme="minorHAnsi"/>
          <w:color w:val="000000" w:themeColor="text1"/>
          <w:sz w:val="22"/>
          <w:szCs w:val="22"/>
        </w:rPr>
        <w:t xml:space="preserve"> </w:t>
      </w:r>
    </w:p>
    <w:p w14:paraId="6103003A" w14:textId="77777777" w:rsidR="002776C8" w:rsidRPr="00ED3801" w:rsidRDefault="002776C8" w:rsidP="004A1F5C">
      <w:pPr>
        <w:pStyle w:val="paragraph"/>
        <w:spacing w:before="0" w:beforeAutospacing="0" w:after="0" w:afterAutospacing="0"/>
        <w:textAlignment w:val="baseline"/>
        <w:rPr>
          <w:rFonts w:asciiTheme="minorHAnsi" w:eastAsiaTheme="minorEastAsia" w:hAnsiTheme="minorHAnsi" w:cstheme="minorBidi"/>
          <w:color w:val="000000" w:themeColor="text1"/>
          <w:sz w:val="22"/>
          <w:szCs w:val="22"/>
        </w:rPr>
      </w:pPr>
    </w:p>
    <w:p w14:paraId="0A1F4588" w14:textId="0F8E84A8" w:rsidR="004A1F5C" w:rsidRPr="00665875" w:rsidRDefault="004A1F5C" w:rsidP="785E7D03">
      <w:pPr>
        <w:pStyle w:val="Overskrift3"/>
        <w:rPr>
          <w:lang w:val="en-US"/>
        </w:rPr>
      </w:pPr>
      <w:bookmarkStart w:id="14" w:name="_Toc188556986"/>
      <w:proofErr w:type="spellStart"/>
      <w:r w:rsidRPr="00665875">
        <w:rPr>
          <w:lang w:val="en-US"/>
        </w:rPr>
        <w:t>OpEn-pulje</w:t>
      </w:r>
      <w:proofErr w:type="spellEnd"/>
      <w:r w:rsidRPr="00665875">
        <w:rPr>
          <w:lang w:val="en-US"/>
        </w:rPr>
        <w:t xml:space="preserve"> JB (IWR Q</w:t>
      </w:r>
      <w:r w:rsidR="00CC36A9" w:rsidRPr="00665875">
        <w:rPr>
          <w:lang w:val="en-US"/>
        </w:rPr>
        <w:t>A</w:t>
      </w:r>
      <w:r w:rsidRPr="00665875">
        <w:rPr>
          <w:lang w:val="en-US"/>
        </w:rPr>
        <w:t xml:space="preserve"> </w:t>
      </w:r>
      <w:proofErr w:type="spellStart"/>
      <w:r w:rsidRPr="00665875">
        <w:rPr>
          <w:lang w:val="en-US"/>
        </w:rPr>
        <w:t>på</w:t>
      </w:r>
      <w:proofErr w:type="spellEnd"/>
      <w:r w:rsidRPr="00665875">
        <w:rPr>
          <w:lang w:val="en-US"/>
        </w:rPr>
        <w:t xml:space="preserve"> fund level)</w:t>
      </w:r>
      <w:bookmarkEnd w:id="14"/>
    </w:p>
    <w:p w14:paraId="6CBB207C" w14:textId="6EF1D33D" w:rsidR="004A1F5C" w:rsidRPr="00103D58" w:rsidRDefault="00ED3801" w:rsidP="004A1F5C">
      <w:pPr>
        <w:pStyle w:val="Ingenafstand"/>
        <w:rPr>
          <w:lang w:eastAsia="en-US"/>
        </w:rPr>
      </w:pPr>
      <w:r>
        <w:rPr>
          <w:lang w:eastAsia="en-US"/>
        </w:rPr>
        <w:t xml:space="preserve">Ansvar: </w:t>
      </w:r>
      <w:r w:rsidR="004A1F5C" w:rsidRPr="00A05A74">
        <w:rPr>
          <w:lang w:eastAsia="en-US"/>
        </w:rPr>
        <w:t xml:space="preserve">Rådgivning, kommunikation, støtte og kalibrere med bevillingssystem, kapacitetsudvikling, </w:t>
      </w:r>
      <w:proofErr w:type="gramStart"/>
      <w:r w:rsidR="004A1F5C" w:rsidRPr="00A05A74">
        <w:rPr>
          <w:lang w:eastAsia="en-US"/>
        </w:rPr>
        <w:t>finansiel management</w:t>
      </w:r>
      <w:proofErr w:type="gramEnd"/>
      <w:r w:rsidR="004A1F5C" w:rsidRPr="00A05A74">
        <w:rPr>
          <w:lang w:eastAsia="en-US"/>
        </w:rPr>
        <w:t xml:space="preserve">, QA&amp;BIMP, ERFA, samt afsluttende rapporter/regnskaber, rapportering samt udvikling og monitorering af programme support aktiviteter. </w:t>
      </w:r>
      <w:r w:rsidR="004A1F5C">
        <w:rPr>
          <w:color w:val="000000" w:themeColor="text1"/>
          <w:lang w:eastAsia="en-US"/>
        </w:rPr>
        <w:t>Arbejde for tilførsel af midler for 2026-30.</w:t>
      </w:r>
    </w:p>
    <w:p w14:paraId="61DA2A15" w14:textId="77777777" w:rsidR="004A1F5C" w:rsidRPr="00E670B8" w:rsidRDefault="004A1F5C" w:rsidP="004A1F5C">
      <w:pPr>
        <w:pStyle w:val="paragraph"/>
        <w:spacing w:before="0" w:beforeAutospacing="0" w:after="0" w:afterAutospacing="0"/>
        <w:textAlignment w:val="baseline"/>
        <w:rPr>
          <w:rStyle w:val="eop"/>
          <w:rFonts w:ascii="Calibri" w:hAnsi="Calibri" w:cs="Calibri"/>
          <w:i/>
          <w:iCs/>
          <w:color w:val="000000" w:themeColor="text1"/>
          <w:sz w:val="20"/>
          <w:szCs w:val="20"/>
        </w:rPr>
      </w:pPr>
      <w:r w:rsidRPr="43A9AB6A">
        <w:rPr>
          <w:rStyle w:val="eop"/>
          <w:rFonts w:ascii="Calibri" w:hAnsi="Calibri" w:cs="Calibri"/>
          <w:i/>
          <w:iCs/>
          <w:color w:val="000000" w:themeColor="text1"/>
          <w:sz w:val="20"/>
          <w:szCs w:val="20"/>
          <w:u w:val="single"/>
        </w:rPr>
        <w:t>CB,</w:t>
      </w:r>
      <w:r w:rsidRPr="43A9AB6A">
        <w:rPr>
          <w:rStyle w:val="eop"/>
          <w:rFonts w:ascii="Calibri" w:hAnsi="Calibri" w:cs="Calibri"/>
          <w:i/>
          <w:iCs/>
          <w:color w:val="000000" w:themeColor="text1"/>
          <w:sz w:val="20"/>
          <w:szCs w:val="20"/>
        </w:rPr>
        <w:t xml:space="preserve"> MKF, RSH, APP</w:t>
      </w:r>
    </w:p>
    <w:p w14:paraId="7D45DE47" w14:textId="791218ED" w:rsidR="00D14FF3" w:rsidRPr="00A32F89" w:rsidRDefault="004A1F5C" w:rsidP="00A50E92">
      <w:pPr>
        <w:rPr>
          <w:rFonts w:ascii="Calibri" w:hAnsi="Calibri" w:cs="Calibri"/>
        </w:rPr>
      </w:pPr>
      <w:r>
        <w:br/>
      </w:r>
      <w:r w:rsidR="445462A4" w:rsidRPr="00786621">
        <w:t xml:space="preserve">Det vigtigste mål for </w:t>
      </w:r>
      <w:proofErr w:type="spellStart"/>
      <w:r w:rsidR="445462A4" w:rsidRPr="00786621">
        <w:t>OpEn</w:t>
      </w:r>
      <w:proofErr w:type="spellEnd"/>
      <w:r w:rsidR="445462A4" w:rsidRPr="00786621">
        <w:t xml:space="preserve"> i 2024 var at </w:t>
      </w:r>
      <w:r w:rsidR="009F5732">
        <w:t xml:space="preserve">sikre en forlængelse af puljen </w:t>
      </w:r>
      <w:r w:rsidR="009F5732" w:rsidRPr="00786621">
        <w:t>for 2026-2029</w:t>
      </w:r>
      <w:r w:rsidR="009F5732">
        <w:t xml:space="preserve">. Dette </w:t>
      </w:r>
      <w:r w:rsidR="00866EEB">
        <w:t xml:space="preserve">nåede </w:t>
      </w:r>
      <w:r w:rsidR="009F5732">
        <w:t xml:space="preserve">vi i mål med og i januar 2025 fik vi den endelige tilsagnsskrivelse fra UM. </w:t>
      </w:r>
      <w:r w:rsidR="19B5FBE8" w:rsidRPr="00786621">
        <w:t>Det er selvfølgelig årets største succes, da forudsigeligheden er utroligt vigtig for både ansøgere og</w:t>
      </w:r>
      <w:r w:rsidR="0AF67F2F" w:rsidRPr="00786621">
        <w:t xml:space="preserve"> </w:t>
      </w:r>
      <w:r w:rsidR="19B5FBE8" w:rsidRPr="00786621">
        <w:t>konsortiet.</w:t>
      </w:r>
      <w:r w:rsidR="5717E5ED" w:rsidRPr="00786621">
        <w:t xml:space="preserve"> Det viser også, at vi har bevist overfor UM, at puljen kan det, de havde håbet på - og meget mere til. </w:t>
      </w:r>
      <w:r w:rsidR="19B5FBE8" w:rsidRPr="00786621">
        <w:t xml:space="preserve"> </w:t>
      </w:r>
      <w:r w:rsidRPr="00786621">
        <w:br/>
      </w:r>
      <w:r w:rsidRPr="00786621">
        <w:br/>
      </w:r>
      <w:r w:rsidR="00D14FF3" w:rsidRPr="00A32F89">
        <w:rPr>
          <w:rFonts w:ascii="Calibri" w:hAnsi="Calibri" w:cs="Calibri"/>
        </w:rPr>
        <w:t xml:space="preserve">Derudover opdaterede vi retningslinjerne for puljen og gennemførte ansøgningsrunder i april for </w:t>
      </w:r>
      <w:r w:rsidR="00B35A3B">
        <w:rPr>
          <w:rFonts w:ascii="Calibri" w:hAnsi="Calibri" w:cs="Calibri"/>
        </w:rPr>
        <w:t>projekter</w:t>
      </w:r>
      <w:r w:rsidR="00D14FF3" w:rsidRPr="00A32F89">
        <w:rPr>
          <w:rFonts w:ascii="Calibri" w:hAnsi="Calibri" w:cs="Calibri"/>
        </w:rPr>
        <w:t xml:space="preserve"> og i august for formidlingslegater. </w:t>
      </w:r>
      <w:proofErr w:type="spellStart"/>
      <w:r w:rsidR="00D14FF3" w:rsidRPr="00A32F89">
        <w:rPr>
          <w:rFonts w:ascii="Calibri" w:hAnsi="Calibri" w:cs="Calibri"/>
        </w:rPr>
        <w:t>OpEn</w:t>
      </w:r>
      <w:proofErr w:type="spellEnd"/>
      <w:r w:rsidR="00D14FF3" w:rsidRPr="00A32F89">
        <w:rPr>
          <w:rFonts w:ascii="Calibri" w:hAnsi="Calibri" w:cs="Calibri"/>
        </w:rPr>
        <w:t xml:space="preserve"> var til stede på en række events, herunder </w:t>
      </w:r>
      <w:proofErr w:type="spellStart"/>
      <w:r w:rsidR="00D14FF3" w:rsidRPr="00A32F89">
        <w:rPr>
          <w:rFonts w:ascii="Calibri" w:hAnsi="Calibri" w:cs="Calibri"/>
        </w:rPr>
        <w:t>LærFest</w:t>
      </w:r>
      <w:proofErr w:type="spellEnd"/>
      <w:r w:rsidR="00D14FF3" w:rsidRPr="00A32F89">
        <w:rPr>
          <w:rFonts w:ascii="Calibri" w:hAnsi="Calibri" w:cs="Calibri"/>
        </w:rPr>
        <w:t xml:space="preserve">, Jelling Musikfestival, Klimafolkemødet, Dansk Journalistforbund og UBU-konferencen, for at øge synligheden. Vi afholdt hovedeventet </w:t>
      </w:r>
      <w:proofErr w:type="spellStart"/>
      <w:r w:rsidR="00D14FF3" w:rsidRPr="00A32F89">
        <w:rPr>
          <w:rFonts w:ascii="Calibri" w:hAnsi="Calibri" w:cs="Calibri"/>
        </w:rPr>
        <w:t>OpEn</w:t>
      </w:r>
      <w:proofErr w:type="spellEnd"/>
      <w:r w:rsidR="00D14FF3" w:rsidRPr="00A32F89">
        <w:rPr>
          <w:rFonts w:ascii="Calibri" w:hAnsi="Calibri" w:cs="Calibri"/>
        </w:rPr>
        <w:t xml:space="preserve"> x GRASP, som nu stabilt samler omkring 100 deltagere årligt.</w:t>
      </w:r>
    </w:p>
    <w:p w14:paraId="7C6D493E" w14:textId="77777777" w:rsidR="00D14FF3" w:rsidRPr="00A32F89" w:rsidRDefault="00D14FF3" w:rsidP="00D14FF3">
      <w:pPr>
        <w:spacing w:before="0" w:after="160" w:line="259" w:lineRule="auto"/>
        <w:rPr>
          <w:rFonts w:ascii="Calibri" w:hAnsi="Calibri" w:cs="Calibri"/>
        </w:rPr>
      </w:pPr>
      <w:r w:rsidRPr="00A32F89">
        <w:rPr>
          <w:rFonts w:ascii="Calibri" w:hAnsi="Calibri" w:cs="Calibri"/>
        </w:rPr>
        <w:t xml:space="preserve">Året bød også på en læringsrejse om samarbejdet mellem danske og ghanesiske civilsamfundsorganisationer. Den indsamlede viden vil fremover indgå i </w:t>
      </w:r>
      <w:proofErr w:type="spellStart"/>
      <w:r w:rsidRPr="00A32F89">
        <w:rPr>
          <w:rFonts w:ascii="Calibri" w:hAnsi="Calibri" w:cs="Calibri"/>
        </w:rPr>
        <w:t>CISUs</w:t>
      </w:r>
      <w:proofErr w:type="spellEnd"/>
      <w:r w:rsidRPr="00A32F89">
        <w:rPr>
          <w:rFonts w:ascii="Calibri" w:hAnsi="Calibri" w:cs="Calibri"/>
        </w:rPr>
        <w:t xml:space="preserve"> oplysnings- og engagementstilgang.</w:t>
      </w:r>
    </w:p>
    <w:p w14:paraId="2147DA09" w14:textId="77777777" w:rsidR="00665875" w:rsidRDefault="00665875" w:rsidP="00665875"/>
    <w:p w14:paraId="0F42BA29" w14:textId="06DB2C87" w:rsidR="004A1F5C" w:rsidRPr="00683AD5" w:rsidRDefault="004A1F5C" w:rsidP="00665875">
      <w:pPr>
        <w:pStyle w:val="Overskrift3"/>
        <w:rPr>
          <w:rStyle w:val="eop"/>
        </w:rPr>
      </w:pPr>
      <w:bookmarkStart w:id="15" w:name="_Toc188556987"/>
      <w:r w:rsidRPr="00665875">
        <w:rPr>
          <w:lang w:val="en-US"/>
        </w:rPr>
        <w:t xml:space="preserve">Connect </w:t>
      </w:r>
      <w:r w:rsidR="00CC36A9" w:rsidRPr="00665875">
        <w:rPr>
          <w:lang w:val="en-US"/>
        </w:rPr>
        <w:t>for Global Change</w:t>
      </w:r>
      <w:r w:rsidRPr="00665875">
        <w:rPr>
          <w:lang w:val="en-US"/>
        </w:rPr>
        <w:t xml:space="preserve"> JB</w:t>
      </w:r>
      <w:bookmarkEnd w:id="15"/>
    </w:p>
    <w:p w14:paraId="0DEC6B6C" w14:textId="5464BF7F" w:rsidR="004A1F5C" w:rsidRPr="002A3E89" w:rsidRDefault="00ED3801" w:rsidP="004A1F5C">
      <w:pPr>
        <w:pStyle w:val="paragraph"/>
        <w:spacing w:before="0" w:beforeAutospacing="0" w:after="0" w:afterAutospacing="0"/>
        <w:textAlignment w:val="baseline"/>
        <w:rPr>
          <w:rStyle w:val="eop"/>
          <w:rFonts w:ascii="Calibri" w:hAnsi="Calibri" w:cs="Calibri"/>
          <w:color w:val="000000" w:themeColor="text1"/>
          <w:sz w:val="22"/>
          <w:szCs w:val="22"/>
        </w:rPr>
      </w:pPr>
      <w:r>
        <w:rPr>
          <w:rStyle w:val="eop"/>
          <w:rFonts w:ascii="Calibri" w:hAnsi="Calibri" w:cs="Calibri"/>
          <w:color w:val="000000" w:themeColor="text1"/>
          <w:sz w:val="22"/>
          <w:szCs w:val="22"/>
        </w:rPr>
        <w:t xml:space="preserve">Ansvar: </w:t>
      </w:r>
      <w:r w:rsidR="004A1F5C" w:rsidRPr="1D8EF766">
        <w:rPr>
          <w:rStyle w:val="eop"/>
          <w:rFonts w:ascii="Calibri" w:hAnsi="Calibri" w:cs="Calibri"/>
          <w:color w:val="000000" w:themeColor="text1"/>
          <w:sz w:val="22"/>
          <w:szCs w:val="22"/>
        </w:rPr>
        <w:t xml:space="preserve">Udvikling og operationalisering af </w:t>
      </w:r>
      <w:r w:rsidR="004A1F5C">
        <w:rPr>
          <w:rStyle w:val="eop"/>
          <w:rFonts w:ascii="Calibri" w:hAnsi="Calibri" w:cs="Calibri"/>
          <w:color w:val="000000" w:themeColor="text1"/>
          <w:sz w:val="22"/>
          <w:szCs w:val="22"/>
        </w:rPr>
        <w:t xml:space="preserve">ny </w:t>
      </w:r>
      <w:r w:rsidR="004A1F5C" w:rsidRPr="1D8EF766">
        <w:rPr>
          <w:rStyle w:val="eop"/>
          <w:rFonts w:ascii="Calibri" w:hAnsi="Calibri" w:cs="Calibri"/>
          <w:color w:val="000000" w:themeColor="text1"/>
          <w:sz w:val="22"/>
          <w:szCs w:val="22"/>
        </w:rPr>
        <w:t xml:space="preserve">støtteform, </w:t>
      </w:r>
      <w:r w:rsidR="004A1F5C" w:rsidRPr="002A3E89">
        <w:rPr>
          <w:rStyle w:val="eop"/>
          <w:rFonts w:ascii="Calibri" w:hAnsi="Calibri" w:cs="Calibri"/>
          <w:color w:val="000000" w:themeColor="text1"/>
          <w:sz w:val="22"/>
          <w:szCs w:val="22"/>
        </w:rPr>
        <w:t xml:space="preserve">Rådgivning, kommunikation, støtte og kalibrere med bevillingssystem, kapacitetsudvikling, </w:t>
      </w:r>
      <w:r w:rsidR="002A7D3A" w:rsidRPr="002A3E89">
        <w:rPr>
          <w:rStyle w:val="eop"/>
          <w:rFonts w:ascii="Calibri" w:hAnsi="Calibri" w:cs="Calibri"/>
          <w:color w:val="000000" w:themeColor="text1"/>
          <w:sz w:val="22"/>
          <w:szCs w:val="22"/>
        </w:rPr>
        <w:t>finansielt management</w:t>
      </w:r>
      <w:r w:rsidR="004A1F5C">
        <w:rPr>
          <w:rStyle w:val="eop"/>
          <w:rFonts w:ascii="Calibri" w:hAnsi="Calibri" w:cs="Calibri"/>
          <w:color w:val="000000" w:themeColor="text1"/>
          <w:sz w:val="22"/>
          <w:szCs w:val="22"/>
        </w:rPr>
        <w:t>.  Derudover</w:t>
      </w:r>
      <w:r w:rsidR="004A1F5C" w:rsidRPr="1D8EF766">
        <w:rPr>
          <w:rStyle w:val="eop"/>
          <w:rFonts w:ascii="Calibri" w:hAnsi="Calibri" w:cs="Calibri"/>
          <w:color w:val="000000" w:themeColor="text1"/>
          <w:sz w:val="22"/>
          <w:szCs w:val="22"/>
        </w:rPr>
        <w:t xml:space="preserve"> kontakt til </w:t>
      </w:r>
      <w:r w:rsidR="004A1F5C">
        <w:rPr>
          <w:rStyle w:val="eop"/>
          <w:rFonts w:ascii="Calibri" w:hAnsi="Calibri" w:cs="Calibri"/>
          <w:color w:val="000000" w:themeColor="text1"/>
          <w:sz w:val="22"/>
          <w:szCs w:val="22"/>
        </w:rPr>
        <w:t xml:space="preserve">10 </w:t>
      </w:r>
      <w:r w:rsidR="004A1F5C" w:rsidRPr="1D8EF766">
        <w:rPr>
          <w:rStyle w:val="eop"/>
          <w:rFonts w:ascii="Calibri" w:hAnsi="Calibri" w:cs="Calibri"/>
          <w:color w:val="000000" w:themeColor="text1"/>
          <w:sz w:val="22"/>
          <w:szCs w:val="22"/>
        </w:rPr>
        <w:t xml:space="preserve">partnere </w:t>
      </w:r>
      <w:r w:rsidR="004A1F5C">
        <w:rPr>
          <w:rStyle w:val="eop"/>
          <w:rFonts w:ascii="Calibri" w:hAnsi="Calibri" w:cs="Calibri"/>
          <w:color w:val="000000" w:themeColor="text1"/>
          <w:sz w:val="22"/>
          <w:szCs w:val="22"/>
        </w:rPr>
        <w:t>i andre EU-lande</w:t>
      </w:r>
      <w:r w:rsidR="004A1F5C" w:rsidRPr="1D8EF766">
        <w:rPr>
          <w:rStyle w:val="eop"/>
          <w:rFonts w:ascii="Calibri" w:hAnsi="Calibri" w:cs="Calibri"/>
          <w:color w:val="000000" w:themeColor="text1"/>
          <w:sz w:val="22"/>
          <w:szCs w:val="22"/>
        </w:rPr>
        <w:t xml:space="preserve"> </w:t>
      </w:r>
    </w:p>
    <w:p w14:paraId="0EB6FEF0" w14:textId="78F047BB" w:rsidR="004A1F5C" w:rsidRDefault="004A1F5C" w:rsidP="00EA0356">
      <w:pPr>
        <w:pStyle w:val="paragraph"/>
        <w:spacing w:before="0" w:beforeAutospacing="0" w:after="0" w:afterAutospacing="0"/>
        <w:textAlignment w:val="baseline"/>
        <w:rPr>
          <w:rStyle w:val="eop"/>
          <w:rFonts w:ascii="Calibri" w:hAnsi="Calibri" w:cs="Calibri"/>
          <w:i/>
          <w:iCs/>
          <w:color w:val="000000" w:themeColor="text1"/>
          <w:sz w:val="20"/>
          <w:szCs w:val="20"/>
        </w:rPr>
      </w:pPr>
      <w:r w:rsidRPr="003D7C56">
        <w:rPr>
          <w:rStyle w:val="eop"/>
          <w:rFonts w:ascii="Calibri" w:hAnsi="Calibri" w:cs="Calibri"/>
          <w:i/>
          <w:iCs/>
          <w:color w:val="000000" w:themeColor="text1"/>
          <w:sz w:val="20"/>
          <w:szCs w:val="20"/>
          <w:u w:val="single"/>
        </w:rPr>
        <w:t>HHK</w:t>
      </w:r>
      <w:r w:rsidRPr="003D7C56">
        <w:rPr>
          <w:rStyle w:val="eop"/>
          <w:rFonts w:ascii="Calibri" w:hAnsi="Calibri" w:cs="Calibri"/>
          <w:i/>
          <w:iCs/>
          <w:color w:val="000000" w:themeColor="text1"/>
          <w:sz w:val="20"/>
          <w:szCs w:val="20"/>
        </w:rPr>
        <w:t>, MNB, APP</w:t>
      </w:r>
    </w:p>
    <w:p w14:paraId="5FCAF616" w14:textId="77777777" w:rsidR="00EA0356" w:rsidRPr="00EA0356" w:rsidRDefault="00EA0356" w:rsidP="00EA0356">
      <w:pPr>
        <w:pStyle w:val="paragraph"/>
        <w:spacing w:before="0" w:beforeAutospacing="0" w:after="0" w:afterAutospacing="0"/>
        <w:textAlignment w:val="baseline"/>
        <w:rPr>
          <w:rFonts w:ascii="Calibri" w:hAnsi="Calibri" w:cs="Calibri"/>
          <w:i/>
          <w:iCs/>
          <w:color w:val="000000" w:themeColor="text1"/>
          <w:sz w:val="20"/>
          <w:szCs w:val="20"/>
        </w:rPr>
      </w:pPr>
    </w:p>
    <w:p w14:paraId="1E4C21F9" w14:textId="77777777" w:rsidR="002A0B40" w:rsidRPr="00EA0356" w:rsidRDefault="002A0B40" w:rsidP="00D60DFD">
      <w:pPr>
        <w:rPr>
          <w:rFonts w:eastAsiaTheme="minorEastAsia"/>
          <w:color w:val="000000" w:themeColor="text1"/>
        </w:rPr>
      </w:pPr>
      <w:r w:rsidRPr="00EA0356">
        <w:rPr>
          <w:rFonts w:eastAsiaTheme="minorEastAsia"/>
          <w:color w:val="000000" w:themeColor="text1"/>
        </w:rPr>
        <w:t>I 2024 kunne vi endelig underskrive kontrakten med EU om Connect for Global Change, et oplysnings- og engagementsprojekt, efter flere års indsats. I samarbejde med 10 europæiske partnerorganisationer startede vi projektet og etablerede en ny pulje, der i slutningen af november modtog de første 22 ansøgninger.</w:t>
      </w:r>
    </w:p>
    <w:p w14:paraId="69C00640" w14:textId="39F4CFC6" w:rsidR="002A0B40" w:rsidRPr="00EA0356" w:rsidRDefault="53119C30" w:rsidP="00D60DFD">
      <w:pPr>
        <w:rPr>
          <w:rFonts w:eastAsiaTheme="minorEastAsia"/>
          <w:color w:val="000000" w:themeColor="text1"/>
        </w:rPr>
      </w:pPr>
      <w:r w:rsidRPr="00EA0356">
        <w:rPr>
          <w:rFonts w:eastAsiaTheme="minorEastAsia"/>
          <w:color w:val="000000" w:themeColor="text1"/>
        </w:rPr>
        <w:t>Vi har haft fokus på at skabe synergi med CISUs oplysnings- og engagementsarbejde for at integrere projektet i vores samlede indsats. For at styrke vores viden om unge, et centralt fokusområde, r</w:t>
      </w:r>
      <w:r w:rsidR="0BF95DD5" w:rsidRPr="00EA0356">
        <w:rPr>
          <w:rFonts w:eastAsiaTheme="minorEastAsia"/>
          <w:color w:val="000000" w:themeColor="text1"/>
        </w:rPr>
        <w:t>a</w:t>
      </w:r>
      <w:r w:rsidRPr="00EA0356">
        <w:rPr>
          <w:rFonts w:eastAsiaTheme="minorEastAsia"/>
          <w:color w:val="000000" w:themeColor="text1"/>
        </w:rPr>
        <w:t xml:space="preserve">kte vi ud til DUF for input til og promovering af puljen, og vi kontaktede </w:t>
      </w:r>
      <w:proofErr w:type="spellStart"/>
      <w:r w:rsidRPr="00EA0356">
        <w:rPr>
          <w:rFonts w:eastAsiaTheme="minorEastAsia"/>
          <w:color w:val="000000" w:themeColor="text1"/>
        </w:rPr>
        <w:t>Daregender</w:t>
      </w:r>
      <w:proofErr w:type="spellEnd"/>
      <w:r w:rsidRPr="00EA0356">
        <w:rPr>
          <w:rFonts w:eastAsiaTheme="minorEastAsia"/>
          <w:color w:val="000000" w:themeColor="text1"/>
        </w:rPr>
        <w:t xml:space="preserve"> for at få viden om køn og magtforhold – et andet væsentligt aspekt. DUF og </w:t>
      </w:r>
      <w:proofErr w:type="spellStart"/>
      <w:r w:rsidRPr="00EA0356">
        <w:rPr>
          <w:rFonts w:eastAsiaTheme="minorEastAsia"/>
          <w:color w:val="000000" w:themeColor="text1"/>
        </w:rPr>
        <w:t>Daregender</w:t>
      </w:r>
      <w:proofErr w:type="spellEnd"/>
      <w:r w:rsidRPr="00EA0356">
        <w:rPr>
          <w:rFonts w:eastAsiaTheme="minorEastAsia"/>
          <w:color w:val="000000" w:themeColor="text1"/>
        </w:rPr>
        <w:t xml:space="preserve"> bidrog med oplæg til vores lanceringsevent. </w:t>
      </w:r>
    </w:p>
    <w:p w14:paraId="06BCB951" w14:textId="77777777" w:rsidR="002A0B40" w:rsidRPr="00EA0356" w:rsidRDefault="002A0B40" w:rsidP="00D60DFD">
      <w:pPr>
        <w:rPr>
          <w:rFonts w:eastAsiaTheme="minorEastAsia"/>
          <w:color w:val="000000" w:themeColor="text1"/>
        </w:rPr>
      </w:pPr>
      <w:r w:rsidRPr="00EA0356">
        <w:rPr>
          <w:rFonts w:eastAsiaTheme="minorEastAsia"/>
          <w:color w:val="000000" w:themeColor="text1"/>
        </w:rPr>
        <w:t xml:space="preserve">Vi udviklede et </w:t>
      </w:r>
      <w:proofErr w:type="spellStart"/>
      <w:r w:rsidRPr="00EA0356">
        <w:rPr>
          <w:rFonts w:eastAsiaTheme="minorEastAsia"/>
          <w:color w:val="000000" w:themeColor="text1"/>
        </w:rPr>
        <w:t>toolkit</w:t>
      </w:r>
      <w:proofErr w:type="spellEnd"/>
      <w:r w:rsidRPr="00EA0356">
        <w:rPr>
          <w:rFonts w:eastAsiaTheme="minorEastAsia"/>
          <w:color w:val="000000" w:themeColor="text1"/>
        </w:rPr>
        <w:t xml:space="preserve"> om meningsfuldt engagement, der giver konkrete ideer til at skabe involvering baseret på kritisk forståelse. </w:t>
      </w:r>
    </w:p>
    <w:p w14:paraId="08957DBC" w14:textId="2D5EF483" w:rsidR="003D7C56" w:rsidRDefault="002A0B40" w:rsidP="00D60DFD">
      <w:pPr>
        <w:rPr>
          <w:rFonts w:eastAsiaTheme="minorEastAsia"/>
          <w:color w:val="000000" w:themeColor="text1"/>
        </w:rPr>
      </w:pPr>
      <w:r w:rsidRPr="00EA0356">
        <w:rPr>
          <w:rFonts w:eastAsiaTheme="minorEastAsia"/>
          <w:color w:val="000000" w:themeColor="text1"/>
        </w:rPr>
        <w:t xml:space="preserve">Planlægningen af opstartsseminaret og netværksaktiviteterne for foråret er startet er startet, og i 2025 vil vi fokusere på </w:t>
      </w:r>
      <w:proofErr w:type="spellStart"/>
      <w:r w:rsidRPr="00EA0356">
        <w:rPr>
          <w:rFonts w:eastAsiaTheme="minorEastAsia"/>
          <w:color w:val="000000" w:themeColor="text1"/>
        </w:rPr>
        <w:t>outreach</w:t>
      </w:r>
      <w:proofErr w:type="spellEnd"/>
      <w:r w:rsidRPr="00EA0356">
        <w:rPr>
          <w:rFonts w:eastAsiaTheme="minorEastAsia"/>
          <w:color w:val="000000" w:themeColor="text1"/>
        </w:rPr>
        <w:t>-aktiviteter for at øge puljens synlighed og tiltrække flere ansøgere.</w:t>
      </w:r>
    </w:p>
    <w:p w14:paraId="63051DF6" w14:textId="77777777" w:rsidR="00EA0356" w:rsidRPr="00EA0356" w:rsidRDefault="00EA0356" w:rsidP="00D60DFD">
      <w:pPr>
        <w:rPr>
          <w:rFonts w:eastAsiaTheme="minorEastAsia"/>
          <w:color w:val="000000" w:themeColor="text1"/>
        </w:rPr>
      </w:pPr>
    </w:p>
    <w:p w14:paraId="1D5EEA4C" w14:textId="77777777" w:rsidR="004A1F5C" w:rsidRPr="00A05A74" w:rsidRDefault="004A1F5C" w:rsidP="00CC36A9">
      <w:pPr>
        <w:pStyle w:val="Overskrift3"/>
      </w:pPr>
      <w:bookmarkStart w:id="16" w:name="_Toc188556988"/>
      <w:r>
        <w:t>WEB</w:t>
      </w:r>
      <w:r w:rsidRPr="00A05A74">
        <w:t xml:space="preserve"> og Kommunikation (OK) JB</w:t>
      </w:r>
      <w:bookmarkEnd w:id="16"/>
    </w:p>
    <w:p w14:paraId="5D4F266C" w14:textId="661F0B36" w:rsidR="004A1F5C" w:rsidRPr="00A05A74" w:rsidRDefault="00ED3801" w:rsidP="004A1F5C">
      <w:pPr>
        <w:pStyle w:val="Ingenafstand"/>
      </w:pPr>
      <w:r>
        <w:t xml:space="preserve">Ansvar: </w:t>
      </w:r>
      <w:r w:rsidR="004A1F5C" w:rsidRPr="00A05A74">
        <w:t>Koordinering af CISUs interne og eksterne oplysning og kommunikation. Herunder udvikling, rammesætning for og drift af CISUs hjemmeside samt sproglig sparring med kollegaer. Udvikling af cases og historier til løbende anvendelse i nyhedsbreve og lokale/nationale medier</w:t>
      </w:r>
      <w:r w:rsidR="004A1F5C">
        <w:t xml:space="preserve"> samt fortsat udvikling og brug af CISUs SoMe platforme.</w:t>
      </w:r>
      <w:r w:rsidR="004A1F5C" w:rsidRPr="00A05A74">
        <w:t xml:space="preserve"> </w:t>
      </w:r>
    </w:p>
    <w:p w14:paraId="4081DBA5" w14:textId="77777777" w:rsidR="004A1F5C" w:rsidRDefault="004A1F5C" w:rsidP="004A1F5C">
      <w:pPr>
        <w:pStyle w:val="Ingenafstand"/>
      </w:pPr>
      <w:r w:rsidRPr="00266D24">
        <w:rPr>
          <w:u w:val="single"/>
        </w:rPr>
        <w:t>KJ,</w:t>
      </w:r>
      <w:r w:rsidRPr="00266D24" w:rsidDel="003E7471">
        <w:t xml:space="preserve"> </w:t>
      </w:r>
      <w:r w:rsidRPr="00266D24">
        <w:t>CES</w:t>
      </w:r>
      <w:r w:rsidRPr="00A05A74">
        <w:t xml:space="preserve"> </w:t>
      </w:r>
    </w:p>
    <w:p w14:paraId="48A24D1B" w14:textId="77777777" w:rsidR="003D7C56" w:rsidRDefault="003D7C56" w:rsidP="003D7C56"/>
    <w:p w14:paraId="57EE2FF9" w14:textId="6CFE5B8B" w:rsidR="00683AD5" w:rsidRPr="00EA0356" w:rsidRDefault="00DA2C27" w:rsidP="003D7C56">
      <w:pPr>
        <w:rPr>
          <w:rFonts w:eastAsiaTheme="minorEastAsia"/>
          <w:color w:val="000000" w:themeColor="text1"/>
        </w:rPr>
      </w:pPr>
      <w:r w:rsidRPr="00EA0356">
        <w:rPr>
          <w:rFonts w:eastAsiaTheme="minorEastAsia"/>
          <w:color w:val="000000" w:themeColor="text1"/>
        </w:rPr>
        <w:t xml:space="preserve">Hjemmesiden cisu.dk er lanceret med ny form og udtryk i foråret og er løbende opdateret og rettet til.  Kommunikationskanaler som nyhedsbreve, sociale medier og podcast har været i drift og får fin respons og øget trafik og engagement. Der har i 2024 været øget fokus på strategisk kommunikation af </w:t>
      </w:r>
      <w:proofErr w:type="spellStart"/>
      <w:r w:rsidRPr="00EA0356">
        <w:rPr>
          <w:rFonts w:eastAsiaTheme="minorEastAsia"/>
          <w:color w:val="000000" w:themeColor="text1"/>
        </w:rPr>
        <w:t>tool</w:t>
      </w:r>
      <w:proofErr w:type="spellEnd"/>
      <w:r w:rsidRPr="00EA0356">
        <w:rPr>
          <w:rFonts w:eastAsiaTheme="minorEastAsia"/>
          <w:color w:val="000000" w:themeColor="text1"/>
        </w:rPr>
        <w:t xml:space="preserve"> </w:t>
      </w:r>
      <w:proofErr w:type="spellStart"/>
      <w:r w:rsidRPr="00EA0356">
        <w:rPr>
          <w:rFonts w:eastAsiaTheme="minorEastAsia"/>
          <w:color w:val="000000" w:themeColor="text1"/>
        </w:rPr>
        <w:t>paper</w:t>
      </w:r>
      <w:proofErr w:type="spellEnd"/>
      <w:r w:rsidRPr="00EA0356">
        <w:rPr>
          <w:rFonts w:eastAsiaTheme="minorEastAsia"/>
          <w:color w:val="000000" w:themeColor="text1"/>
        </w:rPr>
        <w:t xml:space="preserve"> og andre produkter </w:t>
      </w:r>
      <w:r w:rsidR="006665EE" w:rsidRPr="00EA0356">
        <w:rPr>
          <w:rFonts w:eastAsiaTheme="minorEastAsia"/>
          <w:color w:val="000000" w:themeColor="text1"/>
        </w:rPr>
        <w:t>til</w:t>
      </w:r>
      <w:r w:rsidRPr="00EA0356">
        <w:rPr>
          <w:rFonts w:eastAsiaTheme="minorEastAsia"/>
          <w:color w:val="000000" w:themeColor="text1"/>
        </w:rPr>
        <w:t xml:space="preserve"> faglig formidling. Det er blandt andet gjort gennem et nyt kampagnespor.</w:t>
      </w:r>
      <w:r w:rsidRPr="00EA0356">
        <w:rPr>
          <w:rFonts w:eastAsiaTheme="minorEastAsia"/>
          <w:color w:val="000000" w:themeColor="text1"/>
        </w:rPr>
        <w:br/>
        <w:t xml:space="preserve">Opdatering af CISUs principper for kommunikation og oplysning er i proces. Første skridt har været at arbejde med en strømlining af det grafiske layout. </w:t>
      </w:r>
      <w:r w:rsidRPr="00EA0356">
        <w:rPr>
          <w:rFonts w:eastAsiaTheme="minorEastAsia"/>
          <w:color w:val="000000" w:themeColor="text1"/>
        </w:rPr>
        <w:br/>
        <w:t>2024 har pressemæssigt været præget af en historie om brud på adfærdskodeks hos en bevillingshaver, der også er medlemsorganisation. Det førte til bred omtale</w:t>
      </w:r>
      <w:r w:rsidR="00B54A06" w:rsidRPr="00EA0356">
        <w:rPr>
          <w:rFonts w:eastAsiaTheme="minorEastAsia"/>
          <w:color w:val="000000" w:themeColor="text1"/>
        </w:rPr>
        <w:t>, men</w:t>
      </w:r>
      <w:r w:rsidRPr="00EA0356">
        <w:rPr>
          <w:rFonts w:eastAsiaTheme="minorEastAsia"/>
          <w:color w:val="000000" w:themeColor="text1"/>
        </w:rPr>
        <w:t xml:space="preserve"> uden tab af omdømme for CISU.</w:t>
      </w:r>
    </w:p>
    <w:p w14:paraId="7D51CA7A" w14:textId="77777777" w:rsidR="003D7C56" w:rsidRPr="00A05A74" w:rsidRDefault="003D7C56" w:rsidP="003D7C56"/>
    <w:p w14:paraId="7483AD1F" w14:textId="2CE633EC" w:rsidR="004A1F5C" w:rsidRPr="00CC6D55" w:rsidRDefault="004A1F5C" w:rsidP="00490FF0">
      <w:pPr>
        <w:pStyle w:val="Overskrift2"/>
      </w:pPr>
      <w:bookmarkStart w:id="17" w:name="_Toc188556989"/>
      <w:proofErr w:type="spellStart"/>
      <w:r>
        <w:t>Vidensbrobygning</w:t>
      </w:r>
      <w:proofErr w:type="spellEnd"/>
      <w:r w:rsidR="006A6ABA">
        <w:t xml:space="preserve"> (Torsten og Camilla)</w:t>
      </w:r>
      <w:bookmarkEnd w:id="17"/>
    </w:p>
    <w:p w14:paraId="7A956356" w14:textId="77777777" w:rsidR="004A1F5C" w:rsidRPr="008D6732" w:rsidRDefault="004A1F5C" w:rsidP="004A1F5C">
      <w:pPr>
        <w:pStyle w:val="Ingenafstand"/>
        <w:rPr>
          <w:color w:val="000000" w:themeColor="text1"/>
          <w:lang w:eastAsia="en-US"/>
        </w:rPr>
      </w:pPr>
    </w:p>
    <w:p w14:paraId="5010DBCB" w14:textId="77777777" w:rsidR="004A1F5C" w:rsidRPr="008D6732" w:rsidRDefault="004A1F5C" w:rsidP="00CC36A9">
      <w:pPr>
        <w:pStyle w:val="Overskrift3"/>
      </w:pPr>
      <w:bookmarkStart w:id="18" w:name="_Toc188556990"/>
      <w:r w:rsidRPr="008D6732">
        <w:t xml:space="preserve">Global </w:t>
      </w:r>
      <w:proofErr w:type="spellStart"/>
      <w:r w:rsidRPr="008D6732">
        <w:t>Outreach</w:t>
      </w:r>
      <w:proofErr w:type="spellEnd"/>
      <w:r w:rsidRPr="008D6732">
        <w:t xml:space="preserve">: </w:t>
      </w:r>
      <w:r>
        <w:t>NHO</w:t>
      </w:r>
      <w:bookmarkEnd w:id="18"/>
      <w:r w:rsidRPr="008D6732">
        <w:t xml:space="preserve"> </w:t>
      </w:r>
    </w:p>
    <w:p w14:paraId="31CCD6D6" w14:textId="3D5D6DE9" w:rsidR="004A1F5C" w:rsidRPr="00BB2A1E" w:rsidRDefault="00ED3801" w:rsidP="004A1F5C">
      <w:pPr>
        <w:pStyle w:val="Ingenafstand"/>
        <w:rPr>
          <w:color w:val="000000" w:themeColor="text1"/>
          <w:lang w:eastAsia="en-US"/>
        </w:rPr>
      </w:pPr>
      <w:r>
        <w:rPr>
          <w:lang w:eastAsia="en-US"/>
        </w:rPr>
        <w:t xml:space="preserve">Ansvar: </w:t>
      </w:r>
      <w:r w:rsidR="004A1F5C" w:rsidRPr="00140BFF">
        <w:rPr>
          <w:lang w:eastAsia="en-US"/>
        </w:rPr>
        <w:t>Understøttelse af samarbejde med strategisk udvalgte partnere</w:t>
      </w:r>
      <w:r w:rsidR="004A1F5C">
        <w:rPr>
          <w:lang w:eastAsia="en-US"/>
        </w:rPr>
        <w:t xml:space="preserve">. </w:t>
      </w:r>
      <w:r w:rsidR="004A1F5C" w:rsidRPr="006A28A9">
        <w:rPr>
          <w:lang w:eastAsia="en-US"/>
        </w:rPr>
        <w:t>Herunder deltagelse i diverse internationale fora mhp. opsøgende at udforske trends med relevans for</w:t>
      </w:r>
      <w:r w:rsidR="004A1F5C">
        <w:rPr>
          <w:lang w:eastAsia="en-US"/>
        </w:rPr>
        <w:t xml:space="preserve"> CISUs arbejde med og støtte til</w:t>
      </w:r>
      <w:r w:rsidR="004A1F5C" w:rsidRPr="006A28A9">
        <w:rPr>
          <w:lang w:eastAsia="en-US"/>
        </w:rPr>
        <w:t xml:space="preserve"> civilsamfundet mm</w:t>
      </w:r>
      <w:r w:rsidR="004A1F5C" w:rsidRPr="003460F3">
        <w:rPr>
          <w:strike/>
          <w:lang w:eastAsia="en-US"/>
        </w:rPr>
        <w:t xml:space="preserve">. </w:t>
      </w:r>
      <w:r w:rsidR="004A1F5C">
        <w:rPr>
          <w:lang w:eastAsia="en-US"/>
        </w:rPr>
        <w:t xml:space="preserve">Understøttelse af CISUs arbejde med </w:t>
      </w:r>
      <w:r w:rsidR="004A1F5C" w:rsidRPr="0AD2B133">
        <w:rPr>
          <w:lang w:eastAsia="en-US"/>
        </w:rPr>
        <w:t>lokalt</w:t>
      </w:r>
      <w:r w:rsidR="004A1F5C">
        <w:rPr>
          <w:lang w:eastAsia="en-US"/>
        </w:rPr>
        <w:t xml:space="preserve"> </w:t>
      </w:r>
      <w:r w:rsidR="004A1F5C" w:rsidRPr="0AD2B133">
        <w:rPr>
          <w:lang w:eastAsia="en-US"/>
        </w:rPr>
        <w:t>lederskab</w:t>
      </w:r>
      <w:r w:rsidR="004A1F5C">
        <w:rPr>
          <w:lang w:eastAsia="en-US"/>
        </w:rPr>
        <w:t xml:space="preserve"> – herunder samarbejde med sociale bevægelser og det uformelle civilsamfund. </w:t>
      </w:r>
    </w:p>
    <w:p w14:paraId="1A5A8C49" w14:textId="77777777" w:rsidR="004A1F5C" w:rsidRDefault="004A1F5C" w:rsidP="004A1F5C">
      <w:pPr>
        <w:pStyle w:val="Ingenafstand"/>
        <w:rPr>
          <w:color w:val="000000" w:themeColor="text1"/>
          <w:lang w:eastAsia="en-US"/>
        </w:rPr>
      </w:pPr>
      <w:r w:rsidRPr="7DFFAF27">
        <w:rPr>
          <w:color w:val="000000" w:themeColor="text1"/>
          <w:u w:val="single"/>
          <w:lang w:eastAsia="en-US"/>
        </w:rPr>
        <w:t>RSH,</w:t>
      </w:r>
      <w:r w:rsidRPr="7DFFAF27">
        <w:rPr>
          <w:color w:val="000000" w:themeColor="text1"/>
          <w:lang w:eastAsia="en-US"/>
        </w:rPr>
        <w:t xml:space="preserve"> ARL, SAJ</w:t>
      </w:r>
    </w:p>
    <w:p w14:paraId="46242152" w14:textId="30B19C64" w:rsidR="7DFFAF27" w:rsidRDefault="7DFFAF27" w:rsidP="7DFFAF27">
      <w:pPr>
        <w:pStyle w:val="Ingenafstand"/>
        <w:rPr>
          <w:color w:val="000000" w:themeColor="text1"/>
          <w:lang w:eastAsia="en-US"/>
        </w:rPr>
      </w:pPr>
    </w:p>
    <w:p w14:paraId="23773E63" w14:textId="40570DBC" w:rsidR="0A0E21EE" w:rsidRPr="009C07C1" w:rsidRDefault="0A0E21EE" w:rsidP="7DFFAF27">
      <w:pPr>
        <w:pStyle w:val="Ingenafstand"/>
        <w:rPr>
          <w:i w:val="0"/>
          <w:color w:val="000000" w:themeColor="text1"/>
          <w:sz w:val="22"/>
          <w:lang w:eastAsia="en-US"/>
        </w:rPr>
      </w:pPr>
      <w:r w:rsidRPr="009C07C1">
        <w:rPr>
          <w:i w:val="0"/>
          <w:color w:val="000000" w:themeColor="text1"/>
          <w:sz w:val="22"/>
          <w:lang w:eastAsia="en-US"/>
        </w:rPr>
        <w:t xml:space="preserve">Gruppen repræsenterede CISU i forskellige internationale fora, med et særligt fokus på lokalt lederskab. </w:t>
      </w:r>
      <w:r w:rsidR="00D00B3E" w:rsidRPr="009E1D79">
        <w:rPr>
          <w:i w:val="0"/>
          <w:iCs/>
          <w:color w:val="000000" w:themeColor="text1"/>
          <w:sz w:val="22"/>
        </w:rPr>
        <w:t>Dette omfattede deltagelse i RINGO Funders Action Pod, CIVICUS og Globalt Fokus' arbejdsgruppe om lokalt lederskab.</w:t>
      </w:r>
      <w:r w:rsidR="00D00B3E" w:rsidRPr="009C07C1">
        <w:rPr>
          <w:i w:val="0"/>
          <w:iCs/>
          <w:color w:val="000000" w:themeColor="text1"/>
          <w:sz w:val="22"/>
        </w:rPr>
        <w:t xml:space="preserve"> </w:t>
      </w:r>
      <w:r w:rsidR="095EF53D" w:rsidRPr="009C07C1">
        <w:rPr>
          <w:i w:val="0"/>
          <w:color w:val="000000" w:themeColor="text1"/>
          <w:sz w:val="22"/>
          <w:lang w:eastAsia="en-US"/>
        </w:rPr>
        <w:t xml:space="preserve">Vi er gået aktivt med i CIGS </w:t>
      </w:r>
      <w:r w:rsidR="0023418F" w:rsidRPr="009C07C1">
        <w:rPr>
          <w:i w:val="0"/>
          <w:color w:val="000000" w:themeColor="text1"/>
          <w:sz w:val="22"/>
          <w:lang w:eastAsia="en-US"/>
        </w:rPr>
        <w:t xml:space="preserve">(Citizen </w:t>
      </w:r>
      <w:proofErr w:type="spellStart"/>
      <w:r w:rsidR="0023418F" w:rsidRPr="009C07C1">
        <w:rPr>
          <w:i w:val="0"/>
          <w:color w:val="000000" w:themeColor="text1"/>
          <w:sz w:val="22"/>
          <w:lang w:eastAsia="en-US"/>
        </w:rPr>
        <w:t>Initiatives</w:t>
      </w:r>
      <w:proofErr w:type="spellEnd"/>
      <w:r w:rsidR="0023418F" w:rsidRPr="009C07C1">
        <w:rPr>
          <w:i w:val="0"/>
          <w:color w:val="000000" w:themeColor="text1"/>
          <w:sz w:val="22"/>
          <w:lang w:eastAsia="en-US"/>
        </w:rPr>
        <w:t xml:space="preserve"> for Global </w:t>
      </w:r>
      <w:proofErr w:type="spellStart"/>
      <w:r w:rsidR="0023418F" w:rsidRPr="009C07C1">
        <w:rPr>
          <w:i w:val="0"/>
          <w:color w:val="000000" w:themeColor="text1"/>
          <w:sz w:val="22"/>
          <w:lang w:eastAsia="en-US"/>
        </w:rPr>
        <w:t>Solidarity</w:t>
      </w:r>
      <w:proofErr w:type="spellEnd"/>
      <w:r w:rsidR="0023418F" w:rsidRPr="009C07C1">
        <w:rPr>
          <w:i w:val="0"/>
          <w:color w:val="000000" w:themeColor="text1"/>
          <w:sz w:val="22"/>
          <w:lang w:eastAsia="en-US"/>
        </w:rPr>
        <w:t xml:space="preserve">) </w:t>
      </w:r>
      <w:r w:rsidR="095EF53D" w:rsidRPr="009C07C1">
        <w:rPr>
          <w:i w:val="0"/>
          <w:color w:val="000000" w:themeColor="text1"/>
          <w:sz w:val="22"/>
          <w:lang w:eastAsia="en-US"/>
        </w:rPr>
        <w:t xml:space="preserve">for at styrke det europæiske samarbejde med søsterorganisationer. </w:t>
      </w:r>
    </w:p>
    <w:p w14:paraId="07A22AE3" w14:textId="77777777" w:rsidR="00504E08" w:rsidRPr="009C07C1" w:rsidRDefault="00504E08" w:rsidP="00504E08">
      <w:pPr>
        <w:pStyle w:val="Ingenafstand"/>
        <w:rPr>
          <w:i w:val="0"/>
          <w:iCs/>
          <w:color w:val="000000" w:themeColor="text1"/>
          <w:sz w:val="22"/>
        </w:rPr>
      </w:pPr>
    </w:p>
    <w:p w14:paraId="70010D66" w14:textId="701EEDBF" w:rsidR="16375416" w:rsidRPr="009C07C1" w:rsidRDefault="001D4C12" w:rsidP="7DFFAF27">
      <w:pPr>
        <w:pStyle w:val="Ingenafstand"/>
        <w:rPr>
          <w:i w:val="0"/>
          <w:color w:val="000000" w:themeColor="text1"/>
          <w:sz w:val="22"/>
          <w:lang w:eastAsia="en-US"/>
        </w:rPr>
      </w:pPr>
      <w:r w:rsidRPr="009E1D79">
        <w:rPr>
          <w:i w:val="0"/>
          <w:iCs/>
          <w:color w:val="000000" w:themeColor="text1"/>
          <w:sz w:val="22"/>
        </w:rPr>
        <w:t xml:space="preserve">Årets helt store prioritet var opstarten af det fælles </w:t>
      </w:r>
      <w:proofErr w:type="spellStart"/>
      <w:r w:rsidRPr="009E1D79">
        <w:rPr>
          <w:i w:val="0"/>
          <w:iCs/>
          <w:color w:val="000000" w:themeColor="text1"/>
          <w:sz w:val="22"/>
        </w:rPr>
        <w:t>puljereview</w:t>
      </w:r>
      <w:proofErr w:type="spellEnd"/>
      <w:r w:rsidRPr="009E1D79">
        <w:rPr>
          <w:i w:val="0"/>
          <w:iCs/>
          <w:color w:val="000000" w:themeColor="text1"/>
          <w:sz w:val="22"/>
        </w:rPr>
        <w:t xml:space="preserve"> med DH, CKU og DUF. Formålet er todelt: at dokumentere, hvordan puljerne understøtter lokalt lederskab, og undersøge, hvordan vi kan forbedre indsatsen. </w:t>
      </w:r>
      <w:r w:rsidR="29FBD066" w:rsidRPr="009C07C1">
        <w:rPr>
          <w:i w:val="0"/>
          <w:color w:val="000000" w:themeColor="text1"/>
          <w:sz w:val="22"/>
          <w:lang w:eastAsia="en-US"/>
        </w:rPr>
        <w:t xml:space="preserve"> </w:t>
      </w:r>
      <w:proofErr w:type="spellStart"/>
      <w:r w:rsidR="501E6D1E" w:rsidRPr="009C07C1">
        <w:rPr>
          <w:i w:val="0"/>
          <w:color w:val="000000" w:themeColor="text1"/>
          <w:sz w:val="22"/>
          <w:lang w:eastAsia="en-US"/>
        </w:rPr>
        <w:t>Reviewet</w:t>
      </w:r>
      <w:proofErr w:type="spellEnd"/>
      <w:r w:rsidR="501E6D1E" w:rsidRPr="009C07C1">
        <w:rPr>
          <w:i w:val="0"/>
          <w:color w:val="000000" w:themeColor="text1"/>
          <w:sz w:val="22"/>
          <w:lang w:eastAsia="en-US"/>
        </w:rPr>
        <w:t xml:space="preserve"> er færdigt i 2025</w:t>
      </w:r>
      <w:r w:rsidR="1722D5E6" w:rsidRPr="009C07C1">
        <w:rPr>
          <w:i w:val="0"/>
          <w:color w:val="000000" w:themeColor="text1"/>
          <w:sz w:val="22"/>
          <w:lang w:eastAsia="en-US"/>
        </w:rPr>
        <w:t xml:space="preserve"> og skal bidrage til en stærkere positionering af CISU </w:t>
      </w:r>
      <w:r w:rsidR="1CC73A91" w:rsidRPr="009C07C1">
        <w:rPr>
          <w:i w:val="0"/>
          <w:color w:val="000000" w:themeColor="text1"/>
          <w:sz w:val="22"/>
          <w:lang w:eastAsia="en-US"/>
        </w:rPr>
        <w:t xml:space="preserve">indenfor #ShiftThePower dagsordenen. </w:t>
      </w:r>
    </w:p>
    <w:p w14:paraId="06DA3932" w14:textId="106B75C2" w:rsidR="7DFFAF27" w:rsidRPr="009C07C1" w:rsidRDefault="7DFFAF27" w:rsidP="7DFFAF27">
      <w:pPr>
        <w:pStyle w:val="Ingenafstand"/>
        <w:rPr>
          <w:i w:val="0"/>
          <w:color w:val="000000" w:themeColor="text1"/>
          <w:sz w:val="22"/>
          <w:lang w:eastAsia="en-US"/>
        </w:rPr>
      </w:pPr>
    </w:p>
    <w:p w14:paraId="40970678" w14:textId="18C81909" w:rsidR="009E1D79" w:rsidRPr="009E1D79" w:rsidRDefault="009E1D79" w:rsidP="009E1D79">
      <w:pPr>
        <w:pStyle w:val="Ingenafstand"/>
        <w:rPr>
          <w:i w:val="0"/>
          <w:iCs/>
          <w:color w:val="000000" w:themeColor="text1"/>
          <w:sz w:val="22"/>
        </w:rPr>
      </w:pPr>
      <w:r w:rsidRPr="009E1D79">
        <w:rPr>
          <w:i w:val="0"/>
          <w:iCs/>
          <w:color w:val="000000" w:themeColor="text1"/>
          <w:sz w:val="22"/>
        </w:rPr>
        <w:t xml:space="preserve">Gruppen afholdt i årets løb flere arrangementer, herunder et event på </w:t>
      </w:r>
      <w:proofErr w:type="spellStart"/>
      <w:r w:rsidR="00B906B3" w:rsidRPr="009C07C1">
        <w:rPr>
          <w:i w:val="0"/>
          <w:iCs/>
          <w:color w:val="000000" w:themeColor="text1"/>
          <w:sz w:val="22"/>
        </w:rPr>
        <w:t>CISUs</w:t>
      </w:r>
      <w:proofErr w:type="spellEnd"/>
      <w:r w:rsidR="00B906B3" w:rsidRPr="009C07C1">
        <w:rPr>
          <w:i w:val="0"/>
          <w:iCs/>
          <w:color w:val="000000" w:themeColor="text1"/>
          <w:sz w:val="22"/>
        </w:rPr>
        <w:t xml:space="preserve"> </w:t>
      </w:r>
      <w:r w:rsidRPr="009E1D79">
        <w:rPr>
          <w:i w:val="0"/>
          <w:iCs/>
          <w:color w:val="000000" w:themeColor="text1"/>
          <w:sz w:val="22"/>
        </w:rPr>
        <w:t xml:space="preserve">højskole om community </w:t>
      </w:r>
      <w:proofErr w:type="spellStart"/>
      <w:r w:rsidRPr="009E1D79">
        <w:rPr>
          <w:i w:val="0"/>
          <w:iCs/>
          <w:color w:val="000000" w:themeColor="text1"/>
          <w:sz w:val="22"/>
        </w:rPr>
        <w:t>ownership</w:t>
      </w:r>
      <w:proofErr w:type="spellEnd"/>
      <w:r w:rsidRPr="009E1D79">
        <w:rPr>
          <w:i w:val="0"/>
          <w:iCs/>
          <w:color w:val="000000" w:themeColor="text1"/>
          <w:sz w:val="22"/>
        </w:rPr>
        <w:t>. Derudover blev der afholdt bilaterale møder med internationale aktører for at bringe ny viden til CISU og udbrede kendskabet til organisationen internationalt.</w:t>
      </w:r>
    </w:p>
    <w:p w14:paraId="630442E5" w14:textId="77777777" w:rsidR="009E1D79" w:rsidRDefault="009E1D79" w:rsidP="7DFFAF27">
      <w:pPr>
        <w:pStyle w:val="Ingenafstand"/>
        <w:rPr>
          <w:i w:val="0"/>
          <w:color w:val="000000" w:themeColor="text1"/>
          <w:lang w:eastAsia="en-US"/>
        </w:rPr>
      </w:pPr>
    </w:p>
    <w:p w14:paraId="77D5F89C" w14:textId="633F0E11" w:rsidR="004A1F5C" w:rsidRPr="00335DFB" w:rsidRDefault="0A0E21EE" w:rsidP="003D1875">
      <w:pPr>
        <w:pStyle w:val="Overskrift3"/>
      </w:pPr>
      <w:bookmarkStart w:id="19" w:name="_Toc188556991"/>
      <w:r>
        <w:t>F</w:t>
      </w:r>
      <w:r w:rsidR="004A1F5C">
        <w:t>aglig Formidling: NHO</w:t>
      </w:r>
      <w:bookmarkEnd w:id="19"/>
    </w:p>
    <w:p w14:paraId="039044E7" w14:textId="1AF094E5" w:rsidR="004A1F5C" w:rsidRDefault="003D1875" w:rsidP="003D1875">
      <w:pPr>
        <w:rPr>
          <w:i/>
          <w:iCs/>
          <w:color w:val="000000" w:themeColor="text1"/>
          <w:sz w:val="20"/>
          <w:szCs w:val="20"/>
        </w:rPr>
      </w:pPr>
      <w:r w:rsidRPr="2870221B">
        <w:rPr>
          <w:rFonts w:eastAsiaTheme="minorEastAsia"/>
          <w:i/>
          <w:sz w:val="20"/>
          <w:szCs w:val="20"/>
        </w:rPr>
        <w:t>Ansvar: At s</w:t>
      </w:r>
      <w:r w:rsidR="004A1F5C" w:rsidRPr="2870221B">
        <w:rPr>
          <w:rFonts w:eastAsiaTheme="minorEastAsia"/>
          <w:i/>
          <w:sz w:val="20"/>
          <w:szCs w:val="20"/>
        </w:rPr>
        <w:t xml:space="preserve">ikre relevant viden og analyser bliver formidlet til CISUs brugere med henblik på at gøre det omsætteligt for den enkelte organisation. </w:t>
      </w:r>
      <w:r w:rsidRPr="2870221B">
        <w:rPr>
          <w:rFonts w:eastAsiaTheme="minorEastAsia"/>
          <w:i/>
          <w:sz w:val="20"/>
          <w:szCs w:val="20"/>
        </w:rPr>
        <w:t>Samt at u</w:t>
      </w:r>
      <w:r w:rsidR="004A1F5C" w:rsidRPr="2870221B">
        <w:rPr>
          <w:rFonts w:eastAsiaTheme="minorEastAsia"/>
          <w:i/>
          <w:sz w:val="20"/>
          <w:szCs w:val="20"/>
        </w:rPr>
        <w:t xml:space="preserve">dvikle formater til formidling og vidensdeling - herunder, produktion af materialer på baggrund af analyser til anvendelse af CISUs brugere. </w:t>
      </w:r>
      <w:r w:rsidRPr="2870221B">
        <w:rPr>
          <w:rFonts w:eastAsiaTheme="minorEastAsia"/>
          <w:i/>
          <w:sz w:val="20"/>
          <w:szCs w:val="20"/>
        </w:rPr>
        <w:t>Og b</w:t>
      </w:r>
      <w:r w:rsidR="004A1F5C" w:rsidRPr="2870221B">
        <w:rPr>
          <w:rFonts w:eastAsiaTheme="minorEastAsia"/>
          <w:i/>
          <w:sz w:val="20"/>
          <w:szCs w:val="20"/>
        </w:rPr>
        <w:t>idrage til videreudvikling af cisu.dk som centralt omdrejningspunkt for vidensdeling.</w:t>
      </w:r>
      <w:r w:rsidRPr="2870221B">
        <w:rPr>
          <w:rFonts w:eastAsiaTheme="minorEastAsia"/>
          <w:i/>
          <w:sz w:val="20"/>
          <w:szCs w:val="20"/>
        </w:rPr>
        <w:t xml:space="preserve"> </w:t>
      </w:r>
      <w:r w:rsidR="004A1F5C" w:rsidRPr="2870221B">
        <w:rPr>
          <w:rFonts w:eastAsiaTheme="minorEastAsia"/>
          <w:i/>
          <w:sz w:val="20"/>
          <w:szCs w:val="20"/>
        </w:rPr>
        <w:t>Omdrejningspunktet for faglig formidling i løbet af 2024 er at understøtte især Værktøjer-sektionen på ny hjemmeside. Herunder, fokus på at sikre relevante materialer overføres, opdateres, eller udvikles, jf. ovenstående hovedformål, samt refleksioner i forhold til CISUs strategiske prioriteringer.</w:t>
      </w:r>
      <w:r w:rsidR="004A1F5C">
        <w:br/>
      </w:r>
      <w:r w:rsidR="004A1F5C" w:rsidRPr="003D7C56">
        <w:rPr>
          <w:i/>
          <w:iCs/>
          <w:color w:val="000000" w:themeColor="text1"/>
          <w:sz w:val="20"/>
          <w:szCs w:val="20"/>
          <w:u w:val="single"/>
        </w:rPr>
        <w:t>ARL,</w:t>
      </w:r>
      <w:r w:rsidR="004A1F5C" w:rsidRPr="003D7C56">
        <w:rPr>
          <w:i/>
          <w:iCs/>
          <w:color w:val="000000" w:themeColor="text1"/>
          <w:sz w:val="20"/>
          <w:szCs w:val="20"/>
        </w:rPr>
        <w:t xml:space="preserve"> RVP, CES, SAJ</w:t>
      </w:r>
    </w:p>
    <w:p w14:paraId="78454279" w14:textId="7356F280" w:rsidR="005C092C" w:rsidRPr="001D1D65" w:rsidRDefault="003D7C56" w:rsidP="005C092C">
      <w:r>
        <w:br/>
      </w:r>
      <w:r w:rsidR="688F6479">
        <w:t xml:space="preserve">Med ny cisu.dk har det været muligt at opgradere værktøjsdelen og samtidig sikre et fast format for såkaldte Tool Papers. I 2024 er der udviklet </w:t>
      </w:r>
      <w:r w:rsidR="00F10AC0">
        <w:t>fem</w:t>
      </w:r>
      <w:r w:rsidR="6E7598AC">
        <w:t xml:space="preserve"> nye Tool Papers</w:t>
      </w:r>
      <w:r w:rsidR="2B9BAA8D">
        <w:t xml:space="preserve">: </w:t>
      </w:r>
      <w:proofErr w:type="spellStart"/>
      <w:r w:rsidR="2B9BAA8D">
        <w:t>Outcome</w:t>
      </w:r>
      <w:proofErr w:type="spellEnd"/>
      <w:r w:rsidR="2B9BAA8D">
        <w:t xml:space="preserve"> </w:t>
      </w:r>
      <w:proofErr w:type="spellStart"/>
      <w:r w:rsidR="2B9BAA8D">
        <w:t>Mapping</w:t>
      </w:r>
      <w:proofErr w:type="spellEnd"/>
      <w:r w:rsidR="2B9BAA8D">
        <w:t xml:space="preserve">, </w:t>
      </w:r>
      <w:proofErr w:type="spellStart"/>
      <w:r w:rsidR="2B9BAA8D">
        <w:t>Locally</w:t>
      </w:r>
      <w:proofErr w:type="spellEnd"/>
      <w:r w:rsidR="2B9BAA8D">
        <w:t xml:space="preserve"> Led Adaptation, Sundhedstjek af</w:t>
      </w:r>
      <w:r w:rsidR="01F4022B">
        <w:t xml:space="preserve"> bestyrelsen, Fundraising – de danske fonde, </w:t>
      </w:r>
      <w:proofErr w:type="spellStart"/>
      <w:r w:rsidR="01F4022B">
        <w:t>Working</w:t>
      </w:r>
      <w:proofErr w:type="spellEnd"/>
      <w:r w:rsidR="01F4022B">
        <w:t xml:space="preserve"> in Fragile </w:t>
      </w:r>
      <w:proofErr w:type="spellStart"/>
      <w:r w:rsidR="01F4022B">
        <w:t>Contexts</w:t>
      </w:r>
      <w:proofErr w:type="spellEnd"/>
      <w:r w:rsidR="01F4022B">
        <w:t>)</w:t>
      </w:r>
      <w:r w:rsidR="6E7598AC">
        <w:t>.</w:t>
      </w:r>
      <w:r w:rsidR="2AD4508C">
        <w:t xml:space="preserve"> </w:t>
      </w:r>
      <w:r w:rsidR="005C092C">
        <w:t xml:space="preserve">Der er testet en ‘kampagne’, hvor SoMe-kommunikation har fokuseret på konkret </w:t>
      </w:r>
      <w:proofErr w:type="spellStart"/>
      <w:r w:rsidR="005C092C">
        <w:t>tool</w:t>
      </w:r>
      <w:proofErr w:type="spellEnd"/>
      <w:r w:rsidR="005C092C">
        <w:t xml:space="preserve"> </w:t>
      </w:r>
      <w:proofErr w:type="spellStart"/>
      <w:r w:rsidR="005C092C">
        <w:t>paper</w:t>
      </w:r>
      <w:proofErr w:type="spellEnd"/>
      <w:r w:rsidR="005C092C">
        <w:t xml:space="preserve"> og tilhørende tematik, hvilket har medført yderligere trafik. Tool Paper et blevet et etableret format som også CISUs tematiske rejser skal udmønte sig i, </w:t>
      </w:r>
      <w:proofErr w:type="gramStart"/>
      <w:r w:rsidR="005C092C">
        <w:t>således at</w:t>
      </w:r>
      <w:proofErr w:type="gramEnd"/>
      <w:r w:rsidR="005C092C">
        <w:t xml:space="preserve"> det som oftest vil være et konkret output fra en tematisk rejse at producere et Tool Paper. </w:t>
      </w:r>
    </w:p>
    <w:p w14:paraId="56FFF154" w14:textId="77C0A421" w:rsidR="000D3964" w:rsidRDefault="2AD4508C" w:rsidP="003D7C56">
      <w:r>
        <w:t>Samtidig arbejdes der løbende på at formidle øvrige typer af relevante dokumenter via brug af grafiske elementer og søgbar tekst på cisu.dk/værktøjer.</w:t>
      </w:r>
    </w:p>
    <w:p w14:paraId="0AECE265" w14:textId="7E3A3D23" w:rsidR="003D7C56" w:rsidRPr="001D1D65" w:rsidRDefault="003D7C56" w:rsidP="2C012652">
      <w:pPr>
        <w:spacing w:before="0" w:after="0" w:line="240" w:lineRule="auto"/>
        <w:rPr>
          <w:rStyle w:val="normaltextrun"/>
          <w:rFonts w:ascii="Calibri" w:eastAsia="Calibri" w:hAnsi="Calibri" w:cs="Calibri"/>
          <w:color w:val="000000" w:themeColor="text1"/>
        </w:rPr>
      </w:pPr>
    </w:p>
    <w:p w14:paraId="0AEB8F74" w14:textId="39A87698" w:rsidR="004A1F5C" w:rsidRDefault="004A1F5C" w:rsidP="0009367C">
      <w:pPr>
        <w:pStyle w:val="Overskrift3"/>
      </w:pPr>
      <w:bookmarkStart w:id="20" w:name="_Toc188556992"/>
      <w:r>
        <w:t>M&amp;E læring og rapportering på tværs</w:t>
      </w:r>
      <w:r w:rsidR="562021BD">
        <w:t xml:space="preserve"> (</w:t>
      </w:r>
      <w:proofErr w:type="spellStart"/>
      <w:r w:rsidR="562021BD">
        <w:t>MogEns</w:t>
      </w:r>
      <w:proofErr w:type="spellEnd"/>
      <w:r w:rsidR="562021BD">
        <w:t>)</w:t>
      </w:r>
      <w:r>
        <w:t>:</w:t>
      </w:r>
      <w:r w:rsidR="0583DA2C">
        <w:t xml:space="preserve"> </w:t>
      </w:r>
      <w:r>
        <w:t>NHO</w:t>
      </w:r>
      <w:bookmarkEnd w:id="20"/>
    </w:p>
    <w:p w14:paraId="09EB16B5" w14:textId="4422C6FB" w:rsidR="004A1F5C" w:rsidRPr="00A00452" w:rsidRDefault="0009367C" w:rsidP="004A1F5C">
      <w:pPr>
        <w:pStyle w:val="Ingenafstand"/>
        <w:rPr>
          <w:color w:val="FF0000"/>
        </w:rPr>
      </w:pPr>
      <w:r>
        <w:rPr>
          <w:color w:val="000000" w:themeColor="text1"/>
        </w:rPr>
        <w:t xml:space="preserve">Ansvar: </w:t>
      </w:r>
      <w:r w:rsidR="004A1F5C" w:rsidRPr="21E539A3">
        <w:rPr>
          <w:color w:val="000000" w:themeColor="text1"/>
        </w:rPr>
        <w:t xml:space="preserve">Tværgående MEL for hele CISU samt </w:t>
      </w:r>
      <w:proofErr w:type="gramStart"/>
      <w:r w:rsidR="004A1F5C" w:rsidRPr="21E539A3">
        <w:rPr>
          <w:color w:val="000000" w:themeColor="text1"/>
        </w:rPr>
        <w:t>CSP rapportering</w:t>
      </w:r>
      <w:proofErr w:type="gramEnd"/>
      <w:r w:rsidR="004A1F5C" w:rsidRPr="21E539A3">
        <w:rPr>
          <w:color w:val="000000" w:themeColor="text1"/>
        </w:rPr>
        <w:t xml:space="preserve"> til UM. Udvikling af nyt format for Årsrapport for CISU samt udvikling af første årsrapport inklusiv et eventuelt jubilæumsskrift. Opfølgning med UM om afrapportering 2023 samt forberedelse af afrapportering 2024 ift. ny </w:t>
      </w:r>
      <w:proofErr w:type="spellStart"/>
      <w:r w:rsidR="004A1F5C" w:rsidRPr="21E539A3">
        <w:rPr>
          <w:color w:val="000000" w:themeColor="text1"/>
        </w:rPr>
        <w:t>ResRam</w:t>
      </w:r>
      <w:proofErr w:type="spellEnd"/>
      <w:r w:rsidR="004A1F5C" w:rsidRPr="21E539A3">
        <w:rPr>
          <w:color w:val="000000" w:themeColor="text1"/>
        </w:rPr>
        <w:t xml:space="preserve"> knyttet til strategi 2022-25 samt </w:t>
      </w:r>
      <w:proofErr w:type="spellStart"/>
      <w:r w:rsidR="004A1F5C" w:rsidRPr="21E539A3">
        <w:rPr>
          <w:color w:val="000000" w:themeColor="text1"/>
        </w:rPr>
        <w:t>uddragelse</w:t>
      </w:r>
      <w:proofErr w:type="spellEnd"/>
      <w:r w:rsidR="004A1F5C" w:rsidRPr="21E539A3">
        <w:rPr>
          <w:color w:val="000000" w:themeColor="text1"/>
        </w:rPr>
        <w:t xml:space="preserve"> af organisatorisk læring for CISU.</w:t>
      </w:r>
      <w:r w:rsidR="004A1F5C" w:rsidRPr="21E539A3">
        <w:rPr>
          <w:color w:val="FF0000"/>
        </w:rPr>
        <w:t xml:space="preserve"> </w:t>
      </w:r>
    </w:p>
    <w:p w14:paraId="2C7428BE" w14:textId="00062C16" w:rsidR="003D7C56" w:rsidRDefault="004A1F5C" w:rsidP="000401AD">
      <w:pPr>
        <w:pStyle w:val="Ingenafstand"/>
      </w:pPr>
      <w:r w:rsidRPr="57DA7F90">
        <w:rPr>
          <w:u w:val="single"/>
        </w:rPr>
        <w:t>MLB</w:t>
      </w:r>
      <w:r>
        <w:t xml:space="preserve">, ALM, </w:t>
      </w:r>
      <w:r w:rsidR="1D612406">
        <w:t>KJ</w:t>
      </w:r>
    </w:p>
    <w:p w14:paraId="349079A0" w14:textId="77777777" w:rsidR="000401AD" w:rsidRDefault="000401AD" w:rsidP="0C36E2F9">
      <w:pPr>
        <w:rPr>
          <w:rFonts w:ascii="Calibri" w:eastAsia="Calibri" w:hAnsi="Calibri" w:cs="Calibri"/>
          <w:color w:val="000000" w:themeColor="text1"/>
        </w:rPr>
      </w:pPr>
    </w:p>
    <w:p w14:paraId="3799BFB3" w14:textId="77777777" w:rsidR="000A20FD" w:rsidRPr="00EA6CB9" w:rsidRDefault="000A20FD" w:rsidP="000A20FD">
      <w:pPr>
        <w:spacing w:before="0" w:after="160" w:line="259" w:lineRule="auto"/>
      </w:pPr>
      <w:proofErr w:type="spellStart"/>
      <w:r w:rsidRPr="00EA6CB9">
        <w:t>MogEns</w:t>
      </w:r>
      <w:proofErr w:type="spellEnd"/>
      <w:r w:rsidRPr="00EA6CB9">
        <w:t xml:space="preserve"> har haft et begivenhedsrigt år. I foråret udarbejdede gruppen den årlige rapport til UM med rapportering på resultatrammen for Civilsamfundspuljen, inklusive resuméer af afsluttede projekters resultater. Rapporten blev positivt modtaget af UM, og udvalgte resultater blev delt i </w:t>
      </w:r>
      <w:proofErr w:type="spellStart"/>
      <w:r w:rsidRPr="00EA6CB9">
        <w:t>CISUs</w:t>
      </w:r>
      <w:proofErr w:type="spellEnd"/>
      <w:r w:rsidRPr="00EA6CB9">
        <w:t xml:space="preserve"> podcast </w:t>
      </w:r>
      <w:r w:rsidRPr="00EA6CB9">
        <w:rPr>
          <w:i/>
          <w:iCs/>
        </w:rPr>
        <w:t>CISU mellem ørerne</w:t>
      </w:r>
      <w:r w:rsidRPr="00EA6CB9">
        <w:t>.</w:t>
      </w:r>
    </w:p>
    <w:p w14:paraId="20912002" w14:textId="77777777" w:rsidR="00F26284" w:rsidRPr="00EA6CB9" w:rsidRDefault="00F26284" w:rsidP="00F26284">
      <w:pPr>
        <w:spacing w:before="0" w:after="160" w:line="259" w:lineRule="auto"/>
      </w:pPr>
      <w:r w:rsidRPr="00EA6CB9">
        <w:t xml:space="preserve">I efteråret udviklede gruppen et nyt format for </w:t>
      </w:r>
      <w:proofErr w:type="spellStart"/>
      <w:r w:rsidRPr="00EA6CB9">
        <w:t>CISUs</w:t>
      </w:r>
      <w:proofErr w:type="spellEnd"/>
      <w:r w:rsidRPr="00EA6CB9">
        <w:t xml:space="preserve"> første samlede årsrapport, som samler bestyrelsens beretning, resultatrapportering og årsregnskab. Rapporten er målrettet et bredere publikum, herunder beslutningstagere og udviklingsmiljøet, og fokuserer på den forandring, </w:t>
      </w:r>
      <w:proofErr w:type="spellStart"/>
      <w:r w:rsidRPr="00EA6CB9">
        <w:t>CISUs</w:t>
      </w:r>
      <w:proofErr w:type="spellEnd"/>
      <w:r w:rsidRPr="00EA6CB9">
        <w:t xml:space="preserve"> puljer og programunderstøttende arbejde skaber.</w:t>
      </w:r>
    </w:p>
    <w:p w14:paraId="7331C7A1" w14:textId="77777777" w:rsidR="008E2BBD" w:rsidRPr="00EA6CB9" w:rsidRDefault="008E2BBD" w:rsidP="008E2BBD">
      <w:pPr>
        <w:spacing w:before="0" w:after="160" w:line="259" w:lineRule="auto"/>
      </w:pPr>
      <w:r w:rsidRPr="00EA6CB9">
        <w:t>Rapporten er struktureret med et gennemgående flow og en stærk narrativ, der præsenterer CISU som en helhed</w:t>
      </w:r>
      <w:r>
        <w:t xml:space="preserve">. </w:t>
      </w:r>
      <w:r w:rsidRPr="0C36E2F9">
        <w:rPr>
          <w:rFonts w:ascii="Calibri" w:eastAsia="Calibri" w:hAnsi="Calibri" w:cs="Calibri"/>
          <w:color w:val="000000" w:themeColor="text1"/>
        </w:rPr>
        <w:t xml:space="preserve">Samtidig vil hvert af rapportens afsnit kunne bruges for sig </w:t>
      </w:r>
      <w:r>
        <w:rPr>
          <w:rFonts w:ascii="Calibri" w:eastAsia="Calibri" w:hAnsi="Calibri" w:cs="Calibri"/>
          <w:color w:val="000000" w:themeColor="text1"/>
        </w:rPr>
        <w:t xml:space="preserve">selv, som selvstændigt </w:t>
      </w:r>
      <w:r w:rsidRPr="00EA6CB9">
        <w:t xml:space="preserve">informationsmateriale. Historier fra rapporten indgår i </w:t>
      </w:r>
      <w:proofErr w:type="spellStart"/>
      <w:r w:rsidRPr="00EA6CB9">
        <w:t>CISUs</w:t>
      </w:r>
      <w:proofErr w:type="spellEnd"/>
      <w:r w:rsidRPr="00EA6CB9">
        <w:t xml:space="preserve"> kommunikation, og gruppen har arbejdet med at udnytte den store mængde data, CISU indsamler årligt, til at underbygge rapportens analyser. Det nye design og det eksterne fokus bidrager til større synlighed for CISU som forening.</w:t>
      </w:r>
    </w:p>
    <w:p w14:paraId="57C462FF" w14:textId="77777777" w:rsidR="008E2BBD" w:rsidRPr="00EA6CB9" w:rsidRDefault="008E2BBD" w:rsidP="008E2BBD">
      <w:pPr>
        <w:spacing w:before="0" w:after="160" w:line="259" w:lineRule="auto"/>
      </w:pPr>
      <w:r w:rsidRPr="00EA6CB9">
        <w:t xml:space="preserve">Gruppen har interviewet over 60 personer, herunder medlemsorganisationer, bevillingshavere, partnere og målgrupper, for at skabe ca. 20 forandringshistorier, der danner rapportens kerne. Processen har også sat MEAL på dagsordenen og styrket koordineringen af dette internt. Årsrapporten præsenteres ved GF og sendes til UM med et </w:t>
      </w:r>
      <w:proofErr w:type="spellStart"/>
      <w:r w:rsidRPr="00EA6CB9">
        <w:t>annex</w:t>
      </w:r>
      <w:proofErr w:type="spellEnd"/>
      <w:r w:rsidRPr="00EA6CB9">
        <w:t xml:space="preserve"> baseret på resultatrammen og organisatorisk læring.</w:t>
      </w:r>
    </w:p>
    <w:p w14:paraId="0E671CE9" w14:textId="220F6394" w:rsidR="57DA7F90" w:rsidRDefault="57DA7F90"/>
    <w:p w14:paraId="5A8C130F" w14:textId="1280C288" w:rsidR="004A1F5C" w:rsidRPr="00CC6D55" w:rsidRDefault="004A1F5C" w:rsidP="00490FF0">
      <w:pPr>
        <w:pStyle w:val="Overskrift2"/>
      </w:pPr>
      <w:bookmarkStart w:id="21" w:name="_Toc188556993"/>
      <w:r w:rsidRPr="00CC6D55">
        <w:t>Forening</w:t>
      </w:r>
      <w:r>
        <w:t xml:space="preserve"> og sekretariat</w:t>
      </w:r>
      <w:r w:rsidR="006A6ABA">
        <w:t xml:space="preserve"> (Torsten, Camilla, Najiba)</w:t>
      </w:r>
      <w:bookmarkEnd w:id="21"/>
    </w:p>
    <w:p w14:paraId="4AC419B0" w14:textId="6AB5A0B3" w:rsidR="004A1F5C" w:rsidRPr="00140BFF" w:rsidRDefault="004A1F5C" w:rsidP="0009367C">
      <w:pPr>
        <w:pStyle w:val="Overskrift3"/>
      </w:pPr>
      <w:bookmarkStart w:id="22" w:name="_Toc188556994"/>
      <w:r w:rsidRPr="00140BFF">
        <w:t>POL</w:t>
      </w:r>
      <w:r w:rsidR="0009367C">
        <w:t xml:space="preserve"> (Politisk arbejde)</w:t>
      </w:r>
      <w:r w:rsidRPr="00140BFF">
        <w:t>: JB</w:t>
      </w:r>
      <w:bookmarkEnd w:id="22"/>
      <w:r w:rsidRPr="00140BFF">
        <w:t xml:space="preserve"> </w:t>
      </w:r>
    </w:p>
    <w:p w14:paraId="601A5CB6" w14:textId="3D448A11" w:rsidR="004A1F5C" w:rsidRPr="0009367C" w:rsidRDefault="0009367C" w:rsidP="004A1F5C">
      <w:pPr>
        <w:pStyle w:val="Kommentartekst"/>
        <w:rPr>
          <w:rFonts w:eastAsiaTheme="minorEastAsia"/>
          <w:i/>
          <w:color w:val="000000" w:themeColor="text1"/>
          <w:szCs w:val="22"/>
          <w:lang w:eastAsia="da-DK"/>
        </w:rPr>
      </w:pPr>
      <w:r w:rsidRPr="0009367C">
        <w:rPr>
          <w:rFonts w:eastAsiaTheme="minorEastAsia"/>
          <w:i/>
          <w:color w:val="000000" w:themeColor="text1"/>
          <w:szCs w:val="22"/>
          <w:lang w:eastAsia="da-DK"/>
        </w:rPr>
        <w:t xml:space="preserve">Ansvar: </w:t>
      </w:r>
      <w:r w:rsidR="004A1F5C" w:rsidRPr="0009367C">
        <w:rPr>
          <w:rFonts w:eastAsiaTheme="minorEastAsia"/>
          <w:i/>
          <w:color w:val="000000" w:themeColor="text1"/>
          <w:szCs w:val="22"/>
          <w:lang w:eastAsia="da-DK"/>
        </w:rPr>
        <w:t>Udvikling af relationer til beslutningstagere som ordførere, minister og centrale embedsfolk og opinionsdannere. Planlægning og gennemførelse af konkrete lobbyindsatser samt hvor relevant inddragelse af andre grupper, rapportering og monitorering af gennemførte indsatser. Organisering af CISUs påvirkning af FFL24 samt understøtte identificering af EU-muligheder. Deltagelse i Globalt Fokus PA-gruppe.</w:t>
      </w:r>
    </w:p>
    <w:p w14:paraId="1EF06A19" w14:textId="7CEAA7EF" w:rsidR="003D7C56" w:rsidRDefault="004A1F5C" w:rsidP="2C012652">
      <w:pPr>
        <w:pStyle w:val="Ingenafstand"/>
        <w:rPr>
          <w:color w:val="000000" w:themeColor="text1"/>
          <w:lang w:eastAsia="en-US"/>
        </w:rPr>
      </w:pPr>
      <w:r>
        <w:rPr>
          <w:color w:val="000000" w:themeColor="text1"/>
          <w:u w:val="single"/>
          <w:lang w:eastAsia="en-US"/>
        </w:rPr>
        <w:t>ARL,</w:t>
      </w:r>
      <w:r w:rsidRPr="008D6732">
        <w:rPr>
          <w:color w:val="000000" w:themeColor="text1"/>
          <w:lang w:eastAsia="en-US"/>
        </w:rPr>
        <w:t xml:space="preserve"> </w:t>
      </w:r>
      <w:r>
        <w:rPr>
          <w:color w:val="000000" w:themeColor="text1"/>
          <w:lang w:eastAsia="en-US"/>
        </w:rPr>
        <w:t>CB,</w:t>
      </w:r>
      <w:r w:rsidRPr="008D6732">
        <w:rPr>
          <w:color w:val="000000" w:themeColor="text1"/>
          <w:lang w:eastAsia="en-US"/>
        </w:rPr>
        <w:t xml:space="preserve"> </w:t>
      </w:r>
      <w:r>
        <w:rPr>
          <w:color w:val="000000" w:themeColor="text1"/>
          <w:lang w:eastAsia="en-US"/>
        </w:rPr>
        <w:t xml:space="preserve">TDE </w:t>
      </w:r>
    </w:p>
    <w:p w14:paraId="34ABC63A" w14:textId="77777777" w:rsidR="008E2BBD" w:rsidRDefault="008E2BBD" w:rsidP="003D7C56">
      <w:pPr>
        <w:rPr>
          <w:sz w:val="20"/>
          <w:szCs w:val="20"/>
        </w:rPr>
      </w:pPr>
    </w:p>
    <w:p w14:paraId="1048889A" w14:textId="77777777" w:rsidR="00B56088" w:rsidRPr="00096DAA" w:rsidRDefault="00B56088" w:rsidP="00B56088">
      <w:pPr>
        <w:spacing w:before="0" w:after="160" w:line="259" w:lineRule="auto"/>
      </w:pPr>
      <w:r w:rsidRPr="00096DAA">
        <w:t xml:space="preserve">I 2024 </w:t>
      </w:r>
      <w:r w:rsidRPr="00D40871">
        <w:t>var det politiske arbejde præget af en god relation til tidl. Minister Dan J. indtil han blev skriftet ud</w:t>
      </w:r>
      <w:r w:rsidRPr="00096DAA">
        <w:t xml:space="preserve"> til en ny minister med hele udenrigsområdet som portefølje. </w:t>
      </w:r>
      <w:r w:rsidRPr="00D40871">
        <w:t>F</w:t>
      </w:r>
      <w:r w:rsidRPr="00096DAA">
        <w:t xml:space="preserve">okus </w:t>
      </w:r>
      <w:r w:rsidRPr="00D40871">
        <w:t xml:space="preserve">er ændret </w:t>
      </w:r>
      <w:r w:rsidRPr="00096DAA">
        <w:t xml:space="preserve">til at styrke relationerne til ordførerkredsen, som skal lande en ny politisk aftale om udviklingsstrategien. Året bød på møder med ordførere, </w:t>
      </w:r>
      <w:r w:rsidRPr="00D40871">
        <w:t>som alle har modtaget lykønskninger og invitationer til arrangementer</w:t>
      </w:r>
      <w:r w:rsidRPr="00096DAA">
        <w:t xml:space="preserve">, og POL deltog i centrale møder i UM. CISU </w:t>
      </w:r>
      <w:r w:rsidRPr="00D40871">
        <w:t xml:space="preserve">har via forpersonskabet </w:t>
      </w:r>
      <w:r w:rsidRPr="00096DAA">
        <w:t>markere</w:t>
      </w:r>
      <w:r w:rsidRPr="00D40871">
        <w:t>t</w:t>
      </w:r>
      <w:r w:rsidRPr="00096DAA">
        <w:t xml:space="preserve"> sig gennem kronikker, bl.a. om naboskab, og POL varetog underskrivelse af fælles udmeldinger </w:t>
      </w:r>
      <w:r w:rsidRPr="00D40871">
        <w:t xml:space="preserve">(fx via Globalt Fokus) </w:t>
      </w:r>
      <w:r w:rsidRPr="00096DAA">
        <w:t xml:space="preserve">og internationale </w:t>
      </w:r>
      <w:proofErr w:type="spellStart"/>
      <w:r w:rsidRPr="00096DAA">
        <w:t>endorsements</w:t>
      </w:r>
      <w:proofErr w:type="spellEnd"/>
      <w:r w:rsidRPr="00096DAA">
        <w:t xml:space="preserve">. Der arbejdes nu på en opdateret procedure for dette, som færdiggøres </w:t>
      </w:r>
      <w:r w:rsidRPr="00D40871">
        <w:t>i samarbejde med bestyrelsen efter Generalforsamling 2025.</w:t>
      </w:r>
    </w:p>
    <w:p w14:paraId="49AD2E5F" w14:textId="0EB5579F" w:rsidR="00B56088" w:rsidRDefault="00B56088" w:rsidP="00B56088">
      <w:pPr>
        <w:spacing w:before="0" w:after="160" w:line="259" w:lineRule="auto"/>
      </w:pPr>
      <w:r w:rsidRPr="00096DAA">
        <w:t xml:space="preserve">Mens CISU har haft fremgang på Naboskab, DERF og </w:t>
      </w:r>
      <w:proofErr w:type="spellStart"/>
      <w:r w:rsidRPr="00096DAA">
        <w:t>OpEn</w:t>
      </w:r>
      <w:proofErr w:type="spellEnd"/>
      <w:r w:rsidRPr="00096DAA">
        <w:t xml:space="preserve">, har det ikke været muligt at få UM i tale om ny CCAM, der nu vurderes at kræve en politisk indsats. POL arbejder med en løbende opdateret kontekstanalyse og </w:t>
      </w:r>
      <w:proofErr w:type="spellStart"/>
      <w:r w:rsidRPr="00096DAA">
        <w:t>risk</w:t>
      </w:r>
      <w:proofErr w:type="spellEnd"/>
      <w:r w:rsidRPr="00096DAA">
        <w:t xml:space="preserve"> matrix for at navigere i den komplekse politiske situation.</w:t>
      </w:r>
    </w:p>
    <w:p w14:paraId="23387472" w14:textId="77777777" w:rsidR="006F12EA" w:rsidRPr="00096DAA" w:rsidRDefault="006F12EA" w:rsidP="00B56088">
      <w:pPr>
        <w:spacing w:before="0" w:after="160" w:line="259" w:lineRule="auto"/>
      </w:pPr>
    </w:p>
    <w:p w14:paraId="6BB38346" w14:textId="77777777" w:rsidR="004A1F5C" w:rsidRPr="008F12DA" w:rsidRDefault="004A1F5C" w:rsidP="0009367C">
      <w:pPr>
        <w:pStyle w:val="Overskrift3"/>
      </w:pPr>
      <w:bookmarkStart w:id="23" w:name="_Toc188556995"/>
      <w:r w:rsidRPr="008F12DA">
        <w:t>Bestyrelse</w:t>
      </w:r>
      <w:r>
        <w:t>, Forening</w:t>
      </w:r>
      <w:r w:rsidRPr="008F12DA">
        <w:t xml:space="preserve"> og Ledelse</w:t>
      </w:r>
      <w:r>
        <w:t>:</w:t>
      </w:r>
      <w:r w:rsidRPr="008F12DA">
        <w:t xml:space="preserve"> JB</w:t>
      </w:r>
      <w:bookmarkEnd w:id="23"/>
    </w:p>
    <w:p w14:paraId="60C00ABD" w14:textId="2807E863" w:rsidR="004A1F5C" w:rsidRPr="00BB2A1E" w:rsidRDefault="0009367C" w:rsidP="004A1F5C">
      <w:pPr>
        <w:pStyle w:val="Ingenafstand"/>
        <w:rPr>
          <w:color w:val="000000" w:themeColor="text1"/>
          <w:lang w:eastAsia="en-US"/>
        </w:rPr>
      </w:pPr>
      <w:r>
        <w:rPr>
          <w:color w:val="000000" w:themeColor="text1"/>
          <w:lang w:eastAsia="en-US"/>
        </w:rPr>
        <w:t xml:space="preserve">Ansvar: </w:t>
      </w:r>
      <w:r w:rsidR="004A1F5C" w:rsidRPr="00BB2A1E">
        <w:rPr>
          <w:color w:val="000000" w:themeColor="text1"/>
          <w:lang w:eastAsia="en-US"/>
        </w:rPr>
        <w:t>Tilrettelæggelse planlægning og gennemførelse af bestyrelsesarbejde</w:t>
      </w:r>
      <w:r w:rsidR="004A1F5C">
        <w:rPr>
          <w:color w:val="000000" w:themeColor="text1"/>
          <w:lang w:eastAsia="en-US"/>
        </w:rPr>
        <w:t xml:space="preserve">, generalforsamling og andet foreningsarbejde. Derudover medlemsundersøgelse og opfølgning på denne samt andre </w:t>
      </w:r>
      <w:r w:rsidR="004A1F5C" w:rsidRPr="00BB2A1E">
        <w:rPr>
          <w:color w:val="000000" w:themeColor="text1"/>
          <w:lang w:eastAsia="en-US"/>
        </w:rPr>
        <w:t>analyser iværksat af ledelse</w:t>
      </w:r>
      <w:r w:rsidR="004A1F5C">
        <w:rPr>
          <w:lang w:eastAsia="en-US"/>
        </w:rPr>
        <w:t>. Overordnet koordinering af årets fokus 2023-24.</w:t>
      </w:r>
    </w:p>
    <w:p w14:paraId="4268EDAB" w14:textId="09A260F7" w:rsidR="004A1F5C" w:rsidRDefault="004A1F5C" w:rsidP="004A1F5C">
      <w:pPr>
        <w:pStyle w:val="Ingenafstand"/>
        <w:rPr>
          <w:color w:val="000000" w:themeColor="text1"/>
          <w:lang w:eastAsia="en-US"/>
        </w:rPr>
      </w:pPr>
      <w:r w:rsidRPr="45447D5E">
        <w:rPr>
          <w:color w:val="000000" w:themeColor="text1"/>
          <w:u w:val="single"/>
          <w:lang w:eastAsia="en-US"/>
        </w:rPr>
        <w:t>HHK,</w:t>
      </w:r>
      <w:r w:rsidRPr="45447D5E">
        <w:rPr>
          <w:color w:val="000000" w:themeColor="text1"/>
          <w:lang w:eastAsia="en-US"/>
        </w:rPr>
        <w:t xml:space="preserve"> LKS</w:t>
      </w:r>
      <w:r w:rsidR="00AC6F63">
        <w:rPr>
          <w:color w:val="000000" w:themeColor="text1"/>
          <w:lang w:eastAsia="en-US"/>
        </w:rPr>
        <w:t>, APP</w:t>
      </w:r>
    </w:p>
    <w:p w14:paraId="4380506D" w14:textId="77777777" w:rsidR="00E670B8" w:rsidRDefault="00E670B8" w:rsidP="00E670B8"/>
    <w:p w14:paraId="5786E4AB" w14:textId="77777777" w:rsidR="00AC6F63" w:rsidRPr="00240B56" w:rsidRDefault="00AC6F63" w:rsidP="00AC6F63">
      <w:pPr>
        <w:spacing w:before="0" w:after="200"/>
        <w:rPr>
          <w:bCs/>
        </w:rPr>
      </w:pPr>
      <w:r w:rsidRPr="00240B56">
        <w:rPr>
          <w:bCs/>
        </w:rPr>
        <w:t>Som altid begyndte året med planlægningen og gennemførelsen af generalforsamlingen, tilrettelagt af et nyt hold med brug af tidligere erfaringer, så vi sikrede en god proces.</w:t>
      </w:r>
    </w:p>
    <w:p w14:paraId="6CFF5839" w14:textId="77777777" w:rsidR="00AC6F63" w:rsidRPr="00240B56" w:rsidRDefault="00AC6F63" w:rsidP="00AC6F63">
      <w:pPr>
        <w:spacing w:before="0" w:after="200"/>
        <w:rPr>
          <w:bCs/>
        </w:rPr>
      </w:pPr>
      <w:r w:rsidRPr="00240B56">
        <w:rPr>
          <w:bCs/>
        </w:rPr>
        <w:t>Vi har samlet op på resultaterne fra medlemsundersøgelsen 2023. Erfaringer fra medlemsorganisationerne er blevet brugt som inspiration til andre fx i kurset om ressourcemobilisering.</w:t>
      </w:r>
    </w:p>
    <w:p w14:paraId="1AE87653" w14:textId="77777777" w:rsidR="00AC6F63" w:rsidRPr="00240B56" w:rsidRDefault="00AC6F63" w:rsidP="00AC6F63">
      <w:pPr>
        <w:spacing w:before="0" w:after="200"/>
        <w:rPr>
          <w:bCs/>
        </w:rPr>
      </w:pPr>
      <w:r w:rsidRPr="00240B56">
        <w:rPr>
          <w:bCs/>
        </w:rPr>
        <w:t>2024 blev året, hvor CISU rundede 300 medlemsorganisationer. Vi fokuserede på at byde nye medlemmer velkommen gennem et "Intro til CISU"-kursus og en velkomstpakke for at sikre en god start i fællesskabet.</w:t>
      </w:r>
    </w:p>
    <w:p w14:paraId="63100C1E" w14:textId="77777777" w:rsidR="00AC6F63" w:rsidRPr="00240B56" w:rsidRDefault="00AC6F63" w:rsidP="00AC6F63">
      <w:pPr>
        <w:spacing w:before="0" w:after="200"/>
        <w:rPr>
          <w:bCs/>
        </w:rPr>
      </w:pPr>
      <w:r w:rsidRPr="00240B56">
        <w:rPr>
          <w:bCs/>
        </w:rPr>
        <w:t xml:space="preserve">Vi tog hul på at undersøge nye initiativer for at udvikle CISU som foreningsfællesskab. Udover at samle op på lavthængende frugter fra medlemsundersøgelsen brainstormene vi på et temamøde i december om tiltag til 2025. </w:t>
      </w:r>
    </w:p>
    <w:p w14:paraId="79ADBD0D" w14:textId="77777777" w:rsidR="00AC6F63" w:rsidRPr="00240B56" w:rsidRDefault="00AC6F63" w:rsidP="00AC6F63">
      <w:pPr>
        <w:rPr>
          <w:bCs/>
        </w:rPr>
      </w:pPr>
      <w:r w:rsidRPr="00240B56">
        <w:rPr>
          <w:bCs/>
        </w:rPr>
        <w:t xml:space="preserve">Arbejdet med at understøtte bestyrelsen er tidsmæssigt det der fylder mest i det daglige arbejde. Erfaringerne fra i år vil bidrage til fornyelse af CISUs demokratiske spilleregler og mødeplanstruktur i 2025. </w:t>
      </w:r>
    </w:p>
    <w:p w14:paraId="4E72A05F" w14:textId="193A99FB" w:rsidR="004A1F5C" w:rsidRDefault="00AC6F63" w:rsidP="00E670B8">
      <w:pPr>
        <w:rPr>
          <w:bCs/>
        </w:rPr>
      </w:pPr>
      <w:r w:rsidRPr="00240B56">
        <w:rPr>
          <w:bCs/>
        </w:rPr>
        <w:t>Endelig tog vi hul på forberedelserne til markeringen af CISUs 30-års jubilæum, som vi fejrer i 2025.</w:t>
      </w:r>
    </w:p>
    <w:p w14:paraId="46E33C3C" w14:textId="77777777" w:rsidR="006F12EA" w:rsidRPr="00240B56" w:rsidRDefault="006F12EA" w:rsidP="00E670B8"/>
    <w:p w14:paraId="1E7F41E4" w14:textId="6611BCB2" w:rsidR="004A1F5C" w:rsidRPr="00AC4570" w:rsidRDefault="004A1F5C" w:rsidP="0009367C">
      <w:pPr>
        <w:pStyle w:val="Overskrift3"/>
      </w:pPr>
      <w:bookmarkStart w:id="24" w:name="_Toc188556996"/>
      <w:r w:rsidRPr="00AC4570">
        <w:t xml:space="preserve">Medlemsservice, Økonomi og </w:t>
      </w:r>
      <w:proofErr w:type="spellStart"/>
      <w:r w:rsidRPr="00AC4570">
        <w:t>Controlling</w:t>
      </w:r>
      <w:proofErr w:type="spellEnd"/>
      <w:r w:rsidRPr="00AC4570">
        <w:t>: JB</w:t>
      </w:r>
      <w:bookmarkEnd w:id="24"/>
    </w:p>
    <w:p w14:paraId="130F9874" w14:textId="24431BAC" w:rsidR="004A1F5C" w:rsidRDefault="0009367C" w:rsidP="004A1F5C">
      <w:pPr>
        <w:pStyle w:val="Ingenafstand"/>
      </w:pPr>
      <w:r>
        <w:t xml:space="preserve">Ansvar: </w:t>
      </w:r>
      <w:r w:rsidR="004A1F5C">
        <w:t xml:space="preserve">Gruppen har ansvar for prioritering og håndtering af de daglige opgaver ift. intern administration og </w:t>
      </w:r>
      <w:r w:rsidR="004E7C3F">
        <w:t>HR-support</w:t>
      </w:r>
      <w:r w:rsidR="004A1F5C">
        <w:t xml:space="preserve">, IT, finans og </w:t>
      </w:r>
      <w:proofErr w:type="spellStart"/>
      <w:r w:rsidR="004A1F5C">
        <w:t>controlling</w:t>
      </w:r>
      <w:proofErr w:type="spellEnd"/>
      <w:r w:rsidR="004A1F5C">
        <w:t>, medlemsservice samt kursusadministration. Gruppen understøtter og udvikler sekretariatets tværgående arbejdsgange, redskaber mv.</w:t>
      </w:r>
    </w:p>
    <w:p w14:paraId="58585EB3" w14:textId="2A814BCA" w:rsidR="004A1F5C" w:rsidRDefault="004A1F5C" w:rsidP="004A1F5C">
      <w:pPr>
        <w:pStyle w:val="Ingenafstand"/>
      </w:pPr>
      <w:r w:rsidRPr="7FF70D1D">
        <w:rPr>
          <w:color w:val="000000" w:themeColor="text1"/>
        </w:rPr>
        <w:t xml:space="preserve">Desuden ansvarlig for </w:t>
      </w:r>
      <w:proofErr w:type="spellStart"/>
      <w:r>
        <w:t>Accountability</w:t>
      </w:r>
      <w:proofErr w:type="spellEnd"/>
      <w:r>
        <w:t xml:space="preserve"> internt og eksternt herunder</w:t>
      </w:r>
      <w:r w:rsidRPr="7FF70D1D">
        <w:rPr>
          <w:color w:val="000000" w:themeColor="text1"/>
        </w:rPr>
        <w:t xml:space="preserve"> adfærdskodeks (</w:t>
      </w:r>
      <w:proofErr w:type="spellStart"/>
      <w:r w:rsidRPr="7FF70D1D">
        <w:rPr>
          <w:color w:val="000000" w:themeColor="text1"/>
        </w:rPr>
        <w:t>CoC</w:t>
      </w:r>
      <w:proofErr w:type="spellEnd"/>
      <w:r w:rsidRPr="7FF70D1D">
        <w:rPr>
          <w:color w:val="000000" w:themeColor="text1"/>
        </w:rPr>
        <w:t xml:space="preserve">), Klagemekanisme (+ klagegrupper iht. klagesystemet), IATI, GDPR, Sikkerhed, QA af CISUs tjenesterejser, QA med puljeforvaltningen mht. </w:t>
      </w:r>
      <w:proofErr w:type="spellStart"/>
      <w:r w:rsidR="004E7C3F" w:rsidRPr="7FF70D1D">
        <w:rPr>
          <w:color w:val="000000" w:themeColor="text1"/>
        </w:rPr>
        <w:t>Accountability</w:t>
      </w:r>
      <w:proofErr w:type="spellEnd"/>
      <w:r w:rsidRPr="7FF70D1D">
        <w:rPr>
          <w:color w:val="000000" w:themeColor="text1"/>
        </w:rPr>
        <w:t xml:space="preserve"> opgaver og kapacitetsudvikling m.v.  </w:t>
      </w:r>
      <w:r>
        <w:t xml:space="preserve"> </w:t>
      </w:r>
    </w:p>
    <w:p w14:paraId="5135DA95" w14:textId="77777777" w:rsidR="004A1F5C" w:rsidRDefault="004A1F5C" w:rsidP="004A1F5C">
      <w:pPr>
        <w:rPr>
          <w:i/>
          <w:iCs/>
          <w:sz w:val="20"/>
          <w:szCs w:val="20"/>
        </w:rPr>
      </w:pPr>
      <w:r w:rsidRPr="00E670B8">
        <w:rPr>
          <w:i/>
          <w:iCs/>
          <w:sz w:val="20"/>
          <w:szCs w:val="20"/>
          <w:u w:val="single"/>
        </w:rPr>
        <w:t>RKM</w:t>
      </w:r>
      <w:r w:rsidRPr="00E670B8">
        <w:rPr>
          <w:i/>
          <w:iCs/>
          <w:sz w:val="20"/>
          <w:szCs w:val="20"/>
        </w:rPr>
        <w:t>, BKO, LKS, LLN, MPS, HGJ</w:t>
      </w:r>
    </w:p>
    <w:p w14:paraId="33B4DECE" w14:textId="77777777" w:rsidR="00B27B8F" w:rsidRDefault="00B27B8F" w:rsidP="004B0358">
      <w:pPr>
        <w:spacing w:before="0" w:after="160" w:line="259" w:lineRule="auto"/>
      </w:pPr>
    </w:p>
    <w:p w14:paraId="16D6BE34" w14:textId="27FD1900" w:rsidR="004B0358" w:rsidRPr="00096DAA" w:rsidRDefault="004B0358" w:rsidP="004B0358">
      <w:pPr>
        <w:spacing w:before="0" w:after="160" w:line="259" w:lineRule="auto"/>
      </w:pPr>
      <w:r w:rsidRPr="00096DAA">
        <w:t xml:space="preserve">I 2024 har fokus været på nye systemer, samtidig med at driften blev opretholdt inden for økonomi, HR-support, IT og sikkerhed, kursusadministration </w:t>
      </w:r>
      <w:r>
        <w:t xml:space="preserve">inkl. højskoleweekend </w:t>
      </w:r>
      <w:r w:rsidRPr="00096DAA">
        <w:t>og medlemsservice. I foråret blev et nyt økonomisystem implementeret med digitalisering af udlæg og fakturaer.</w:t>
      </w:r>
      <w:r>
        <w:t xml:space="preserve"> </w:t>
      </w:r>
      <w:proofErr w:type="spellStart"/>
      <w:r w:rsidRPr="00096DAA">
        <w:t>CISUs</w:t>
      </w:r>
      <w:proofErr w:type="spellEnd"/>
      <w:r w:rsidRPr="00096DAA">
        <w:t xml:space="preserve"> hjemmeside blev oversat til engelsk, og </w:t>
      </w:r>
      <w:r>
        <w:t xml:space="preserve">som nævnt under ’forvaltning’ </w:t>
      </w:r>
      <w:proofErr w:type="spellStart"/>
      <w:r w:rsidRPr="00096DAA">
        <w:t>Accountability</w:t>
      </w:r>
      <w:proofErr w:type="spellEnd"/>
      <w:r w:rsidRPr="00096DAA">
        <w:t>-indholdet blev videreudviklet</w:t>
      </w:r>
      <w:r>
        <w:t xml:space="preserve"> og udbygget.</w:t>
      </w:r>
      <w:r w:rsidRPr="00096DAA">
        <w:t xml:space="preserve"> I efteråret blev et nyt timeregistreringssystem taget i brug, IT-sikkerheden styrket med et MDM-system, og medarbejderhåndbogen opdateret til 2025.</w:t>
      </w:r>
    </w:p>
    <w:p w14:paraId="474B7F1F" w14:textId="77777777" w:rsidR="004B0358" w:rsidRPr="00096DAA" w:rsidRDefault="004B0358" w:rsidP="004B0358">
      <w:pPr>
        <w:spacing w:before="0" w:after="160" w:line="259" w:lineRule="auto"/>
      </w:pPr>
      <w:r w:rsidRPr="00096DAA">
        <w:t>Teamet er blev udvidet, da Lasse blev fastansat, og Heidi vendte tilbage fra barsel. Det har forbedret de interne kontroller og skærpet funktionsadskillelsen. Forude venter årsregnskaber, inkl. grønt regnskab for 2024, og digitalisering af rejseafregninger.</w:t>
      </w:r>
    </w:p>
    <w:p w14:paraId="693D0977" w14:textId="77777777" w:rsidR="00ED3801" w:rsidRDefault="00ED3801" w:rsidP="00ED3801"/>
    <w:p w14:paraId="0572D7DD" w14:textId="14B119F2" w:rsidR="00ED3801" w:rsidRPr="00DE0809" w:rsidRDefault="00ED3801" w:rsidP="00ED3801">
      <w:pPr>
        <w:pStyle w:val="Overskrift3"/>
        <w:rPr>
          <w:rFonts w:ascii="Calibri" w:hAnsi="Calibri"/>
        </w:rPr>
      </w:pPr>
      <w:bookmarkStart w:id="25" w:name="_Toc188556997"/>
      <w:r w:rsidRPr="00DE0809">
        <w:t>Vores CISU</w:t>
      </w:r>
      <w:r>
        <w:t>:</w:t>
      </w:r>
      <w:r w:rsidRPr="00DE0809">
        <w:t xml:space="preserve"> </w:t>
      </w:r>
      <w:r>
        <w:t>IWR</w:t>
      </w:r>
      <w:bookmarkEnd w:id="25"/>
    </w:p>
    <w:p w14:paraId="21CFF7DA" w14:textId="77777777" w:rsidR="00ED3801" w:rsidRDefault="00ED3801" w:rsidP="00ED3801">
      <w:pPr>
        <w:pStyle w:val="Ingenafstand"/>
      </w:pPr>
      <w:r>
        <w:t>Ansvar: Support til og u</w:t>
      </w:r>
      <w:r w:rsidRPr="00DE0809">
        <w:t>dvikling</w:t>
      </w:r>
      <w:r>
        <w:t xml:space="preserve"> af Vores CISU, CISUs databehandlingssystem og de tilkoblede eksterne websider til sagsbehandling, medlemsservice, kurser og arrangementer m.v.</w:t>
      </w:r>
    </w:p>
    <w:p w14:paraId="1912563C" w14:textId="77777777" w:rsidR="006D6D20" w:rsidRDefault="00ED3801" w:rsidP="006D6D20">
      <w:pPr>
        <w:pStyle w:val="Ingenafstand"/>
      </w:pPr>
      <w:r w:rsidRPr="004C5815">
        <w:rPr>
          <w:u w:val="single"/>
        </w:rPr>
        <w:t>BKO,</w:t>
      </w:r>
      <w:r w:rsidRPr="004C5815">
        <w:t xml:space="preserve"> GBJ</w:t>
      </w:r>
      <w:r>
        <w:t>, HHK</w:t>
      </w:r>
      <w:r w:rsidR="007E4CDF">
        <w:t>, RKM</w:t>
      </w:r>
    </w:p>
    <w:p w14:paraId="0C6D0A41" w14:textId="77777777" w:rsidR="006D6D20" w:rsidRDefault="006D6D20" w:rsidP="006D6D20">
      <w:pPr>
        <w:pStyle w:val="Ingenafstand"/>
      </w:pPr>
    </w:p>
    <w:p w14:paraId="648F2487" w14:textId="347B16CE" w:rsidR="00012F90" w:rsidRPr="004B0358" w:rsidRDefault="00C423F6" w:rsidP="00012F90">
      <w:pPr>
        <w:spacing w:before="0" w:after="160" w:line="259" w:lineRule="auto"/>
      </w:pPr>
      <w:r w:rsidRPr="004B0358">
        <w:t xml:space="preserve">I Vores </w:t>
      </w:r>
      <w:proofErr w:type="gramStart"/>
      <w:r w:rsidRPr="004B0358">
        <w:t>CISU gruppen</w:t>
      </w:r>
      <w:proofErr w:type="gramEnd"/>
      <w:r w:rsidRPr="004B0358">
        <w:t xml:space="preserve"> var fokus i forårssemesteret på integrationen mellem Vores CISU data og den nye hjemmeside. Der er mange undersider på cisu.dk som hhv. sender og modtager data fra Vores CISU; bevillingsoversigter, </w:t>
      </w:r>
      <w:r w:rsidR="00CE45E1" w:rsidRPr="004B0358">
        <w:t xml:space="preserve">medlemmer, Verdenskortet samt alle arrangementer. </w:t>
      </w:r>
    </w:p>
    <w:p w14:paraId="46B01A88" w14:textId="77777777" w:rsidR="006D6D20" w:rsidRPr="004B0358" w:rsidRDefault="00CE45E1" w:rsidP="00012F90">
      <w:pPr>
        <w:spacing w:before="0" w:after="160" w:line="259" w:lineRule="auto"/>
      </w:pPr>
      <w:r w:rsidRPr="004B0358">
        <w:t xml:space="preserve">I </w:t>
      </w:r>
      <w:r w:rsidR="00612EAF" w:rsidRPr="004B0358">
        <w:t xml:space="preserve">foråret begyndte gruppen arbejdet med at integrere Vores CISU bevillingssider med det nye Økonomistyringssystem, Business Central. Udvikling, test og idriftsættelse blev færdiggjort i efterårssemesteret. </w:t>
      </w:r>
    </w:p>
    <w:p w14:paraId="405466B9" w14:textId="1042ACBE" w:rsidR="00571F99" w:rsidRPr="00416676" w:rsidRDefault="00612EAF" w:rsidP="00415136">
      <w:pPr>
        <w:spacing w:before="0" w:after="0"/>
      </w:pPr>
      <w:r w:rsidRPr="004B0358">
        <w:t xml:space="preserve">Integrationen af Connect bevillingerne fra den nye EU finansierede pulje blev også </w:t>
      </w:r>
      <w:r w:rsidR="006D6D20" w:rsidRPr="004B0358">
        <w:t xml:space="preserve">diskuteret og etableret. Sidst, men ikke mindst, har gruppen stået for support til både CISU og til de eksterne brugere; bevillingssystemet og de mange medlemmer og bevillingshavere. </w:t>
      </w:r>
      <w:r w:rsidR="00571F99" w:rsidRPr="00341E1B">
        <w:rPr>
          <w:rFonts w:ascii="Calibri" w:eastAsia="Times New Roman" w:hAnsi="Calibri" w:cs="Times New Roman"/>
        </w:rPr>
        <w:t xml:space="preserve"> </w:t>
      </w:r>
    </w:p>
    <w:sectPr w:rsidR="00571F99" w:rsidRPr="00416676" w:rsidSect="00260FD6">
      <w:headerReference w:type="default" r:id="rId12"/>
      <w:footerReference w:type="default" r:id="rId13"/>
      <w:pgSz w:w="11906" w:h="16838"/>
      <w:pgMar w:top="276" w:right="1080" w:bottom="1135" w:left="1080" w:header="277"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17A80" w14:textId="77777777" w:rsidR="006B64C1" w:rsidRDefault="006B64C1" w:rsidP="000C6530">
      <w:pPr>
        <w:spacing w:after="0" w:line="240" w:lineRule="auto"/>
      </w:pPr>
      <w:r>
        <w:separator/>
      </w:r>
    </w:p>
  </w:endnote>
  <w:endnote w:type="continuationSeparator" w:id="0">
    <w:p w14:paraId="4554E978" w14:textId="77777777" w:rsidR="006B64C1" w:rsidRDefault="006B64C1" w:rsidP="000C6530">
      <w:pPr>
        <w:spacing w:after="0" w:line="240" w:lineRule="auto"/>
      </w:pPr>
      <w:r>
        <w:continuationSeparator/>
      </w:r>
    </w:p>
  </w:endnote>
  <w:endnote w:type="continuationNotice" w:id="1">
    <w:p w14:paraId="01F4AB1A" w14:textId="77777777" w:rsidR="006B64C1" w:rsidRDefault="006B64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Variable Text">
    <w:charset w:val="00"/>
    <w:family w:val="auto"/>
    <w:pitch w:val="variable"/>
    <w:sig w:usb0="A00002FF" w:usb1="0000000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70891"/>
      <w:docPartObj>
        <w:docPartGallery w:val="Page Numbers (Bottom of Page)"/>
        <w:docPartUnique/>
      </w:docPartObj>
    </w:sdtPr>
    <w:sdtContent>
      <w:p w14:paraId="0506CB8E" w14:textId="77777777" w:rsidR="00BF00F5" w:rsidRDefault="00BF00F5">
        <w:pPr>
          <w:pStyle w:val="Sidefod"/>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70BBC48D" w14:textId="77777777" w:rsidR="00BF00F5" w:rsidRDefault="00BF00F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CC7E6" w14:textId="77777777" w:rsidR="006B64C1" w:rsidRDefault="006B64C1" w:rsidP="000C6530">
      <w:pPr>
        <w:spacing w:after="0" w:line="240" w:lineRule="auto"/>
      </w:pPr>
      <w:r>
        <w:separator/>
      </w:r>
    </w:p>
  </w:footnote>
  <w:footnote w:type="continuationSeparator" w:id="0">
    <w:p w14:paraId="5DF706D8" w14:textId="77777777" w:rsidR="006B64C1" w:rsidRDefault="006B64C1" w:rsidP="000C6530">
      <w:pPr>
        <w:spacing w:after="0" w:line="240" w:lineRule="auto"/>
      </w:pPr>
      <w:r>
        <w:continuationSeparator/>
      </w:r>
    </w:p>
  </w:footnote>
  <w:footnote w:type="continuationNotice" w:id="1">
    <w:p w14:paraId="54487310" w14:textId="77777777" w:rsidR="006B64C1" w:rsidRDefault="006B64C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73AA" w14:textId="77777777" w:rsidR="00BF00F5" w:rsidRDefault="00BF00F5" w:rsidP="000C6530">
    <w:pPr>
      <w:pStyle w:val="Sidehoved"/>
      <w:jc w:val="right"/>
    </w:pPr>
    <w:r>
      <w:rPr>
        <w:noProof/>
        <w:lang w:eastAsia="da-DK"/>
      </w:rPr>
      <w:drawing>
        <wp:inline distT="0" distB="0" distL="0" distR="0" wp14:anchorId="1C25FA1E" wp14:editId="77F92112">
          <wp:extent cx="2381250" cy="469900"/>
          <wp:effectExtent l="19050" t="0" r="0" b="0"/>
          <wp:docPr id="1" name="Picture 1" descr="S:\Formater\CISU logo FINAL\CISU-dk-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S:\Formater\CISU logo FINAL\CISU-dk-email.png"/>
                  <pic:cNvPicPr>
                    <a:picLocks noChangeAspect="1" noChangeArrowheads="1"/>
                  </pic:cNvPicPr>
                </pic:nvPicPr>
                <pic:blipFill>
                  <a:blip r:embed="rId1"/>
                  <a:srcRect/>
                  <a:stretch>
                    <a:fillRect/>
                  </a:stretch>
                </pic:blipFill>
                <pic:spPr bwMode="auto">
                  <a:xfrm>
                    <a:off x="0" y="0"/>
                    <a:ext cx="2381250" cy="469900"/>
                  </a:xfrm>
                  <a:prstGeom prst="rect">
                    <a:avLst/>
                  </a:prstGeom>
                  <a:noFill/>
                  <a:ln w="9525">
                    <a:noFill/>
                    <a:miter lim="800000"/>
                    <a:headEnd/>
                    <a:tailEnd/>
                  </a:ln>
                </pic:spPr>
              </pic:pic>
            </a:graphicData>
          </a:graphic>
        </wp:inline>
      </w:drawing>
    </w:r>
  </w:p>
  <w:p w14:paraId="13D11F05" w14:textId="77777777" w:rsidR="00BF00F5" w:rsidRDefault="00BF00F5">
    <w:pPr>
      <w:pStyle w:val="Sidehoved"/>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6FAC"/>
    <w:multiLevelType w:val="hybridMultilevel"/>
    <w:tmpl w:val="FFFFFFFF"/>
    <w:lvl w:ilvl="0" w:tplc="00D06DC6">
      <w:start w:val="1"/>
      <w:numFmt w:val="bullet"/>
      <w:lvlText w:val=""/>
      <w:lvlJc w:val="left"/>
      <w:pPr>
        <w:ind w:left="720" w:hanging="360"/>
      </w:pPr>
      <w:rPr>
        <w:rFonts w:ascii="Symbol" w:hAnsi="Symbol" w:hint="default"/>
      </w:rPr>
    </w:lvl>
    <w:lvl w:ilvl="1" w:tplc="AA3063C8">
      <w:start w:val="1"/>
      <w:numFmt w:val="bullet"/>
      <w:lvlText w:val="o"/>
      <w:lvlJc w:val="left"/>
      <w:pPr>
        <w:ind w:left="1440" w:hanging="360"/>
      </w:pPr>
      <w:rPr>
        <w:rFonts w:ascii="Courier New" w:hAnsi="Courier New" w:hint="default"/>
      </w:rPr>
    </w:lvl>
    <w:lvl w:ilvl="2" w:tplc="8F52CE68">
      <w:start w:val="1"/>
      <w:numFmt w:val="bullet"/>
      <w:lvlText w:val=""/>
      <w:lvlJc w:val="left"/>
      <w:pPr>
        <w:ind w:left="2160" w:hanging="360"/>
      </w:pPr>
      <w:rPr>
        <w:rFonts w:ascii="Wingdings" w:hAnsi="Wingdings" w:hint="default"/>
      </w:rPr>
    </w:lvl>
    <w:lvl w:ilvl="3" w:tplc="2A78856C">
      <w:start w:val="1"/>
      <w:numFmt w:val="bullet"/>
      <w:lvlText w:val=""/>
      <w:lvlJc w:val="left"/>
      <w:pPr>
        <w:ind w:left="2880" w:hanging="360"/>
      </w:pPr>
      <w:rPr>
        <w:rFonts w:ascii="Symbol" w:hAnsi="Symbol" w:hint="default"/>
      </w:rPr>
    </w:lvl>
    <w:lvl w:ilvl="4" w:tplc="17383A7E">
      <w:start w:val="1"/>
      <w:numFmt w:val="bullet"/>
      <w:lvlText w:val="o"/>
      <w:lvlJc w:val="left"/>
      <w:pPr>
        <w:ind w:left="3600" w:hanging="360"/>
      </w:pPr>
      <w:rPr>
        <w:rFonts w:ascii="Courier New" w:hAnsi="Courier New" w:hint="default"/>
      </w:rPr>
    </w:lvl>
    <w:lvl w:ilvl="5" w:tplc="4600FB0E">
      <w:start w:val="1"/>
      <w:numFmt w:val="bullet"/>
      <w:lvlText w:val=""/>
      <w:lvlJc w:val="left"/>
      <w:pPr>
        <w:ind w:left="4320" w:hanging="360"/>
      </w:pPr>
      <w:rPr>
        <w:rFonts w:ascii="Wingdings" w:hAnsi="Wingdings" w:hint="default"/>
      </w:rPr>
    </w:lvl>
    <w:lvl w:ilvl="6" w:tplc="DA22F0F4">
      <w:start w:val="1"/>
      <w:numFmt w:val="bullet"/>
      <w:lvlText w:val=""/>
      <w:lvlJc w:val="left"/>
      <w:pPr>
        <w:ind w:left="5040" w:hanging="360"/>
      </w:pPr>
      <w:rPr>
        <w:rFonts w:ascii="Symbol" w:hAnsi="Symbol" w:hint="default"/>
      </w:rPr>
    </w:lvl>
    <w:lvl w:ilvl="7" w:tplc="7A8CE7E0">
      <w:start w:val="1"/>
      <w:numFmt w:val="bullet"/>
      <w:lvlText w:val="o"/>
      <w:lvlJc w:val="left"/>
      <w:pPr>
        <w:ind w:left="5760" w:hanging="360"/>
      </w:pPr>
      <w:rPr>
        <w:rFonts w:ascii="Courier New" w:hAnsi="Courier New" w:hint="default"/>
      </w:rPr>
    </w:lvl>
    <w:lvl w:ilvl="8" w:tplc="2B6294EC">
      <w:start w:val="1"/>
      <w:numFmt w:val="bullet"/>
      <w:lvlText w:val=""/>
      <w:lvlJc w:val="left"/>
      <w:pPr>
        <w:ind w:left="6480" w:hanging="360"/>
      </w:pPr>
      <w:rPr>
        <w:rFonts w:ascii="Wingdings" w:hAnsi="Wingdings" w:hint="default"/>
      </w:rPr>
    </w:lvl>
  </w:abstractNum>
  <w:abstractNum w:abstractNumId="1" w15:restartNumberingAfterBreak="0">
    <w:nsid w:val="07BA08E9"/>
    <w:multiLevelType w:val="hybridMultilevel"/>
    <w:tmpl w:val="10EEC3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986CD3"/>
    <w:multiLevelType w:val="hybridMultilevel"/>
    <w:tmpl w:val="2DF0B2FC"/>
    <w:lvl w:ilvl="0" w:tplc="E8442D62">
      <w:start w:val="1"/>
      <w:numFmt w:val="bullet"/>
      <w:lvlText w:val="-"/>
      <w:lvlJc w:val="left"/>
      <w:pPr>
        <w:ind w:left="720" w:hanging="360"/>
      </w:pPr>
      <w:rPr>
        <w:rFonts w:ascii="Calibri" w:hAnsi="Calibri" w:hint="default"/>
      </w:rPr>
    </w:lvl>
    <w:lvl w:ilvl="1" w:tplc="8962FFA0">
      <w:start w:val="1"/>
      <w:numFmt w:val="bullet"/>
      <w:lvlText w:val="o"/>
      <w:lvlJc w:val="left"/>
      <w:pPr>
        <w:ind w:left="1440" w:hanging="360"/>
      </w:pPr>
      <w:rPr>
        <w:rFonts w:ascii="Courier New" w:hAnsi="Courier New" w:hint="default"/>
      </w:rPr>
    </w:lvl>
    <w:lvl w:ilvl="2" w:tplc="2C7626E2">
      <w:start w:val="1"/>
      <w:numFmt w:val="bullet"/>
      <w:lvlText w:val=""/>
      <w:lvlJc w:val="left"/>
      <w:pPr>
        <w:ind w:left="2160" w:hanging="360"/>
      </w:pPr>
      <w:rPr>
        <w:rFonts w:ascii="Wingdings" w:hAnsi="Wingdings" w:hint="default"/>
      </w:rPr>
    </w:lvl>
    <w:lvl w:ilvl="3" w:tplc="1994C098">
      <w:start w:val="1"/>
      <w:numFmt w:val="bullet"/>
      <w:lvlText w:val=""/>
      <w:lvlJc w:val="left"/>
      <w:pPr>
        <w:ind w:left="2880" w:hanging="360"/>
      </w:pPr>
      <w:rPr>
        <w:rFonts w:ascii="Symbol" w:hAnsi="Symbol" w:hint="default"/>
      </w:rPr>
    </w:lvl>
    <w:lvl w:ilvl="4" w:tplc="1EB679EC">
      <w:start w:val="1"/>
      <w:numFmt w:val="bullet"/>
      <w:lvlText w:val="o"/>
      <w:lvlJc w:val="left"/>
      <w:pPr>
        <w:ind w:left="3600" w:hanging="360"/>
      </w:pPr>
      <w:rPr>
        <w:rFonts w:ascii="Courier New" w:hAnsi="Courier New" w:hint="default"/>
      </w:rPr>
    </w:lvl>
    <w:lvl w:ilvl="5" w:tplc="BE4C253A">
      <w:start w:val="1"/>
      <w:numFmt w:val="bullet"/>
      <w:lvlText w:val=""/>
      <w:lvlJc w:val="left"/>
      <w:pPr>
        <w:ind w:left="4320" w:hanging="360"/>
      </w:pPr>
      <w:rPr>
        <w:rFonts w:ascii="Wingdings" w:hAnsi="Wingdings" w:hint="default"/>
      </w:rPr>
    </w:lvl>
    <w:lvl w:ilvl="6" w:tplc="6B3AF9E4">
      <w:start w:val="1"/>
      <w:numFmt w:val="bullet"/>
      <w:lvlText w:val=""/>
      <w:lvlJc w:val="left"/>
      <w:pPr>
        <w:ind w:left="5040" w:hanging="360"/>
      </w:pPr>
      <w:rPr>
        <w:rFonts w:ascii="Symbol" w:hAnsi="Symbol" w:hint="default"/>
      </w:rPr>
    </w:lvl>
    <w:lvl w:ilvl="7" w:tplc="2BFCEC1C">
      <w:start w:val="1"/>
      <w:numFmt w:val="bullet"/>
      <w:lvlText w:val="o"/>
      <w:lvlJc w:val="left"/>
      <w:pPr>
        <w:ind w:left="5760" w:hanging="360"/>
      </w:pPr>
      <w:rPr>
        <w:rFonts w:ascii="Courier New" w:hAnsi="Courier New" w:hint="default"/>
      </w:rPr>
    </w:lvl>
    <w:lvl w:ilvl="8" w:tplc="72B63608">
      <w:start w:val="1"/>
      <w:numFmt w:val="bullet"/>
      <w:lvlText w:val=""/>
      <w:lvlJc w:val="left"/>
      <w:pPr>
        <w:ind w:left="6480" w:hanging="360"/>
      </w:pPr>
      <w:rPr>
        <w:rFonts w:ascii="Wingdings" w:hAnsi="Wingdings" w:hint="default"/>
      </w:rPr>
    </w:lvl>
  </w:abstractNum>
  <w:abstractNum w:abstractNumId="3" w15:restartNumberingAfterBreak="0">
    <w:nsid w:val="12642D1D"/>
    <w:multiLevelType w:val="hybridMultilevel"/>
    <w:tmpl w:val="D458AE7A"/>
    <w:lvl w:ilvl="0" w:tplc="284C438E">
      <w:start w:val="1"/>
      <w:numFmt w:val="bullet"/>
      <w:lvlText w:val=""/>
      <w:lvlJc w:val="left"/>
      <w:pPr>
        <w:ind w:left="1560" w:hanging="360"/>
      </w:pPr>
      <w:rPr>
        <w:rFonts w:ascii="Symbol" w:hAnsi="Symbol"/>
      </w:rPr>
    </w:lvl>
    <w:lvl w:ilvl="1" w:tplc="0F4C2266">
      <w:start w:val="1"/>
      <w:numFmt w:val="bullet"/>
      <w:lvlText w:val=""/>
      <w:lvlJc w:val="left"/>
      <w:pPr>
        <w:ind w:left="1560" w:hanging="360"/>
      </w:pPr>
      <w:rPr>
        <w:rFonts w:ascii="Symbol" w:hAnsi="Symbol"/>
      </w:rPr>
    </w:lvl>
    <w:lvl w:ilvl="2" w:tplc="F2B486D0">
      <w:start w:val="1"/>
      <w:numFmt w:val="bullet"/>
      <w:lvlText w:val=""/>
      <w:lvlJc w:val="left"/>
      <w:pPr>
        <w:ind w:left="1560" w:hanging="360"/>
      </w:pPr>
      <w:rPr>
        <w:rFonts w:ascii="Symbol" w:hAnsi="Symbol"/>
      </w:rPr>
    </w:lvl>
    <w:lvl w:ilvl="3" w:tplc="84923B88">
      <w:start w:val="1"/>
      <w:numFmt w:val="bullet"/>
      <w:lvlText w:val=""/>
      <w:lvlJc w:val="left"/>
      <w:pPr>
        <w:ind w:left="1560" w:hanging="360"/>
      </w:pPr>
      <w:rPr>
        <w:rFonts w:ascii="Symbol" w:hAnsi="Symbol"/>
      </w:rPr>
    </w:lvl>
    <w:lvl w:ilvl="4" w:tplc="3E8876B0">
      <w:start w:val="1"/>
      <w:numFmt w:val="bullet"/>
      <w:lvlText w:val=""/>
      <w:lvlJc w:val="left"/>
      <w:pPr>
        <w:ind w:left="1560" w:hanging="360"/>
      </w:pPr>
      <w:rPr>
        <w:rFonts w:ascii="Symbol" w:hAnsi="Symbol"/>
      </w:rPr>
    </w:lvl>
    <w:lvl w:ilvl="5" w:tplc="D37CED34">
      <w:start w:val="1"/>
      <w:numFmt w:val="bullet"/>
      <w:lvlText w:val=""/>
      <w:lvlJc w:val="left"/>
      <w:pPr>
        <w:ind w:left="1560" w:hanging="360"/>
      </w:pPr>
      <w:rPr>
        <w:rFonts w:ascii="Symbol" w:hAnsi="Symbol"/>
      </w:rPr>
    </w:lvl>
    <w:lvl w:ilvl="6" w:tplc="A8AA216E">
      <w:start w:val="1"/>
      <w:numFmt w:val="bullet"/>
      <w:lvlText w:val=""/>
      <w:lvlJc w:val="left"/>
      <w:pPr>
        <w:ind w:left="1560" w:hanging="360"/>
      </w:pPr>
      <w:rPr>
        <w:rFonts w:ascii="Symbol" w:hAnsi="Symbol"/>
      </w:rPr>
    </w:lvl>
    <w:lvl w:ilvl="7" w:tplc="CAD02C4A">
      <w:start w:val="1"/>
      <w:numFmt w:val="bullet"/>
      <w:lvlText w:val=""/>
      <w:lvlJc w:val="left"/>
      <w:pPr>
        <w:ind w:left="1560" w:hanging="360"/>
      </w:pPr>
      <w:rPr>
        <w:rFonts w:ascii="Symbol" w:hAnsi="Symbol"/>
      </w:rPr>
    </w:lvl>
    <w:lvl w:ilvl="8" w:tplc="8DF0B57C">
      <w:start w:val="1"/>
      <w:numFmt w:val="bullet"/>
      <w:lvlText w:val=""/>
      <w:lvlJc w:val="left"/>
      <w:pPr>
        <w:ind w:left="1560" w:hanging="360"/>
      </w:pPr>
      <w:rPr>
        <w:rFonts w:ascii="Symbol" w:hAnsi="Symbol"/>
      </w:rPr>
    </w:lvl>
  </w:abstractNum>
  <w:abstractNum w:abstractNumId="4" w15:restartNumberingAfterBreak="0">
    <w:nsid w:val="15CD1492"/>
    <w:multiLevelType w:val="hybridMultilevel"/>
    <w:tmpl w:val="B21A1FA0"/>
    <w:lvl w:ilvl="0" w:tplc="B48A8EA0">
      <w:start w:val="1"/>
      <w:numFmt w:val="decimal"/>
      <w:lvlText w:val="%1."/>
      <w:lvlJc w:val="left"/>
      <w:pPr>
        <w:ind w:left="1920" w:hanging="360"/>
      </w:pPr>
    </w:lvl>
    <w:lvl w:ilvl="1" w:tplc="062C0BEE">
      <w:start w:val="1"/>
      <w:numFmt w:val="decimal"/>
      <w:lvlText w:val="%2."/>
      <w:lvlJc w:val="left"/>
      <w:pPr>
        <w:ind w:left="1920" w:hanging="360"/>
      </w:pPr>
    </w:lvl>
    <w:lvl w:ilvl="2" w:tplc="2184393E">
      <w:start w:val="1"/>
      <w:numFmt w:val="decimal"/>
      <w:lvlText w:val="%3."/>
      <w:lvlJc w:val="left"/>
      <w:pPr>
        <w:ind w:left="1920" w:hanging="360"/>
      </w:pPr>
    </w:lvl>
    <w:lvl w:ilvl="3" w:tplc="883010A2">
      <w:start w:val="1"/>
      <w:numFmt w:val="decimal"/>
      <w:lvlText w:val="%4."/>
      <w:lvlJc w:val="left"/>
      <w:pPr>
        <w:ind w:left="1920" w:hanging="360"/>
      </w:pPr>
    </w:lvl>
    <w:lvl w:ilvl="4" w:tplc="617ADF88">
      <w:start w:val="1"/>
      <w:numFmt w:val="decimal"/>
      <w:lvlText w:val="%5."/>
      <w:lvlJc w:val="left"/>
      <w:pPr>
        <w:ind w:left="1920" w:hanging="360"/>
      </w:pPr>
    </w:lvl>
    <w:lvl w:ilvl="5" w:tplc="1FAC57E6">
      <w:start w:val="1"/>
      <w:numFmt w:val="decimal"/>
      <w:lvlText w:val="%6."/>
      <w:lvlJc w:val="left"/>
      <w:pPr>
        <w:ind w:left="1920" w:hanging="360"/>
      </w:pPr>
    </w:lvl>
    <w:lvl w:ilvl="6" w:tplc="6390F7E2">
      <w:start w:val="1"/>
      <w:numFmt w:val="decimal"/>
      <w:lvlText w:val="%7."/>
      <w:lvlJc w:val="left"/>
      <w:pPr>
        <w:ind w:left="1920" w:hanging="360"/>
      </w:pPr>
    </w:lvl>
    <w:lvl w:ilvl="7" w:tplc="50704D68">
      <w:start w:val="1"/>
      <w:numFmt w:val="decimal"/>
      <w:lvlText w:val="%8."/>
      <w:lvlJc w:val="left"/>
      <w:pPr>
        <w:ind w:left="1920" w:hanging="360"/>
      </w:pPr>
    </w:lvl>
    <w:lvl w:ilvl="8" w:tplc="1E3C2D1A">
      <w:start w:val="1"/>
      <w:numFmt w:val="decimal"/>
      <w:lvlText w:val="%9."/>
      <w:lvlJc w:val="left"/>
      <w:pPr>
        <w:ind w:left="1920" w:hanging="360"/>
      </w:pPr>
    </w:lvl>
  </w:abstractNum>
  <w:abstractNum w:abstractNumId="5" w15:restartNumberingAfterBreak="0">
    <w:nsid w:val="18ED778D"/>
    <w:multiLevelType w:val="hybridMultilevel"/>
    <w:tmpl w:val="4C409934"/>
    <w:lvl w:ilvl="0" w:tplc="D52A5328">
      <w:start w:val="1"/>
      <w:numFmt w:val="bullet"/>
      <w:lvlText w:val=""/>
      <w:lvlJc w:val="left"/>
      <w:pPr>
        <w:ind w:left="1560" w:hanging="360"/>
      </w:pPr>
      <w:rPr>
        <w:rFonts w:ascii="Symbol" w:hAnsi="Symbol"/>
      </w:rPr>
    </w:lvl>
    <w:lvl w:ilvl="1" w:tplc="BF885632">
      <w:start w:val="1"/>
      <w:numFmt w:val="bullet"/>
      <w:lvlText w:val=""/>
      <w:lvlJc w:val="left"/>
      <w:pPr>
        <w:ind w:left="1560" w:hanging="360"/>
      </w:pPr>
      <w:rPr>
        <w:rFonts w:ascii="Symbol" w:hAnsi="Symbol"/>
      </w:rPr>
    </w:lvl>
    <w:lvl w:ilvl="2" w:tplc="22127CAA">
      <w:start w:val="1"/>
      <w:numFmt w:val="bullet"/>
      <w:lvlText w:val=""/>
      <w:lvlJc w:val="left"/>
      <w:pPr>
        <w:ind w:left="1560" w:hanging="360"/>
      </w:pPr>
      <w:rPr>
        <w:rFonts w:ascii="Symbol" w:hAnsi="Symbol"/>
      </w:rPr>
    </w:lvl>
    <w:lvl w:ilvl="3" w:tplc="0DBC1F86">
      <w:start w:val="1"/>
      <w:numFmt w:val="bullet"/>
      <w:lvlText w:val=""/>
      <w:lvlJc w:val="left"/>
      <w:pPr>
        <w:ind w:left="1560" w:hanging="360"/>
      </w:pPr>
      <w:rPr>
        <w:rFonts w:ascii="Symbol" w:hAnsi="Symbol"/>
      </w:rPr>
    </w:lvl>
    <w:lvl w:ilvl="4" w:tplc="D7BCF9F4">
      <w:start w:val="1"/>
      <w:numFmt w:val="bullet"/>
      <w:lvlText w:val=""/>
      <w:lvlJc w:val="left"/>
      <w:pPr>
        <w:ind w:left="1560" w:hanging="360"/>
      </w:pPr>
      <w:rPr>
        <w:rFonts w:ascii="Symbol" w:hAnsi="Symbol"/>
      </w:rPr>
    </w:lvl>
    <w:lvl w:ilvl="5" w:tplc="950EAE60">
      <w:start w:val="1"/>
      <w:numFmt w:val="bullet"/>
      <w:lvlText w:val=""/>
      <w:lvlJc w:val="left"/>
      <w:pPr>
        <w:ind w:left="1560" w:hanging="360"/>
      </w:pPr>
      <w:rPr>
        <w:rFonts w:ascii="Symbol" w:hAnsi="Symbol"/>
      </w:rPr>
    </w:lvl>
    <w:lvl w:ilvl="6" w:tplc="12EC63C6">
      <w:start w:val="1"/>
      <w:numFmt w:val="bullet"/>
      <w:lvlText w:val=""/>
      <w:lvlJc w:val="left"/>
      <w:pPr>
        <w:ind w:left="1560" w:hanging="360"/>
      </w:pPr>
      <w:rPr>
        <w:rFonts w:ascii="Symbol" w:hAnsi="Symbol"/>
      </w:rPr>
    </w:lvl>
    <w:lvl w:ilvl="7" w:tplc="FA449916">
      <w:start w:val="1"/>
      <w:numFmt w:val="bullet"/>
      <w:lvlText w:val=""/>
      <w:lvlJc w:val="left"/>
      <w:pPr>
        <w:ind w:left="1560" w:hanging="360"/>
      </w:pPr>
      <w:rPr>
        <w:rFonts w:ascii="Symbol" w:hAnsi="Symbol"/>
      </w:rPr>
    </w:lvl>
    <w:lvl w:ilvl="8" w:tplc="72383614">
      <w:start w:val="1"/>
      <w:numFmt w:val="bullet"/>
      <w:lvlText w:val=""/>
      <w:lvlJc w:val="left"/>
      <w:pPr>
        <w:ind w:left="1560" w:hanging="360"/>
      </w:pPr>
      <w:rPr>
        <w:rFonts w:ascii="Symbol" w:hAnsi="Symbol"/>
      </w:rPr>
    </w:lvl>
  </w:abstractNum>
  <w:abstractNum w:abstractNumId="6" w15:restartNumberingAfterBreak="0">
    <w:nsid w:val="21F22F03"/>
    <w:multiLevelType w:val="hybridMultilevel"/>
    <w:tmpl w:val="E124D168"/>
    <w:lvl w:ilvl="0" w:tplc="24E6EB04">
      <w:start w:val="1"/>
      <w:numFmt w:val="bullet"/>
      <w:lvlText w:val="-"/>
      <w:lvlJc w:val="left"/>
      <w:pPr>
        <w:ind w:left="720" w:hanging="360"/>
      </w:pPr>
      <w:rPr>
        <w:rFonts w:ascii="Calibri" w:hAnsi="Calibri" w:hint="default"/>
      </w:rPr>
    </w:lvl>
    <w:lvl w:ilvl="1" w:tplc="A7145BAC">
      <w:start w:val="1"/>
      <w:numFmt w:val="bullet"/>
      <w:lvlText w:val="o"/>
      <w:lvlJc w:val="left"/>
      <w:pPr>
        <w:ind w:left="1440" w:hanging="360"/>
      </w:pPr>
      <w:rPr>
        <w:rFonts w:ascii="Courier New" w:hAnsi="Courier New" w:hint="default"/>
      </w:rPr>
    </w:lvl>
    <w:lvl w:ilvl="2" w:tplc="648A833C">
      <w:start w:val="1"/>
      <w:numFmt w:val="bullet"/>
      <w:lvlText w:val=""/>
      <w:lvlJc w:val="left"/>
      <w:pPr>
        <w:ind w:left="2160" w:hanging="360"/>
      </w:pPr>
      <w:rPr>
        <w:rFonts w:ascii="Wingdings" w:hAnsi="Wingdings" w:hint="default"/>
      </w:rPr>
    </w:lvl>
    <w:lvl w:ilvl="3" w:tplc="20AA8012">
      <w:start w:val="1"/>
      <w:numFmt w:val="bullet"/>
      <w:lvlText w:val=""/>
      <w:lvlJc w:val="left"/>
      <w:pPr>
        <w:ind w:left="2880" w:hanging="360"/>
      </w:pPr>
      <w:rPr>
        <w:rFonts w:ascii="Symbol" w:hAnsi="Symbol" w:hint="default"/>
      </w:rPr>
    </w:lvl>
    <w:lvl w:ilvl="4" w:tplc="9C8C5604">
      <w:start w:val="1"/>
      <w:numFmt w:val="bullet"/>
      <w:lvlText w:val="o"/>
      <w:lvlJc w:val="left"/>
      <w:pPr>
        <w:ind w:left="3600" w:hanging="360"/>
      </w:pPr>
      <w:rPr>
        <w:rFonts w:ascii="Courier New" w:hAnsi="Courier New" w:hint="default"/>
      </w:rPr>
    </w:lvl>
    <w:lvl w:ilvl="5" w:tplc="6D94557E">
      <w:start w:val="1"/>
      <w:numFmt w:val="bullet"/>
      <w:lvlText w:val=""/>
      <w:lvlJc w:val="left"/>
      <w:pPr>
        <w:ind w:left="4320" w:hanging="360"/>
      </w:pPr>
      <w:rPr>
        <w:rFonts w:ascii="Wingdings" w:hAnsi="Wingdings" w:hint="default"/>
      </w:rPr>
    </w:lvl>
    <w:lvl w:ilvl="6" w:tplc="4854387A">
      <w:start w:val="1"/>
      <w:numFmt w:val="bullet"/>
      <w:lvlText w:val=""/>
      <w:lvlJc w:val="left"/>
      <w:pPr>
        <w:ind w:left="5040" w:hanging="360"/>
      </w:pPr>
      <w:rPr>
        <w:rFonts w:ascii="Symbol" w:hAnsi="Symbol" w:hint="default"/>
      </w:rPr>
    </w:lvl>
    <w:lvl w:ilvl="7" w:tplc="29F60AC0">
      <w:start w:val="1"/>
      <w:numFmt w:val="bullet"/>
      <w:lvlText w:val="o"/>
      <w:lvlJc w:val="left"/>
      <w:pPr>
        <w:ind w:left="5760" w:hanging="360"/>
      </w:pPr>
      <w:rPr>
        <w:rFonts w:ascii="Courier New" w:hAnsi="Courier New" w:hint="default"/>
      </w:rPr>
    </w:lvl>
    <w:lvl w:ilvl="8" w:tplc="B1B05CD4">
      <w:start w:val="1"/>
      <w:numFmt w:val="bullet"/>
      <w:lvlText w:val=""/>
      <w:lvlJc w:val="left"/>
      <w:pPr>
        <w:ind w:left="6480" w:hanging="360"/>
      </w:pPr>
      <w:rPr>
        <w:rFonts w:ascii="Wingdings" w:hAnsi="Wingdings" w:hint="default"/>
      </w:rPr>
    </w:lvl>
  </w:abstractNum>
  <w:abstractNum w:abstractNumId="7" w15:restartNumberingAfterBreak="0">
    <w:nsid w:val="21F9111C"/>
    <w:multiLevelType w:val="hybridMultilevel"/>
    <w:tmpl w:val="01429056"/>
    <w:lvl w:ilvl="0" w:tplc="B8EA8CCE">
      <w:start w:val="1"/>
      <w:numFmt w:val="bullet"/>
      <w:lvlText w:val=""/>
      <w:lvlJc w:val="left"/>
      <w:pPr>
        <w:ind w:left="1560" w:hanging="360"/>
      </w:pPr>
      <w:rPr>
        <w:rFonts w:ascii="Symbol" w:hAnsi="Symbol"/>
      </w:rPr>
    </w:lvl>
    <w:lvl w:ilvl="1" w:tplc="54DE4E80">
      <w:start w:val="1"/>
      <w:numFmt w:val="bullet"/>
      <w:lvlText w:val=""/>
      <w:lvlJc w:val="left"/>
      <w:pPr>
        <w:ind w:left="1560" w:hanging="360"/>
      </w:pPr>
      <w:rPr>
        <w:rFonts w:ascii="Symbol" w:hAnsi="Symbol"/>
      </w:rPr>
    </w:lvl>
    <w:lvl w:ilvl="2" w:tplc="0FF6C83E">
      <w:start w:val="1"/>
      <w:numFmt w:val="bullet"/>
      <w:lvlText w:val=""/>
      <w:lvlJc w:val="left"/>
      <w:pPr>
        <w:ind w:left="1560" w:hanging="360"/>
      </w:pPr>
      <w:rPr>
        <w:rFonts w:ascii="Symbol" w:hAnsi="Symbol"/>
      </w:rPr>
    </w:lvl>
    <w:lvl w:ilvl="3" w:tplc="817C0E82">
      <w:start w:val="1"/>
      <w:numFmt w:val="bullet"/>
      <w:lvlText w:val=""/>
      <w:lvlJc w:val="left"/>
      <w:pPr>
        <w:ind w:left="1560" w:hanging="360"/>
      </w:pPr>
      <w:rPr>
        <w:rFonts w:ascii="Symbol" w:hAnsi="Symbol"/>
      </w:rPr>
    </w:lvl>
    <w:lvl w:ilvl="4" w:tplc="07BADDEC">
      <w:start w:val="1"/>
      <w:numFmt w:val="bullet"/>
      <w:lvlText w:val=""/>
      <w:lvlJc w:val="left"/>
      <w:pPr>
        <w:ind w:left="1560" w:hanging="360"/>
      </w:pPr>
      <w:rPr>
        <w:rFonts w:ascii="Symbol" w:hAnsi="Symbol"/>
      </w:rPr>
    </w:lvl>
    <w:lvl w:ilvl="5" w:tplc="58029A90">
      <w:start w:val="1"/>
      <w:numFmt w:val="bullet"/>
      <w:lvlText w:val=""/>
      <w:lvlJc w:val="left"/>
      <w:pPr>
        <w:ind w:left="1560" w:hanging="360"/>
      </w:pPr>
      <w:rPr>
        <w:rFonts w:ascii="Symbol" w:hAnsi="Symbol"/>
      </w:rPr>
    </w:lvl>
    <w:lvl w:ilvl="6" w:tplc="24867418">
      <w:start w:val="1"/>
      <w:numFmt w:val="bullet"/>
      <w:lvlText w:val=""/>
      <w:lvlJc w:val="left"/>
      <w:pPr>
        <w:ind w:left="1560" w:hanging="360"/>
      </w:pPr>
      <w:rPr>
        <w:rFonts w:ascii="Symbol" w:hAnsi="Symbol"/>
      </w:rPr>
    </w:lvl>
    <w:lvl w:ilvl="7" w:tplc="4AA4EE92">
      <w:start w:val="1"/>
      <w:numFmt w:val="bullet"/>
      <w:lvlText w:val=""/>
      <w:lvlJc w:val="left"/>
      <w:pPr>
        <w:ind w:left="1560" w:hanging="360"/>
      </w:pPr>
      <w:rPr>
        <w:rFonts w:ascii="Symbol" w:hAnsi="Symbol"/>
      </w:rPr>
    </w:lvl>
    <w:lvl w:ilvl="8" w:tplc="0590BC8C">
      <w:start w:val="1"/>
      <w:numFmt w:val="bullet"/>
      <w:lvlText w:val=""/>
      <w:lvlJc w:val="left"/>
      <w:pPr>
        <w:ind w:left="1560" w:hanging="360"/>
      </w:pPr>
      <w:rPr>
        <w:rFonts w:ascii="Symbol" w:hAnsi="Symbol"/>
      </w:rPr>
    </w:lvl>
  </w:abstractNum>
  <w:abstractNum w:abstractNumId="8" w15:restartNumberingAfterBreak="0">
    <w:nsid w:val="25F71E76"/>
    <w:multiLevelType w:val="hybridMultilevel"/>
    <w:tmpl w:val="426EDF74"/>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AC617F4"/>
    <w:multiLevelType w:val="hybridMultilevel"/>
    <w:tmpl w:val="C2E45252"/>
    <w:lvl w:ilvl="0" w:tplc="03BEFD52">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C4222F1"/>
    <w:multiLevelType w:val="hybridMultilevel"/>
    <w:tmpl w:val="6444DF2A"/>
    <w:lvl w:ilvl="0" w:tplc="05AE2778">
      <w:start w:val="1"/>
      <w:numFmt w:val="bullet"/>
      <w:lvlText w:val=""/>
      <w:lvlJc w:val="left"/>
      <w:pPr>
        <w:ind w:left="1560" w:hanging="360"/>
      </w:pPr>
      <w:rPr>
        <w:rFonts w:ascii="Symbol" w:hAnsi="Symbol"/>
      </w:rPr>
    </w:lvl>
    <w:lvl w:ilvl="1" w:tplc="9968945A">
      <w:start w:val="1"/>
      <w:numFmt w:val="bullet"/>
      <w:lvlText w:val=""/>
      <w:lvlJc w:val="left"/>
      <w:pPr>
        <w:ind w:left="1560" w:hanging="360"/>
      </w:pPr>
      <w:rPr>
        <w:rFonts w:ascii="Symbol" w:hAnsi="Symbol"/>
      </w:rPr>
    </w:lvl>
    <w:lvl w:ilvl="2" w:tplc="E6D06B3C">
      <w:start w:val="1"/>
      <w:numFmt w:val="bullet"/>
      <w:lvlText w:val=""/>
      <w:lvlJc w:val="left"/>
      <w:pPr>
        <w:ind w:left="1560" w:hanging="360"/>
      </w:pPr>
      <w:rPr>
        <w:rFonts w:ascii="Symbol" w:hAnsi="Symbol"/>
      </w:rPr>
    </w:lvl>
    <w:lvl w:ilvl="3" w:tplc="608C57D4">
      <w:start w:val="1"/>
      <w:numFmt w:val="bullet"/>
      <w:lvlText w:val=""/>
      <w:lvlJc w:val="left"/>
      <w:pPr>
        <w:ind w:left="1560" w:hanging="360"/>
      </w:pPr>
      <w:rPr>
        <w:rFonts w:ascii="Symbol" w:hAnsi="Symbol"/>
      </w:rPr>
    </w:lvl>
    <w:lvl w:ilvl="4" w:tplc="B10EF2BE">
      <w:start w:val="1"/>
      <w:numFmt w:val="bullet"/>
      <w:lvlText w:val=""/>
      <w:lvlJc w:val="left"/>
      <w:pPr>
        <w:ind w:left="1560" w:hanging="360"/>
      </w:pPr>
      <w:rPr>
        <w:rFonts w:ascii="Symbol" w:hAnsi="Symbol"/>
      </w:rPr>
    </w:lvl>
    <w:lvl w:ilvl="5" w:tplc="F3F0F250">
      <w:start w:val="1"/>
      <w:numFmt w:val="bullet"/>
      <w:lvlText w:val=""/>
      <w:lvlJc w:val="left"/>
      <w:pPr>
        <w:ind w:left="1560" w:hanging="360"/>
      </w:pPr>
      <w:rPr>
        <w:rFonts w:ascii="Symbol" w:hAnsi="Symbol"/>
      </w:rPr>
    </w:lvl>
    <w:lvl w:ilvl="6" w:tplc="818C7392">
      <w:start w:val="1"/>
      <w:numFmt w:val="bullet"/>
      <w:lvlText w:val=""/>
      <w:lvlJc w:val="left"/>
      <w:pPr>
        <w:ind w:left="1560" w:hanging="360"/>
      </w:pPr>
      <w:rPr>
        <w:rFonts w:ascii="Symbol" w:hAnsi="Symbol"/>
      </w:rPr>
    </w:lvl>
    <w:lvl w:ilvl="7" w:tplc="058AD654">
      <w:start w:val="1"/>
      <w:numFmt w:val="bullet"/>
      <w:lvlText w:val=""/>
      <w:lvlJc w:val="left"/>
      <w:pPr>
        <w:ind w:left="1560" w:hanging="360"/>
      </w:pPr>
      <w:rPr>
        <w:rFonts w:ascii="Symbol" w:hAnsi="Symbol"/>
      </w:rPr>
    </w:lvl>
    <w:lvl w:ilvl="8" w:tplc="EE421A90">
      <w:start w:val="1"/>
      <w:numFmt w:val="bullet"/>
      <w:lvlText w:val=""/>
      <w:lvlJc w:val="left"/>
      <w:pPr>
        <w:ind w:left="1560" w:hanging="360"/>
      </w:pPr>
      <w:rPr>
        <w:rFonts w:ascii="Symbol" w:hAnsi="Symbol"/>
      </w:rPr>
    </w:lvl>
  </w:abstractNum>
  <w:abstractNum w:abstractNumId="11" w15:restartNumberingAfterBreak="0">
    <w:nsid w:val="3D731586"/>
    <w:multiLevelType w:val="hybridMultilevel"/>
    <w:tmpl w:val="B3A67F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E9C36D0"/>
    <w:multiLevelType w:val="hybridMultilevel"/>
    <w:tmpl w:val="0A62D51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017983"/>
    <w:multiLevelType w:val="hybridMultilevel"/>
    <w:tmpl w:val="F5E276D8"/>
    <w:lvl w:ilvl="0" w:tplc="AB52063A">
      <w:start w:val="1"/>
      <w:numFmt w:val="bullet"/>
      <w:lvlText w:val=""/>
      <w:lvlJc w:val="left"/>
      <w:pPr>
        <w:ind w:left="1560" w:hanging="360"/>
      </w:pPr>
      <w:rPr>
        <w:rFonts w:ascii="Symbol" w:hAnsi="Symbol"/>
      </w:rPr>
    </w:lvl>
    <w:lvl w:ilvl="1" w:tplc="47ACE356">
      <w:start w:val="1"/>
      <w:numFmt w:val="bullet"/>
      <w:lvlText w:val=""/>
      <w:lvlJc w:val="left"/>
      <w:pPr>
        <w:ind w:left="1560" w:hanging="360"/>
      </w:pPr>
      <w:rPr>
        <w:rFonts w:ascii="Symbol" w:hAnsi="Symbol"/>
      </w:rPr>
    </w:lvl>
    <w:lvl w:ilvl="2" w:tplc="D5C0E57A">
      <w:start w:val="1"/>
      <w:numFmt w:val="bullet"/>
      <w:lvlText w:val=""/>
      <w:lvlJc w:val="left"/>
      <w:pPr>
        <w:ind w:left="1560" w:hanging="360"/>
      </w:pPr>
      <w:rPr>
        <w:rFonts w:ascii="Symbol" w:hAnsi="Symbol"/>
      </w:rPr>
    </w:lvl>
    <w:lvl w:ilvl="3" w:tplc="F63050C8">
      <w:start w:val="1"/>
      <w:numFmt w:val="bullet"/>
      <w:lvlText w:val=""/>
      <w:lvlJc w:val="left"/>
      <w:pPr>
        <w:ind w:left="1560" w:hanging="360"/>
      </w:pPr>
      <w:rPr>
        <w:rFonts w:ascii="Symbol" w:hAnsi="Symbol"/>
      </w:rPr>
    </w:lvl>
    <w:lvl w:ilvl="4" w:tplc="84F883B2">
      <w:start w:val="1"/>
      <w:numFmt w:val="bullet"/>
      <w:lvlText w:val=""/>
      <w:lvlJc w:val="left"/>
      <w:pPr>
        <w:ind w:left="1560" w:hanging="360"/>
      </w:pPr>
      <w:rPr>
        <w:rFonts w:ascii="Symbol" w:hAnsi="Symbol"/>
      </w:rPr>
    </w:lvl>
    <w:lvl w:ilvl="5" w:tplc="A1FEFF50">
      <w:start w:val="1"/>
      <w:numFmt w:val="bullet"/>
      <w:lvlText w:val=""/>
      <w:lvlJc w:val="left"/>
      <w:pPr>
        <w:ind w:left="1560" w:hanging="360"/>
      </w:pPr>
      <w:rPr>
        <w:rFonts w:ascii="Symbol" w:hAnsi="Symbol"/>
      </w:rPr>
    </w:lvl>
    <w:lvl w:ilvl="6" w:tplc="3EDA7E10">
      <w:start w:val="1"/>
      <w:numFmt w:val="bullet"/>
      <w:lvlText w:val=""/>
      <w:lvlJc w:val="left"/>
      <w:pPr>
        <w:ind w:left="1560" w:hanging="360"/>
      </w:pPr>
      <w:rPr>
        <w:rFonts w:ascii="Symbol" w:hAnsi="Symbol"/>
      </w:rPr>
    </w:lvl>
    <w:lvl w:ilvl="7" w:tplc="9C807012">
      <w:start w:val="1"/>
      <w:numFmt w:val="bullet"/>
      <w:lvlText w:val=""/>
      <w:lvlJc w:val="left"/>
      <w:pPr>
        <w:ind w:left="1560" w:hanging="360"/>
      </w:pPr>
      <w:rPr>
        <w:rFonts w:ascii="Symbol" w:hAnsi="Symbol"/>
      </w:rPr>
    </w:lvl>
    <w:lvl w:ilvl="8" w:tplc="004E2908">
      <w:start w:val="1"/>
      <w:numFmt w:val="bullet"/>
      <w:lvlText w:val=""/>
      <w:lvlJc w:val="left"/>
      <w:pPr>
        <w:ind w:left="1560" w:hanging="360"/>
      </w:pPr>
      <w:rPr>
        <w:rFonts w:ascii="Symbol" w:hAnsi="Symbol"/>
      </w:rPr>
    </w:lvl>
  </w:abstractNum>
  <w:abstractNum w:abstractNumId="14" w15:restartNumberingAfterBreak="0">
    <w:nsid w:val="44954BF1"/>
    <w:multiLevelType w:val="hybridMultilevel"/>
    <w:tmpl w:val="429A8EE2"/>
    <w:lvl w:ilvl="0" w:tplc="21726500">
      <w:start w:val="1"/>
      <w:numFmt w:val="bullet"/>
      <w:lvlText w:val=""/>
      <w:lvlJc w:val="left"/>
      <w:pPr>
        <w:ind w:left="1560" w:hanging="360"/>
      </w:pPr>
      <w:rPr>
        <w:rFonts w:ascii="Symbol" w:hAnsi="Symbol"/>
      </w:rPr>
    </w:lvl>
    <w:lvl w:ilvl="1" w:tplc="0BF8768E">
      <w:start w:val="1"/>
      <w:numFmt w:val="bullet"/>
      <w:lvlText w:val=""/>
      <w:lvlJc w:val="left"/>
      <w:pPr>
        <w:ind w:left="1560" w:hanging="360"/>
      </w:pPr>
      <w:rPr>
        <w:rFonts w:ascii="Symbol" w:hAnsi="Symbol"/>
      </w:rPr>
    </w:lvl>
    <w:lvl w:ilvl="2" w:tplc="BAD872FE">
      <w:start w:val="1"/>
      <w:numFmt w:val="bullet"/>
      <w:lvlText w:val=""/>
      <w:lvlJc w:val="left"/>
      <w:pPr>
        <w:ind w:left="1560" w:hanging="360"/>
      </w:pPr>
      <w:rPr>
        <w:rFonts w:ascii="Symbol" w:hAnsi="Symbol"/>
      </w:rPr>
    </w:lvl>
    <w:lvl w:ilvl="3" w:tplc="084497A4">
      <w:start w:val="1"/>
      <w:numFmt w:val="bullet"/>
      <w:lvlText w:val=""/>
      <w:lvlJc w:val="left"/>
      <w:pPr>
        <w:ind w:left="1560" w:hanging="360"/>
      </w:pPr>
      <w:rPr>
        <w:rFonts w:ascii="Symbol" w:hAnsi="Symbol"/>
      </w:rPr>
    </w:lvl>
    <w:lvl w:ilvl="4" w:tplc="FD0C7ECC">
      <w:start w:val="1"/>
      <w:numFmt w:val="bullet"/>
      <w:lvlText w:val=""/>
      <w:lvlJc w:val="left"/>
      <w:pPr>
        <w:ind w:left="1560" w:hanging="360"/>
      </w:pPr>
      <w:rPr>
        <w:rFonts w:ascii="Symbol" w:hAnsi="Symbol"/>
      </w:rPr>
    </w:lvl>
    <w:lvl w:ilvl="5" w:tplc="D65AB942">
      <w:start w:val="1"/>
      <w:numFmt w:val="bullet"/>
      <w:lvlText w:val=""/>
      <w:lvlJc w:val="left"/>
      <w:pPr>
        <w:ind w:left="1560" w:hanging="360"/>
      </w:pPr>
      <w:rPr>
        <w:rFonts w:ascii="Symbol" w:hAnsi="Symbol"/>
      </w:rPr>
    </w:lvl>
    <w:lvl w:ilvl="6" w:tplc="A6B016C0">
      <w:start w:val="1"/>
      <w:numFmt w:val="bullet"/>
      <w:lvlText w:val=""/>
      <w:lvlJc w:val="left"/>
      <w:pPr>
        <w:ind w:left="1560" w:hanging="360"/>
      </w:pPr>
      <w:rPr>
        <w:rFonts w:ascii="Symbol" w:hAnsi="Symbol"/>
      </w:rPr>
    </w:lvl>
    <w:lvl w:ilvl="7" w:tplc="2C869FF2">
      <w:start w:val="1"/>
      <w:numFmt w:val="bullet"/>
      <w:lvlText w:val=""/>
      <w:lvlJc w:val="left"/>
      <w:pPr>
        <w:ind w:left="1560" w:hanging="360"/>
      </w:pPr>
      <w:rPr>
        <w:rFonts w:ascii="Symbol" w:hAnsi="Symbol"/>
      </w:rPr>
    </w:lvl>
    <w:lvl w:ilvl="8" w:tplc="8DAC79C6">
      <w:start w:val="1"/>
      <w:numFmt w:val="bullet"/>
      <w:lvlText w:val=""/>
      <w:lvlJc w:val="left"/>
      <w:pPr>
        <w:ind w:left="1560" w:hanging="360"/>
      </w:pPr>
      <w:rPr>
        <w:rFonts w:ascii="Symbol" w:hAnsi="Symbol"/>
      </w:rPr>
    </w:lvl>
  </w:abstractNum>
  <w:abstractNum w:abstractNumId="15" w15:restartNumberingAfterBreak="0">
    <w:nsid w:val="48B620AA"/>
    <w:multiLevelType w:val="hybridMultilevel"/>
    <w:tmpl w:val="BFC45372"/>
    <w:lvl w:ilvl="0" w:tplc="99CE14C6">
      <w:start w:val="1"/>
      <w:numFmt w:val="decimal"/>
      <w:lvlText w:val="%1."/>
      <w:lvlJc w:val="left"/>
      <w:pPr>
        <w:ind w:left="1920" w:hanging="360"/>
      </w:pPr>
    </w:lvl>
    <w:lvl w:ilvl="1" w:tplc="46F2226E">
      <w:start w:val="1"/>
      <w:numFmt w:val="decimal"/>
      <w:lvlText w:val="%2."/>
      <w:lvlJc w:val="left"/>
      <w:pPr>
        <w:ind w:left="1920" w:hanging="360"/>
      </w:pPr>
    </w:lvl>
    <w:lvl w:ilvl="2" w:tplc="4044E3E6">
      <w:start w:val="1"/>
      <w:numFmt w:val="decimal"/>
      <w:lvlText w:val="%3."/>
      <w:lvlJc w:val="left"/>
      <w:pPr>
        <w:ind w:left="1920" w:hanging="360"/>
      </w:pPr>
    </w:lvl>
    <w:lvl w:ilvl="3" w:tplc="B57861B0">
      <w:start w:val="1"/>
      <w:numFmt w:val="decimal"/>
      <w:lvlText w:val="%4."/>
      <w:lvlJc w:val="left"/>
      <w:pPr>
        <w:ind w:left="1920" w:hanging="360"/>
      </w:pPr>
    </w:lvl>
    <w:lvl w:ilvl="4" w:tplc="FE8A9712">
      <w:start w:val="1"/>
      <w:numFmt w:val="decimal"/>
      <w:lvlText w:val="%5."/>
      <w:lvlJc w:val="left"/>
      <w:pPr>
        <w:ind w:left="1920" w:hanging="360"/>
      </w:pPr>
    </w:lvl>
    <w:lvl w:ilvl="5" w:tplc="32B00E9E">
      <w:start w:val="1"/>
      <w:numFmt w:val="decimal"/>
      <w:lvlText w:val="%6."/>
      <w:lvlJc w:val="left"/>
      <w:pPr>
        <w:ind w:left="1920" w:hanging="360"/>
      </w:pPr>
    </w:lvl>
    <w:lvl w:ilvl="6" w:tplc="36B2D156">
      <w:start w:val="1"/>
      <w:numFmt w:val="decimal"/>
      <w:lvlText w:val="%7."/>
      <w:lvlJc w:val="left"/>
      <w:pPr>
        <w:ind w:left="1920" w:hanging="360"/>
      </w:pPr>
    </w:lvl>
    <w:lvl w:ilvl="7" w:tplc="591E64FE">
      <w:start w:val="1"/>
      <w:numFmt w:val="decimal"/>
      <w:lvlText w:val="%8."/>
      <w:lvlJc w:val="left"/>
      <w:pPr>
        <w:ind w:left="1920" w:hanging="360"/>
      </w:pPr>
    </w:lvl>
    <w:lvl w:ilvl="8" w:tplc="B8B6D1DE">
      <w:start w:val="1"/>
      <w:numFmt w:val="decimal"/>
      <w:lvlText w:val="%9."/>
      <w:lvlJc w:val="left"/>
      <w:pPr>
        <w:ind w:left="1920" w:hanging="360"/>
      </w:pPr>
    </w:lvl>
  </w:abstractNum>
  <w:abstractNum w:abstractNumId="16" w15:restartNumberingAfterBreak="0">
    <w:nsid w:val="4C70399E"/>
    <w:multiLevelType w:val="hybridMultilevel"/>
    <w:tmpl w:val="62FCEF9A"/>
    <w:lvl w:ilvl="0" w:tplc="A20AFB9A">
      <w:start w:val="1"/>
      <w:numFmt w:val="decimal"/>
      <w:lvlText w:val="%1."/>
      <w:lvlJc w:val="left"/>
      <w:pPr>
        <w:ind w:left="1920" w:hanging="360"/>
      </w:pPr>
    </w:lvl>
    <w:lvl w:ilvl="1" w:tplc="0E1A79D8">
      <w:start w:val="1"/>
      <w:numFmt w:val="decimal"/>
      <w:lvlText w:val="%2."/>
      <w:lvlJc w:val="left"/>
      <w:pPr>
        <w:ind w:left="1920" w:hanging="360"/>
      </w:pPr>
    </w:lvl>
    <w:lvl w:ilvl="2" w:tplc="CA920274">
      <w:start w:val="1"/>
      <w:numFmt w:val="decimal"/>
      <w:lvlText w:val="%3."/>
      <w:lvlJc w:val="left"/>
      <w:pPr>
        <w:ind w:left="1920" w:hanging="360"/>
      </w:pPr>
    </w:lvl>
    <w:lvl w:ilvl="3" w:tplc="94D2AD92">
      <w:start w:val="1"/>
      <w:numFmt w:val="decimal"/>
      <w:lvlText w:val="%4."/>
      <w:lvlJc w:val="left"/>
      <w:pPr>
        <w:ind w:left="1920" w:hanging="360"/>
      </w:pPr>
    </w:lvl>
    <w:lvl w:ilvl="4" w:tplc="27B819C0">
      <w:start w:val="1"/>
      <w:numFmt w:val="decimal"/>
      <w:lvlText w:val="%5."/>
      <w:lvlJc w:val="left"/>
      <w:pPr>
        <w:ind w:left="1920" w:hanging="360"/>
      </w:pPr>
    </w:lvl>
    <w:lvl w:ilvl="5" w:tplc="5FFE322E">
      <w:start w:val="1"/>
      <w:numFmt w:val="decimal"/>
      <w:lvlText w:val="%6."/>
      <w:lvlJc w:val="left"/>
      <w:pPr>
        <w:ind w:left="1920" w:hanging="360"/>
      </w:pPr>
    </w:lvl>
    <w:lvl w:ilvl="6" w:tplc="786ADEA0">
      <w:start w:val="1"/>
      <w:numFmt w:val="decimal"/>
      <w:lvlText w:val="%7."/>
      <w:lvlJc w:val="left"/>
      <w:pPr>
        <w:ind w:left="1920" w:hanging="360"/>
      </w:pPr>
    </w:lvl>
    <w:lvl w:ilvl="7" w:tplc="19A29A52">
      <w:start w:val="1"/>
      <w:numFmt w:val="decimal"/>
      <w:lvlText w:val="%8."/>
      <w:lvlJc w:val="left"/>
      <w:pPr>
        <w:ind w:left="1920" w:hanging="360"/>
      </w:pPr>
    </w:lvl>
    <w:lvl w:ilvl="8" w:tplc="AE48A682">
      <w:start w:val="1"/>
      <w:numFmt w:val="decimal"/>
      <w:lvlText w:val="%9."/>
      <w:lvlJc w:val="left"/>
      <w:pPr>
        <w:ind w:left="1920" w:hanging="360"/>
      </w:pPr>
    </w:lvl>
  </w:abstractNum>
  <w:abstractNum w:abstractNumId="17" w15:restartNumberingAfterBreak="0">
    <w:nsid w:val="5496509D"/>
    <w:multiLevelType w:val="hybridMultilevel"/>
    <w:tmpl w:val="50AE8FB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7EB1F69"/>
    <w:multiLevelType w:val="hybridMultilevel"/>
    <w:tmpl w:val="72300438"/>
    <w:lvl w:ilvl="0" w:tplc="32DEF25E">
      <w:start w:val="1"/>
      <w:numFmt w:val="bullet"/>
      <w:lvlText w:val=""/>
      <w:lvlJc w:val="left"/>
      <w:pPr>
        <w:ind w:left="1560" w:hanging="360"/>
      </w:pPr>
      <w:rPr>
        <w:rFonts w:ascii="Symbol" w:hAnsi="Symbol"/>
      </w:rPr>
    </w:lvl>
    <w:lvl w:ilvl="1" w:tplc="B4F257EC">
      <w:start w:val="1"/>
      <w:numFmt w:val="bullet"/>
      <w:lvlText w:val=""/>
      <w:lvlJc w:val="left"/>
      <w:pPr>
        <w:ind w:left="1560" w:hanging="360"/>
      </w:pPr>
      <w:rPr>
        <w:rFonts w:ascii="Symbol" w:hAnsi="Symbol"/>
      </w:rPr>
    </w:lvl>
    <w:lvl w:ilvl="2" w:tplc="876A9206">
      <w:start w:val="1"/>
      <w:numFmt w:val="bullet"/>
      <w:lvlText w:val=""/>
      <w:lvlJc w:val="left"/>
      <w:pPr>
        <w:ind w:left="1560" w:hanging="360"/>
      </w:pPr>
      <w:rPr>
        <w:rFonts w:ascii="Symbol" w:hAnsi="Symbol"/>
      </w:rPr>
    </w:lvl>
    <w:lvl w:ilvl="3" w:tplc="599C35E8">
      <w:start w:val="1"/>
      <w:numFmt w:val="bullet"/>
      <w:lvlText w:val=""/>
      <w:lvlJc w:val="left"/>
      <w:pPr>
        <w:ind w:left="1560" w:hanging="360"/>
      </w:pPr>
      <w:rPr>
        <w:rFonts w:ascii="Symbol" w:hAnsi="Symbol"/>
      </w:rPr>
    </w:lvl>
    <w:lvl w:ilvl="4" w:tplc="774AD832">
      <w:start w:val="1"/>
      <w:numFmt w:val="bullet"/>
      <w:lvlText w:val=""/>
      <w:lvlJc w:val="left"/>
      <w:pPr>
        <w:ind w:left="1560" w:hanging="360"/>
      </w:pPr>
      <w:rPr>
        <w:rFonts w:ascii="Symbol" w:hAnsi="Symbol"/>
      </w:rPr>
    </w:lvl>
    <w:lvl w:ilvl="5" w:tplc="8C424F08">
      <w:start w:val="1"/>
      <w:numFmt w:val="bullet"/>
      <w:lvlText w:val=""/>
      <w:lvlJc w:val="left"/>
      <w:pPr>
        <w:ind w:left="1560" w:hanging="360"/>
      </w:pPr>
      <w:rPr>
        <w:rFonts w:ascii="Symbol" w:hAnsi="Symbol"/>
      </w:rPr>
    </w:lvl>
    <w:lvl w:ilvl="6" w:tplc="3D38F7D6">
      <w:start w:val="1"/>
      <w:numFmt w:val="bullet"/>
      <w:lvlText w:val=""/>
      <w:lvlJc w:val="left"/>
      <w:pPr>
        <w:ind w:left="1560" w:hanging="360"/>
      </w:pPr>
      <w:rPr>
        <w:rFonts w:ascii="Symbol" w:hAnsi="Symbol"/>
      </w:rPr>
    </w:lvl>
    <w:lvl w:ilvl="7" w:tplc="910260F0">
      <w:start w:val="1"/>
      <w:numFmt w:val="bullet"/>
      <w:lvlText w:val=""/>
      <w:lvlJc w:val="left"/>
      <w:pPr>
        <w:ind w:left="1560" w:hanging="360"/>
      </w:pPr>
      <w:rPr>
        <w:rFonts w:ascii="Symbol" w:hAnsi="Symbol"/>
      </w:rPr>
    </w:lvl>
    <w:lvl w:ilvl="8" w:tplc="55E23832">
      <w:start w:val="1"/>
      <w:numFmt w:val="bullet"/>
      <w:lvlText w:val=""/>
      <w:lvlJc w:val="left"/>
      <w:pPr>
        <w:ind w:left="1560" w:hanging="360"/>
      </w:pPr>
      <w:rPr>
        <w:rFonts w:ascii="Symbol" w:hAnsi="Symbol"/>
      </w:rPr>
    </w:lvl>
  </w:abstractNum>
  <w:abstractNum w:abstractNumId="19" w15:restartNumberingAfterBreak="0">
    <w:nsid w:val="59585987"/>
    <w:multiLevelType w:val="hybridMultilevel"/>
    <w:tmpl w:val="6708F5E2"/>
    <w:lvl w:ilvl="0" w:tplc="46326B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D972193"/>
    <w:multiLevelType w:val="hybridMultilevel"/>
    <w:tmpl w:val="79E278EE"/>
    <w:lvl w:ilvl="0" w:tplc="E6B43E14">
      <w:start w:val="1"/>
      <w:numFmt w:val="bullet"/>
      <w:lvlText w:val=""/>
      <w:lvlJc w:val="left"/>
      <w:pPr>
        <w:ind w:left="1560" w:hanging="360"/>
      </w:pPr>
      <w:rPr>
        <w:rFonts w:ascii="Symbol" w:hAnsi="Symbol"/>
      </w:rPr>
    </w:lvl>
    <w:lvl w:ilvl="1" w:tplc="CF8E3718">
      <w:start w:val="1"/>
      <w:numFmt w:val="bullet"/>
      <w:lvlText w:val=""/>
      <w:lvlJc w:val="left"/>
      <w:pPr>
        <w:ind w:left="1560" w:hanging="360"/>
      </w:pPr>
      <w:rPr>
        <w:rFonts w:ascii="Symbol" w:hAnsi="Symbol"/>
      </w:rPr>
    </w:lvl>
    <w:lvl w:ilvl="2" w:tplc="0C5CA5BE">
      <w:start w:val="1"/>
      <w:numFmt w:val="bullet"/>
      <w:lvlText w:val=""/>
      <w:lvlJc w:val="left"/>
      <w:pPr>
        <w:ind w:left="1560" w:hanging="360"/>
      </w:pPr>
      <w:rPr>
        <w:rFonts w:ascii="Symbol" w:hAnsi="Symbol"/>
      </w:rPr>
    </w:lvl>
    <w:lvl w:ilvl="3" w:tplc="1E0624D2">
      <w:start w:val="1"/>
      <w:numFmt w:val="bullet"/>
      <w:lvlText w:val=""/>
      <w:lvlJc w:val="left"/>
      <w:pPr>
        <w:ind w:left="1560" w:hanging="360"/>
      </w:pPr>
      <w:rPr>
        <w:rFonts w:ascii="Symbol" w:hAnsi="Symbol"/>
      </w:rPr>
    </w:lvl>
    <w:lvl w:ilvl="4" w:tplc="CF881C5C">
      <w:start w:val="1"/>
      <w:numFmt w:val="bullet"/>
      <w:lvlText w:val=""/>
      <w:lvlJc w:val="left"/>
      <w:pPr>
        <w:ind w:left="1560" w:hanging="360"/>
      </w:pPr>
      <w:rPr>
        <w:rFonts w:ascii="Symbol" w:hAnsi="Symbol"/>
      </w:rPr>
    </w:lvl>
    <w:lvl w:ilvl="5" w:tplc="36D6F784">
      <w:start w:val="1"/>
      <w:numFmt w:val="bullet"/>
      <w:lvlText w:val=""/>
      <w:lvlJc w:val="left"/>
      <w:pPr>
        <w:ind w:left="1560" w:hanging="360"/>
      </w:pPr>
      <w:rPr>
        <w:rFonts w:ascii="Symbol" w:hAnsi="Symbol"/>
      </w:rPr>
    </w:lvl>
    <w:lvl w:ilvl="6" w:tplc="16F61ED0">
      <w:start w:val="1"/>
      <w:numFmt w:val="bullet"/>
      <w:lvlText w:val=""/>
      <w:lvlJc w:val="left"/>
      <w:pPr>
        <w:ind w:left="1560" w:hanging="360"/>
      </w:pPr>
      <w:rPr>
        <w:rFonts w:ascii="Symbol" w:hAnsi="Symbol"/>
      </w:rPr>
    </w:lvl>
    <w:lvl w:ilvl="7" w:tplc="88D0FB50">
      <w:start w:val="1"/>
      <w:numFmt w:val="bullet"/>
      <w:lvlText w:val=""/>
      <w:lvlJc w:val="left"/>
      <w:pPr>
        <w:ind w:left="1560" w:hanging="360"/>
      </w:pPr>
      <w:rPr>
        <w:rFonts w:ascii="Symbol" w:hAnsi="Symbol"/>
      </w:rPr>
    </w:lvl>
    <w:lvl w:ilvl="8" w:tplc="D8C23340">
      <w:start w:val="1"/>
      <w:numFmt w:val="bullet"/>
      <w:lvlText w:val=""/>
      <w:lvlJc w:val="left"/>
      <w:pPr>
        <w:ind w:left="1560" w:hanging="360"/>
      </w:pPr>
      <w:rPr>
        <w:rFonts w:ascii="Symbol" w:hAnsi="Symbol"/>
      </w:rPr>
    </w:lvl>
  </w:abstractNum>
  <w:abstractNum w:abstractNumId="21" w15:restartNumberingAfterBreak="0">
    <w:nsid w:val="66AA461E"/>
    <w:multiLevelType w:val="hybridMultilevel"/>
    <w:tmpl w:val="1BC6BA00"/>
    <w:lvl w:ilvl="0" w:tplc="6BB8EB5E">
      <w:start w:val="1"/>
      <w:numFmt w:val="upperLetter"/>
      <w:lvlText w:val="%1)"/>
      <w:lvlJc w:val="left"/>
      <w:pPr>
        <w:ind w:left="720" w:hanging="360"/>
      </w:pPr>
      <w:rPr>
        <w:rFonts w:hint="default"/>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04436BD"/>
    <w:multiLevelType w:val="hybridMultilevel"/>
    <w:tmpl w:val="84289CA8"/>
    <w:lvl w:ilvl="0" w:tplc="89E0C3BA">
      <w:start w:val="1"/>
      <w:numFmt w:val="bullet"/>
      <w:lvlText w:val=""/>
      <w:lvlJc w:val="left"/>
      <w:pPr>
        <w:ind w:left="1560" w:hanging="360"/>
      </w:pPr>
      <w:rPr>
        <w:rFonts w:ascii="Symbol" w:hAnsi="Symbol"/>
      </w:rPr>
    </w:lvl>
    <w:lvl w:ilvl="1" w:tplc="39F615FA">
      <w:start w:val="1"/>
      <w:numFmt w:val="bullet"/>
      <w:lvlText w:val=""/>
      <w:lvlJc w:val="left"/>
      <w:pPr>
        <w:ind w:left="1560" w:hanging="360"/>
      </w:pPr>
      <w:rPr>
        <w:rFonts w:ascii="Symbol" w:hAnsi="Symbol"/>
      </w:rPr>
    </w:lvl>
    <w:lvl w:ilvl="2" w:tplc="5568F748">
      <w:start w:val="1"/>
      <w:numFmt w:val="bullet"/>
      <w:lvlText w:val=""/>
      <w:lvlJc w:val="left"/>
      <w:pPr>
        <w:ind w:left="1560" w:hanging="360"/>
      </w:pPr>
      <w:rPr>
        <w:rFonts w:ascii="Symbol" w:hAnsi="Symbol"/>
      </w:rPr>
    </w:lvl>
    <w:lvl w:ilvl="3" w:tplc="3C922A24">
      <w:start w:val="1"/>
      <w:numFmt w:val="bullet"/>
      <w:lvlText w:val=""/>
      <w:lvlJc w:val="left"/>
      <w:pPr>
        <w:ind w:left="1560" w:hanging="360"/>
      </w:pPr>
      <w:rPr>
        <w:rFonts w:ascii="Symbol" w:hAnsi="Symbol"/>
      </w:rPr>
    </w:lvl>
    <w:lvl w:ilvl="4" w:tplc="F75E87FE">
      <w:start w:val="1"/>
      <w:numFmt w:val="bullet"/>
      <w:lvlText w:val=""/>
      <w:lvlJc w:val="left"/>
      <w:pPr>
        <w:ind w:left="1560" w:hanging="360"/>
      </w:pPr>
      <w:rPr>
        <w:rFonts w:ascii="Symbol" w:hAnsi="Symbol"/>
      </w:rPr>
    </w:lvl>
    <w:lvl w:ilvl="5" w:tplc="B58406AC">
      <w:start w:val="1"/>
      <w:numFmt w:val="bullet"/>
      <w:lvlText w:val=""/>
      <w:lvlJc w:val="left"/>
      <w:pPr>
        <w:ind w:left="1560" w:hanging="360"/>
      </w:pPr>
      <w:rPr>
        <w:rFonts w:ascii="Symbol" w:hAnsi="Symbol"/>
      </w:rPr>
    </w:lvl>
    <w:lvl w:ilvl="6" w:tplc="72FCBCA4">
      <w:start w:val="1"/>
      <w:numFmt w:val="bullet"/>
      <w:lvlText w:val=""/>
      <w:lvlJc w:val="left"/>
      <w:pPr>
        <w:ind w:left="1560" w:hanging="360"/>
      </w:pPr>
      <w:rPr>
        <w:rFonts w:ascii="Symbol" w:hAnsi="Symbol"/>
      </w:rPr>
    </w:lvl>
    <w:lvl w:ilvl="7" w:tplc="7A5A3778">
      <w:start w:val="1"/>
      <w:numFmt w:val="bullet"/>
      <w:lvlText w:val=""/>
      <w:lvlJc w:val="left"/>
      <w:pPr>
        <w:ind w:left="1560" w:hanging="360"/>
      </w:pPr>
      <w:rPr>
        <w:rFonts w:ascii="Symbol" w:hAnsi="Symbol"/>
      </w:rPr>
    </w:lvl>
    <w:lvl w:ilvl="8" w:tplc="56AEBFE8">
      <w:start w:val="1"/>
      <w:numFmt w:val="bullet"/>
      <w:lvlText w:val=""/>
      <w:lvlJc w:val="left"/>
      <w:pPr>
        <w:ind w:left="1560" w:hanging="360"/>
      </w:pPr>
      <w:rPr>
        <w:rFonts w:ascii="Symbol" w:hAnsi="Symbol"/>
      </w:rPr>
    </w:lvl>
  </w:abstractNum>
  <w:abstractNum w:abstractNumId="23" w15:restartNumberingAfterBreak="0">
    <w:nsid w:val="70F53632"/>
    <w:multiLevelType w:val="hybridMultilevel"/>
    <w:tmpl w:val="0A62D51A"/>
    <w:lvl w:ilvl="0" w:tplc="A4221B5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7D1DA17"/>
    <w:multiLevelType w:val="hybridMultilevel"/>
    <w:tmpl w:val="63C4F010"/>
    <w:lvl w:ilvl="0" w:tplc="2C0C0F0A">
      <w:start w:val="1"/>
      <w:numFmt w:val="upperLetter"/>
      <w:lvlText w:val="%1)"/>
      <w:lvlJc w:val="left"/>
      <w:pPr>
        <w:ind w:left="720" w:hanging="360"/>
      </w:pPr>
    </w:lvl>
    <w:lvl w:ilvl="1" w:tplc="4E905618">
      <w:start w:val="1"/>
      <w:numFmt w:val="lowerLetter"/>
      <w:lvlText w:val="%2."/>
      <w:lvlJc w:val="left"/>
      <w:pPr>
        <w:ind w:left="1440" w:hanging="360"/>
      </w:pPr>
    </w:lvl>
    <w:lvl w:ilvl="2" w:tplc="6D8C334C">
      <w:start w:val="1"/>
      <w:numFmt w:val="lowerRoman"/>
      <w:lvlText w:val="%3."/>
      <w:lvlJc w:val="right"/>
      <w:pPr>
        <w:ind w:left="2160" w:hanging="180"/>
      </w:pPr>
    </w:lvl>
    <w:lvl w:ilvl="3" w:tplc="4C748390">
      <w:start w:val="1"/>
      <w:numFmt w:val="decimal"/>
      <w:lvlText w:val="%4."/>
      <w:lvlJc w:val="left"/>
      <w:pPr>
        <w:ind w:left="2880" w:hanging="360"/>
      </w:pPr>
    </w:lvl>
    <w:lvl w:ilvl="4" w:tplc="8FE01D3A">
      <w:start w:val="1"/>
      <w:numFmt w:val="lowerLetter"/>
      <w:lvlText w:val="%5."/>
      <w:lvlJc w:val="left"/>
      <w:pPr>
        <w:ind w:left="3600" w:hanging="360"/>
      </w:pPr>
    </w:lvl>
    <w:lvl w:ilvl="5" w:tplc="850EF1AC">
      <w:start w:val="1"/>
      <w:numFmt w:val="lowerRoman"/>
      <w:lvlText w:val="%6."/>
      <w:lvlJc w:val="right"/>
      <w:pPr>
        <w:ind w:left="4320" w:hanging="180"/>
      </w:pPr>
    </w:lvl>
    <w:lvl w:ilvl="6" w:tplc="EECA611C">
      <w:start w:val="1"/>
      <w:numFmt w:val="decimal"/>
      <w:lvlText w:val="%7."/>
      <w:lvlJc w:val="left"/>
      <w:pPr>
        <w:ind w:left="5040" w:hanging="360"/>
      </w:pPr>
    </w:lvl>
    <w:lvl w:ilvl="7" w:tplc="C6867988">
      <w:start w:val="1"/>
      <w:numFmt w:val="lowerLetter"/>
      <w:lvlText w:val="%8."/>
      <w:lvlJc w:val="left"/>
      <w:pPr>
        <w:ind w:left="5760" w:hanging="360"/>
      </w:pPr>
    </w:lvl>
    <w:lvl w:ilvl="8" w:tplc="CB6C8604">
      <w:start w:val="1"/>
      <w:numFmt w:val="lowerRoman"/>
      <w:lvlText w:val="%9."/>
      <w:lvlJc w:val="right"/>
      <w:pPr>
        <w:ind w:left="6480" w:hanging="180"/>
      </w:pPr>
    </w:lvl>
  </w:abstractNum>
  <w:abstractNum w:abstractNumId="25" w15:restartNumberingAfterBreak="0">
    <w:nsid w:val="7C021E24"/>
    <w:multiLevelType w:val="hybridMultilevel"/>
    <w:tmpl w:val="E890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262650">
    <w:abstractNumId w:val="0"/>
  </w:num>
  <w:num w:numId="2" w16cid:durableId="395661780">
    <w:abstractNumId w:val="24"/>
  </w:num>
  <w:num w:numId="3" w16cid:durableId="1522671250">
    <w:abstractNumId w:val="9"/>
  </w:num>
  <w:num w:numId="4" w16cid:durableId="161238521">
    <w:abstractNumId w:val="25"/>
  </w:num>
  <w:num w:numId="5" w16cid:durableId="1397779988">
    <w:abstractNumId w:val="11"/>
  </w:num>
  <w:num w:numId="6" w16cid:durableId="1623263192">
    <w:abstractNumId w:val="8"/>
  </w:num>
  <w:num w:numId="7" w16cid:durableId="2064214850">
    <w:abstractNumId w:val="19"/>
  </w:num>
  <w:num w:numId="8" w16cid:durableId="437987489">
    <w:abstractNumId w:val="23"/>
  </w:num>
  <w:num w:numId="9" w16cid:durableId="2054962096">
    <w:abstractNumId w:val="12"/>
  </w:num>
  <w:num w:numId="10" w16cid:durableId="2009020042">
    <w:abstractNumId w:val="1"/>
  </w:num>
  <w:num w:numId="11" w16cid:durableId="1745952890">
    <w:abstractNumId w:val="2"/>
  </w:num>
  <w:num w:numId="12" w16cid:durableId="45839084">
    <w:abstractNumId w:val="17"/>
  </w:num>
  <w:num w:numId="13" w16cid:durableId="1324502763">
    <w:abstractNumId w:val="22"/>
  </w:num>
  <w:num w:numId="14" w16cid:durableId="2014331427">
    <w:abstractNumId w:val="7"/>
  </w:num>
  <w:num w:numId="15" w16cid:durableId="237634475">
    <w:abstractNumId w:val="14"/>
  </w:num>
  <w:num w:numId="16" w16cid:durableId="284585334">
    <w:abstractNumId w:val="18"/>
  </w:num>
  <w:num w:numId="17" w16cid:durableId="1142115142">
    <w:abstractNumId w:val="13"/>
  </w:num>
  <w:num w:numId="18" w16cid:durableId="1925529001">
    <w:abstractNumId w:val="5"/>
  </w:num>
  <w:num w:numId="19" w16cid:durableId="900214025">
    <w:abstractNumId w:val="20"/>
  </w:num>
  <w:num w:numId="20" w16cid:durableId="2026127114">
    <w:abstractNumId w:val="3"/>
  </w:num>
  <w:num w:numId="21" w16cid:durableId="904797111">
    <w:abstractNumId w:val="10"/>
  </w:num>
  <w:num w:numId="22" w16cid:durableId="971793188">
    <w:abstractNumId w:val="16"/>
  </w:num>
  <w:num w:numId="23" w16cid:durableId="1672413564">
    <w:abstractNumId w:val="15"/>
  </w:num>
  <w:num w:numId="24" w16cid:durableId="1683822419">
    <w:abstractNumId w:val="4"/>
  </w:num>
  <w:num w:numId="25" w16cid:durableId="1444036739">
    <w:abstractNumId w:val="21"/>
  </w:num>
  <w:num w:numId="26" w16cid:durableId="131212786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autoHyphenation/>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30"/>
    <w:rsid w:val="00000585"/>
    <w:rsid w:val="0000071C"/>
    <w:rsid w:val="00000A26"/>
    <w:rsid w:val="00001156"/>
    <w:rsid w:val="000025E1"/>
    <w:rsid w:val="00002C80"/>
    <w:rsid w:val="00002D07"/>
    <w:rsid w:val="00003058"/>
    <w:rsid w:val="00003C87"/>
    <w:rsid w:val="0000407E"/>
    <w:rsid w:val="0000446C"/>
    <w:rsid w:val="000047F0"/>
    <w:rsid w:val="00004D2D"/>
    <w:rsid w:val="00005E34"/>
    <w:rsid w:val="00005F2F"/>
    <w:rsid w:val="0000684E"/>
    <w:rsid w:val="00006B5A"/>
    <w:rsid w:val="00011E15"/>
    <w:rsid w:val="00011F36"/>
    <w:rsid w:val="0001227E"/>
    <w:rsid w:val="00012665"/>
    <w:rsid w:val="00012F90"/>
    <w:rsid w:val="000131A7"/>
    <w:rsid w:val="00013410"/>
    <w:rsid w:val="00013792"/>
    <w:rsid w:val="00013E5A"/>
    <w:rsid w:val="00013EB3"/>
    <w:rsid w:val="00014993"/>
    <w:rsid w:val="00014B01"/>
    <w:rsid w:val="00014D57"/>
    <w:rsid w:val="000151F9"/>
    <w:rsid w:val="000156B9"/>
    <w:rsid w:val="0001591F"/>
    <w:rsid w:val="0001647E"/>
    <w:rsid w:val="000164B9"/>
    <w:rsid w:val="00016B0A"/>
    <w:rsid w:val="000170BB"/>
    <w:rsid w:val="00017765"/>
    <w:rsid w:val="00017E78"/>
    <w:rsid w:val="0002067E"/>
    <w:rsid w:val="000208C5"/>
    <w:rsid w:val="00021922"/>
    <w:rsid w:val="00021A9C"/>
    <w:rsid w:val="000220AA"/>
    <w:rsid w:val="000231C5"/>
    <w:rsid w:val="000239D0"/>
    <w:rsid w:val="000242FC"/>
    <w:rsid w:val="00024B9D"/>
    <w:rsid w:val="0002516E"/>
    <w:rsid w:val="00025ADC"/>
    <w:rsid w:val="00025BCC"/>
    <w:rsid w:val="00025CFC"/>
    <w:rsid w:val="000264B9"/>
    <w:rsid w:val="00026AE7"/>
    <w:rsid w:val="00026CFD"/>
    <w:rsid w:val="000278ED"/>
    <w:rsid w:val="00030B28"/>
    <w:rsid w:val="0003398B"/>
    <w:rsid w:val="00034A01"/>
    <w:rsid w:val="00035584"/>
    <w:rsid w:val="0003572C"/>
    <w:rsid w:val="00036276"/>
    <w:rsid w:val="00036900"/>
    <w:rsid w:val="00037C70"/>
    <w:rsid w:val="00037C79"/>
    <w:rsid w:val="000401AD"/>
    <w:rsid w:val="00041035"/>
    <w:rsid w:val="00041EAE"/>
    <w:rsid w:val="00042ABB"/>
    <w:rsid w:val="00042EB0"/>
    <w:rsid w:val="000431DB"/>
    <w:rsid w:val="000436B0"/>
    <w:rsid w:val="0004371F"/>
    <w:rsid w:val="0004372C"/>
    <w:rsid w:val="00043A52"/>
    <w:rsid w:val="0004429B"/>
    <w:rsid w:val="00045457"/>
    <w:rsid w:val="0004557B"/>
    <w:rsid w:val="00045B71"/>
    <w:rsid w:val="00046859"/>
    <w:rsid w:val="000503FB"/>
    <w:rsid w:val="000505C7"/>
    <w:rsid w:val="00051588"/>
    <w:rsid w:val="00054C6C"/>
    <w:rsid w:val="0005563D"/>
    <w:rsid w:val="00055E4B"/>
    <w:rsid w:val="00056584"/>
    <w:rsid w:val="00057082"/>
    <w:rsid w:val="00057970"/>
    <w:rsid w:val="000579A3"/>
    <w:rsid w:val="0006005E"/>
    <w:rsid w:val="000601D9"/>
    <w:rsid w:val="00060B17"/>
    <w:rsid w:val="000627B1"/>
    <w:rsid w:val="00063371"/>
    <w:rsid w:val="00064E68"/>
    <w:rsid w:val="00064FA0"/>
    <w:rsid w:val="00065147"/>
    <w:rsid w:val="000654A0"/>
    <w:rsid w:val="00065F83"/>
    <w:rsid w:val="000662C6"/>
    <w:rsid w:val="0006722A"/>
    <w:rsid w:val="00070BC0"/>
    <w:rsid w:val="00072AFC"/>
    <w:rsid w:val="0007312F"/>
    <w:rsid w:val="000746F7"/>
    <w:rsid w:val="00075AB5"/>
    <w:rsid w:val="00075E2A"/>
    <w:rsid w:val="00075FF5"/>
    <w:rsid w:val="0007738E"/>
    <w:rsid w:val="000776AC"/>
    <w:rsid w:val="0008083E"/>
    <w:rsid w:val="00081329"/>
    <w:rsid w:val="0008146D"/>
    <w:rsid w:val="000819D9"/>
    <w:rsid w:val="00082583"/>
    <w:rsid w:val="000836C2"/>
    <w:rsid w:val="000836FF"/>
    <w:rsid w:val="00083DF9"/>
    <w:rsid w:val="000853CC"/>
    <w:rsid w:val="00085632"/>
    <w:rsid w:val="00085B74"/>
    <w:rsid w:val="000865B9"/>
    <w:rsid w:val="00086C1B"/>
    <w:rsid w:val="00086E52"/>
    <w:rsid w:val="0009035C"/>
    <w:rsid w:val="00090D68"/>
    <w:rsid w:val="00090DB5"/>
    <w:rsid w:val="00092B05"/>
    <w:rsid w:val="0009367C"/>
    <w:rsid w:val="00093982"/>
    <w:rsid w:val="00093C14"/>
    <w:rsid w:val="00094154"/>
    <w:rsid w:val="000945DD"/>
    <w:rsid w:val="000946D3"/>
    <w:rsid w:val="00094A2E"/>
    <w:rsid w:val="00094BAF"/>
    <w:rsid w:val="00095B59"/>
    <w:rsid w:val="0009603E"/>
    <w:rsid w:val="00097474"/>
    <w:rsid w:val="000A151A"/>
    <w:rsid w:val="000A20FD"/>
    <w:rsid w:val="000A2294"/>
    <w:rsid w:val="000A2595"/>
    <w:rsid w:val="000A2B79"/>
    <w:rsid w:val="000A2E13"/>
    <w:rsid w:val="000A3FE7"/>
    <w:rsid w:val="000A4E57"/>
    <w:rsid w:val="000A4EC5"/>
    <w:rsid w:val="000A5795"/>
    <w:rsid w:val="000A6400"/>
    <w:rsid w:val="000A6610"/>
    <w:rsid w:val="000A70D0"/>
    <w:rsid w:val="000B04E5"/>
    <w:rsid w:val="000B089B"/>
    <w:rsid w:val="000B1209"/>
    <w:rsid w:val="000B135D"/>
    <w:rsid w:val="000B412C"/>
    <w:rsid w:val="000B493A"/>
    <w:rsid w:val="000B4D90"/>
    <w:rsid w:val="000B577D"/>
    <w:rsid w:val="000B5A47"/>
    <w:rsid w:val="000B5CA4"/>
    <w:rsid w:val="000B5EFE"/>
    <w:rsid w:val="000B6B85"/>
    <w:rsid w:val="000B7690"/>
    <w:rsid w:val="000C1B37"/>
    <w:rsid w:val="000C1BAE"/>
    <w:rsid w:val="000C1BDA"/>
    <w:rsid w:val="000C1FBE"/>
    <w:rsid w:val="000C3B88"/>
    <w:rsid w:val="000C3C86"/>
    <w:rsid w:val="000C3C9A"/>
    <w:rsid w:val="000C4186"/>
    <w:rsid w:val="000C41FD"/>
    <w:rsid w:val="000C5DE9"/>
    <w:rsid w:val="000C5EF0"/>
    <w:rsid w:val="000C60A1"/>
    <w:rsid w:val="000C6530"/>
    <w:rsid w:val="000D0CAF"/>
    <w:rsid w:val="000D0D4A"/>
    <w:rsid w:val="000D170A"/>
    <w:rsid w:val="000D1D0E"/>
    <w:rsid w:val="000D1FC4"/>
    <w:rsid w:val="000D1FCF"/>
    <w:rsid w:val="000D26EA"/>
    <w:rsid w:val="000D27F4"/>
    <w:rsid w:val="000D2997"/>
    <w:rsid w:val="000D2AA8"/>
    <w:rsid w:val="000D37D3"/>
    <w:rsid w:val="000D3964"/>
    <w:rsid w:val="000D40A7"/>
    <w:rsid w:val="000D4483"/>
    <w:rsid w:val="000D5148"/>
    <w:rsid w:val="000D5309"/>
    <w:rsid w:val="000D5786"/>
    <w:rsid w:val="000D5DC6"/>
    <w:rsid w:val="000D6321"/>
    <w:rsid w:val="000D7075"/>
    <w:rsid w:val="000D775F"/>
    <w:rsid w:val="000D7871"/>
    <w:rsid w:val="000E04C4"/>
    <w:rsid w:val="000E18DB"/>
    <w:rsid w:val="000E19A0"/>
    <w:rsid w:val="000E1F42"/>
    <w:rsid w:val="000E21E5"/>
    <w:rsid w:val="000E2BFF"/>
    <w:rsid w:val="000E3516"/>
    <w:rsid w:val="000E3B20"/>
    <w:rsid w:val="000E54D2"/>
    <w:rsid w:val="000E7B7D"/>
    <w:rsid w:val="000F0EEB"/>
    <w:rsid w:val="000F1501"/>
    <w:rsid w:val="000F16C9"/>
    <w:rsid w:val="000F1798"/>
    <w:rsid w:val="000F21A4"/>
    <w:rsid w:val="000F24FF"/>
    <w:rsid w:val="000F2992"/>
    <w:rsid w:val="000F31FB"/>
    <w:rsid w:val="000F38EB"/>
    <w:rsid w:val="000F3F84"/>
    <w:rsid w:val="000F424F"/>
    <w:rsid w:val="000F4311"/>
    <w:rsid w:val="000F5C4C"/>
    <w:rsid w:val="000F6925"/>
    <w:rsid w:val="000F6E7C"/>
    <w:rsid w:val="000F7697"/>
    <w:rsid w:val="000F79EA"/>
    <w:rsid w:val="000F7F1F"/>
    <w:rsid w:val="00100039"/>
    <w:rsid w:val="00100A02"/>
    <w:rsid w:val="00101525"/>
    <w:rsid w:val="0010193A"/>
    <w:rsid w:val="00101CE4"/>
    <w:rsid w:val="00101D5A"/>
    <w:rsid w:val="001040CE"/>
    <w:rsid w:val="00104C71"/>
    <w:rsid w:val="00105CB9"/>
    <w:rsid w:val="00106579"/>
    <w:rsid w:val="001074D4"/>
    <w:rsid w:val="00107731"/>
    <w:rsid w:val="00111662"/>
    <w:rsid w:val="0011271F"/>
    <w:rsid w:val="00112913"/>
    <w:rsid w:val="00113144"/>
    <w:rsid w:val="001136FC"/>
    <w:rsid w:val="00114167"/>
    <w:rsid w:val="00114C75"/>
    <w:rsid w:val="00114CDE"/>
    <w:rsid w:val="00114ED5"/>
    <w:rsid w:val="00115DA3"/>
    <w:rsid w:val="00116491"/>
    <w:rsid w:val="001164B8"/>
    <w:rsid w:val="00116EBF"/>
    <w:rsid w:val="001170D5"/>
    <w:rsid w:val="00117A43"/>
    <w:rsid w:val="00120F3C"/>
    <w:rsid w:val="001231FC"/>
    <w:rsid w:val="001234E8"/>
    <w:rsid w:val="00123962"/>
    <w:rsid w:val="001248CB"/>
    <w:rsid w:val="00124939"/>
    <w:rsid w:val="00124AEB"/>
    <w:rsid w:val="00125610"/>
    <w:rsid w:val="00125C85"/>
    <w:rsid w:val="00126A91"/>
    <w:rsid w:val="001275E9"/>
    <w:rsid w:val="00131A7E"/>
    <w:rsid w:val="00131EA5"/>
    <w:rsid w:val="001322C9"/>
    <w:rsid w:val="001339EF"/>
    <w:rsid w:val="00133A60"/>
    <w:rsid w:val="00133B01"/>
    <w:rsid w:val="001347B5"/>
    <w:rsid w:val="00134842"/>
    <w:rsid w:val="00136B47"/>
    <w:rsid w:val="00137030"/>
    <w:rsid w:val="00137D63"/>
    <w:rsid w:val="001400CD"/>
    <w:rsid w:val="00140B1E"/>
    <w:rsid w:val="00140DEC"/>
    <w:rsid w:val="00140E19"/>
    <w:rsid w:val="00141DCE"/>
    <w:rsid w:val="00143905"/>
    <w:rsid w:val="001445A3"/>
    <w:rsid w:val="00144854"/>
    <w:rsid w:val="001450AC"/>
    <w:rsid w:val="00145830"/>
    <w:rsid w:val="00147150"/>
    <w:rsid w:val="00147604"/>
    <w:rsid w:val="00150162"/>
    <w:rsid w:val="00151E34"/>
    <w:rsid w:val="00151F49"/>
    <w:rsid w:val="00152EB7"/>
    <w:rsid w:val="00152F59"/>
    <w:rsid w:val="0015347F"/>
    <w:rsid w:val="001551BC"/>
    <w:rsid w:val="00156557"/>
    <w:rsid w:val="001566FB"/>
    <w:rsid w:val="001579D4"/>
    <w:rsid w:val="00157FE0"/>
    <w:rsid w:val="00160B68"/>
    <w:rsid w:val="00161281"/>
    <w:rsid w:val="00163174"/>
    <w:rsid w:val="00163275"/>
    <w:rsid w:val="0016448E"/>
    <w:rsid w:val="001658CE"/>
    <w:rsid w:val="0016663D"/>
    <w:rsid w:val="001677A3"/>
    <w:rsid w:val="00167B7C"/>
    <w:rsid w:val="0017058F"/>
    <w:rsid w:val="001712C5"/>
    <w:rsid w:val="001722A5"/>
    <w:rsid w:val="00173020"/>
    <w:rsid w:val="001733D8"/>
    <w:rsid w:val="001735BD"/>
    <w:rsid w:val="00173DB8"/>
    <w:rsid w:val="00174022"/>
    <w:rsid w:val="001740AE"/>
    <w:rsid w:val="00174C99"/>
    <w:rsid w:val="00174CA9"/>
    <w:rsid w:val="0017512F"/>
    <w:rsid w:val="001753B1"/>
    <w:rsid w:val="00175E45"/>
    <w:rsid w:val="00176713"/>
    <w:rsid w:val="00176978"/>
    <w:rsid w:val="00176FDA"/>
    <w:rsid w:val="00177081"/>
    <w:rsid w:val="00177C42"/>
    <w:rsid w:val="0018074D"/>
    <w:rsid w:val="00181EE9"/>
    <w:rsid w:val="001826EE"/>
    <w:rsid w:val="00183506"/>
    <w:rsid w:val="00184067"/>
    <w:rsid w:val="001848AC"/>
    <w:rsid w:val="001851C5"/>
    <w:rsid w:val="00187C1E"/>
    <w:rsid w:val="00191B85"/>
    <w:rsid w:val="00191D5E"/>
    <w:rsid w:val="00191F70"/>
    <w:rsid w:val="00193815"/>
    <w:rsid w:val="00193842"/>
    <w:rsid w:val="00194ACF"/>
    <w:rsid w:val="001966ED"/>
    <w:rsid w:val="0019688B"/>
    <w:rsid w:val="00197241"/>
    <w:rsid w:val="001975AC"/>
    <w:rsid w:val="00197AA3"/>
    <w:rsid w:val="00197FCD"/>
    <w:rsid w:val="001A03FE"/>
    <w:rsid w:val="001A0F1D"/>
    <w:rsid w:val="001A1ED7"/>
    <w:rsid w:val="001A27FD"/>
    <w:rsid w:val="001A36CD"/>
    <w:rsid w:val="001A4C3E"/>
    <w:rsid w:val="001A6BCA"/>
    <w:rsid w:val="001B11B4"/>
    <w:rsid w:val="001B1C86"/>
    <w:rsid w:val="001B23E2"/>
    <w:rsid w:val="001B3157"/>
    <w:rsid w:val="001B3941"/>
    <w:rsid w:val="001B4A55"/>
    <w:rsid w:val="001B64F2"/>
    <w:rsid w:val="001B6649"/>
    <w:rsid w:val="001B692F"/>
    <w:rsid w:val="001B6F0E"/>
    <w:rsid w:val="001B75D1"/>
    <w:rsid w:val="001C0341"/>
    <w:rsid w:val="001C048D"/>
    <w:rsid w:val="001C0735"/>
    <w:rsid w:val="001C1A55"/>
    <w:rsid w:val="001C1CDE"/>
    <w:rsid w:val="001C205C"/>
    <w:rsid w:val="001C3199"/>
    <w:rsid w:val="001C33D4"/>
    <w:rsid w:val="001C3816"/>
    <w:rsid w:val="001C486B"/>
    <w:rsid w:val="001C508E"/>
    <w:rsid w:val="001C5146"/>
    <w:rsid w:val="001C5544"/>
    <w:rsid w:val="001C5CFF"/>
    <w:rsid w:val="001C641C"/>
    <w:rsid w:val="001C73F4"/>
    <w:rsid w:val="001C761A"/>
    <w:rsid w:val="001C76B0"/>
    <w:rsid w:val="001D1028"/>
    <w:rsid w:val="001D19A9"/>
    <w:rsid w:val="001D1A76"/>
    <w:rsid w:val="001D25CC"/>
    <w:rsid w:val="001D28FA"/>
    <w:rsid w:val="001D324A"/>
    <w:rsid w:val="001D328D"/>
    <w:rsid w:val="001D335C"/>
    <w:rsid w:val="001D3AEF"/>
    <w:rsid w:val="001D4C12"/>
    <w:rsid w:val="001D4FD8"/>
    <w:rsid w:val="001D50CE"/>
    <w:rsid w:val="001D62BD"/>
    <w:rsid w:val="001D7AC2"/>
    <w:rsid w:val="001E02E3"/>
    <w:rsid w:val="001E0416"/>
    <w:rsid w:val="001E1B58"/>
    <w:rsid w:val="001E2108"/>
    <w:rsid w:val="001E2414"/>
    <w:rsid w:val="001E26C4"/>
    <w:rsid w:val="001E3157"/>
    <w:rsid w:val="001E3E48"/>
    <w:rsid w:val="001E4674"/>
    <w:rsid w:val="001E610F"/>
    <w:rsid w:val="001E7E8D"/>
    <w:rsid w:val="001F0011"/>
    <w:rsid w:val="001F08FB"/>
    <w:rsid w:val="001F0C44"/>
    <w:rsid w:val="001F0CA5"/>
    <w:rsid w:val="001F0DE2"/>
    <w:rsid w:val="001F0EFE"/>
    <w:rsid w:val="001F2BE4"/>
    <w:rsid w:val="001F2E14"/>
    <w:rsid w:val="001F3A2B"/>
    <w:rsid w:val="001F3CF3"/>
    <w:rsid w:val="001F4397"/>
    <w:rsid w:val="001F43D3"/>
    <w:rsid w:val="001F50B0"/>
    <w:rsid w:val="001F58B8"/>
    <w:rsid w:val="001F5A3E"/>
    <w:rsid w:val="001F64C0"/>
    <w:rsid w:val="001F70BE"/>
    <w:rsid w:val="001F78B9"/>
    <w:rsid w:val="001F7E6B"/>
    <w:rsid w:val="00200292"/>
    <w:rsid w:val="00200296"/>
    <w:rsid w:val="00200DBF"/>
    <w:rsid w:val="00203754"/>
    <w:rsid w:val="00203C1A"/>
    <w:rsid w:val="00204003"/>
    <w:rsid w:val="00206411"/>
    <w:rsid w:val="00206DCF"/>
    <w:rsid w:val="00206F6D"/>
    <w:rsid w:val="00210A32"/>
    <w:rsid w:val="002126A9"/>
    <w:rsid w:val="002136CC"/>
    <w:rsid w:val="00213F20"/>
    <w:rsid w:val="00214083"/>
    <w:rsid w:val="0021565E"/>
    <w:rsid w:val="0021573D"/>
    <w:rsid w:val="00216C9D"/>
    <w:rsid w:val="0022055C"/>
    <w:rsid w:val="00220F42"/>
    <w:rsid w:val="00221C5B"/>
    <w:rsid w:val="00222564"/>
    <w:rsid w:val="00222DB3"/>
    <w:rsid w:val="00223C27"/>
    <w:rsid w:val="0022441F"/>
    <w:rsid w:val="002255E9"/>
    <w:rsid w:val="002257B2"/>
    <w:rsid w:val="0022592A"/>
    <w:rsid w:val="00225B44"/>
    <w:rsid w:val="00225D17"/>
    <w:rsid w:val="0022603F"/>
    <w:rsid w:val="002269C9"/>
    <w:rsid w:val="00226A29"/>
    <w:rsid w:val="00226D00"/>
    <w:rsid w:val="002271AE"/>
    <w:rsid w:val="002274D8"/>
    <w:rsid w:val="00227AAF"/>
    <w:rsid w:val="00227AF9"/>
    <w:rsid w:val="00227F21"/>
    <w:rsid w:val="0023078F"/>
    <w:rsid w:val="0023160F"/>
    <w:rsid w:val="00231849"/>
    <w:rsid w:val="00233660"/>
    <w:rsid w:val="0023418F"/>
    <w:rsid w:val="002360B6"/>
    <w:rsid w:val="00236F1C"/>
    <w:rsid w:val="002371F4"/>
    <w:rsid w:val="00237ADB"/>
    <w:rsid w:val="002403F4"/>
    <w:rsid w:val="00240B56"/>
    <w:rsid w:val="0024184D"/>
    <w:rsid w:val="00241EF7"/>
    <w:rsid w:val="002439D7"/>
    <w:rsid w:val="00243BCF"/>
    <w:rsid w:val="00244619"/>
    <w:rsid w:val="00246076"/>
    <w:rsid w:val="00246AA0"/>
    <w:rsid w:val="00247071"/>
    <w:rsid w:val="0024776E"/>
    <w:rsid w:val="00250A9F"/>
    <w:rsid w:val="00252CBD"/>
    <w:rsid w:val="0025367A"/>
    <w:rsid w:val="00253731"/>
    <w:rsid w:val="00253D90"/>
    <w:rsid w:val="002542D2"/>
    <w:rsid w:val="00254A5B"/>
    <w:rsid w:val="00255FF6"/>
    <w:rsid w:val="00257A04"/>
    <w:rsid w:val="00260070"/>
    <w:rsid w:val="0026084D"/>
    <w:rsid w:val="00260970"/>
    <w:rsid w:val="00260A74"/>
    <w:rsid w:val="00260FD6"/>
    <w:rsid w:val="00261B5C"/>
    <w:rsid w:val="002621DB"/>
    <w:rsid w:val="002625D5"/>
    <w:rsid w:val="00262E68"/>
    <w:rsid w:val="00263C6E"/>
    <w:rsid w:val="00263ED4"/>
    <w:rsid w:val="00264C3C"/>
    <w:rsid w:val="00264DB4"/>
    <w:rsid w:val="00265260"/>
    <w:rsid w:val="00265C38"/>
    <w:rsid w:val="00266AB2"/>
    <w:rsid w:val="00267AB5"/>
    <w:rsid w:val="0027093E"/>
    <w:rsid w:val="00270E31"/>
    <w:rsid w:val="00270FB1"/>
    <w:rsid w:val="0027145C"/>
    <w:rsid w:val="00272484"/>
    <w:rsid w:val="00272EB8"/>
    <w:rsid w:val="00273A5C"/>
    <w:rsid w:val="002742D6"/>
    <w:rsid w:val="00274C52"/>
    <w:rsid w:val="00276BD9"/>
    <w:rsid w:val="00276D4F"/>
    <w:rsid w:val="002776C8"/>
    <w:rsid w:val="00280C9D"/>
    <w:rsid w:val="00280DF3"/>
    <w:rsid w:val="00281DDF"/>
    <w:rsid w:val="00281E42"/>
    <w:rsid w:val="002828BE"/>
    <w:rsid w:val="002833F9"/>
    <w:rsid w:val="0028517F"/>
    <w:rsid w:val="00285A26"/>
    <w:rsid w:val="00285A85"/>
    <w:rsid w:val="00285D78"/>
    <w:rsid w:val="0028617D"/>
    <w:rsid w:val="0028659E"/>
    <w:rsid w:val="00286943"/>
    <w:rsid w:val="002877A6"/>
    <w:rsid w:val="00287A94"/>
    <w:rsid w:val="00290105"/>
    <w:rsid w:val="00290408"/>
    <w:rsid w:val="00291720"/>
    <w:rsid w:val="002927A4"/>
    <w:rsid w:val="00292CEA"/>
    <w:rsid w:val="002931E8"/>
    <w:rsid w:val="0029358F"/>
    <w:rsid w:val="00294323"/>
    <w:rsid w:val="0029516F"/>
    <w:rsid w:val="00296F4C"/>
    <w:rsid w:val="002A0B40"/>
    <w:rsid w:val="002A1892"/>
    <w:rsid w:val="002A1B9C"/>
    <w:rsid w:val="002A1F7D"/>
    <w:rsid w:val="002A2408"/>
    <w:rsid w:val="002A2694"/>
    <w:rsid w:val="002A391A"/>
    <w:rsid w:val="002A3EAD"/>
    <w:rsid w:val="002A4CA0"/>
    <w:rsid w:val="002A4CB8"/>
    <w:rsid w:val="002A5503"/>
    <w:rsid w:val="002A5AFF"/>
    <w:rsid w:val="002A62F5"/>
    <w:rsid w:val="002A65B2"/>
    <w:rsid w:val="002A782F"/>
    <w:rsid w:val="002A7D3A"/>
    <w:rsid w:val="002B0E81"/>
    <w:rsid w:val="002B15B3"/>
    <w:rsid w:val="002B1D4F"/>
    <w:rsid w:val="002B42F8"/>
    <w:rsid w:val="002B43CB"/>
    <w:rsid w:val="002B611F"/>
    <w:rsid w:val="002B68F2"/>
    <w:rsid w:val="002B69FC"/>
    <w:rsid w:val="002C0A3A"/>
    <w:rsid w:val="002C0D40"/>
    <w:rsid w:val="002C0F45"/>
    <w:rsid w:val="002C134D"/>
    <w:rsid w:val="002C1D5D"/>
    <w:rsid w:val="002C232C"/>
    <w:rsid w:val="002C2E72"/>
    <w:rsid w:val="002C3CEC"/>
    <w:rsid w:val="002C4D2B"/>
    <w:rsid w:val="002C579C"/>
    <w:rsid w:val="002C78C1"/>
    <w:rsid w:val="002CF395"/>
    <w:rsid w:val="002D065C"/>
    <w:rsid w:val="002D0BA7"/>
    <w:rsid w:val="002D12D0"/>
    <w:rsid w:val="002D1621"/>
    <w:rsid w:val="002D1FFD"/>
    <w:rsid w:val="002D30F1"/>
    <w:rsid w:val="002D3379"/>
    <w:rsid w:val="002D38D6"/>
    <w:rsid w:val="002D3943"/>
    <w:rsid w:val="002D4854"/>
    <w:rsid w:val="002D4E1F"/>
    <w:rsid w:val="002D4EF5"/>
    <w:rsid w:val="002D4F58"/>
    <w:rsid w:val="002D728B"/>
    <w:rsid w:val="002D773C"/>
    <w:rsid w:val="002E0979"/>
    <w:rsid w:val="002E138C"/>
    <w:rsid w:val="002E380D"/>
    <w:rsid w:val="002E3C18"/>
    <w:rsid w:val="002E69D2"/>
    <w:rsid w:val="002E6B13"/>
    <w:rsid w:val="002E75F8"/>
    <w:rsid w:val="002F0338"/>
    <w:rsid w:val="002F120A"/>
    <w:rsid w:val="002F1AA8"/>
    <w:rsid w:val="002F2452"/>
    <w:rsid w:val="002F30BC"/>
    <w:rsid w:val="002F3212"/>
    <w:rsid w:val="002F50F1"/>
    <w:rsid w:val="002F766F"/>
    <w:rsid w:val="00300353"/>
    <w:rsid w:val="003005E3"/>
    <w:rsid w:val="00300650"/>
    <w:rsid w:val="0030080F"/>
    <w:rsid w:val="00300928"/>
    <w:rsid w:val="003019C4"/>
    <w:rsid w:val="00301BA4"/>
    <w:rsid w:val="00301BE0"/>
    <w:rsid w:val="00302BBE"/>
    <w:rsid w:val="00303E97"/>
    <w:rsid w:val="003051AD"/>
    <w:rsid w:val="00305806"/>
    <w:rsid w:val="0030585B"/>
    <w:rsid w:val="00305C89"/>
    <w:rsid w:val="00306022"/>
    <w:rsid w:val="00311C42"/>
    <w:rsid w:val="00312C8A"/>
    <w:rsid w:val="00312DED"/>
    <w:rsid w:val="00313390"/>
    <w:rsid w:val="00314E30"/>
    <w:rsid w:val="00316C70"/>
    <w:rsid w:val="00316FAE"/>
    <w:rsid w:val="003176AF"/>
    <w:rsid w:val="00317B98"/>
    <w:rsid w:val="00317BEE"/>
    <w:rsid w:val="00320B5B"/>
    <w:rsid w:val="00321B66"/>
    <w:rsid w:val="00322176"/>
    <w:rsid w:val="00322345"/>
    <w:rsid w:val="0032291C"/>
    <w:rsid w:val="00322A2B"/>
    <w:rsid w:val="00322AF6"/>
    <w:rsid w:val="00322BDC"/>
    <w:rsid w:val="003231E0"/>
    <w:rsid w:val="0032440A"/>
    <w:rsid w:val="003247C8"/>
    <w:rsid w:val="003252E4"/>
    <w:rsid w:val="00327CE8"/>
    <w:rsid w:val="00327E35"/>
    <w:rsid w:val="00327FA7"/>
    <w:rsid w:val="003301CB"/>
    <w:rsid w:val="003309B8"/>
    <w:rsid w:val="003310E5"/>
    <w:rsid w:val="0033168F"/>
    <w:rsid w:val="00331FC9"/>
    <w:rsid w:val="00331FD2"/>
    <w:rsid w:val="003348BB"/>
    <w:rsid w:val="00335087"/>
    <w:rsid w:val="00335533"/>
    <w:rsid w:val="00335671"/>
    <w:rsid w:val="003406FE"/>
    <w:rsid w:val="00340D48"/>
    <w:rsid w:val="00341376"/>
    <w:rsid w:val="0034142B"/>
    <w:rsid w:val="003414CC"/>
    <w:rsid w:val="0034199C"/>
    <w:rsid w:val="00341E1B"/>
    <w:rsid w:val="003431ED"/>
    <w:rsid w:val="003432DD"/>
    <w:rsid w:val="00343B46"/>
    <w:rsid w:val="00343F41"/>
    <w:rsid w:val="00344FD4"/>
    <w:rsid w:val="00345ADE"/>
    <w:rsid w:val="00345EFF"/>
    <w:rsid w:val="0034645E"/>
    <w:rsid w:val="003464D1"/>
    <w:rsid w:val="00346E61"/>
    <w:rsid w:val="00350A7D"/>
    <w:rsid w:val="0035529C"/>
    <w:rsid w:val="003563AC"/>
    <w:rsid w:val="0036228E"/>
    <w:rsid w:val="0036310A"/>
    <w:rsid w:val="003631C5"/>
    <w:rsid w:val="00363D7B"/>
    <w:rsid w:val="0036485B"/>
    <w:rsid w:val="0036598A"/>
    <w:rsid w:val="00366314"/>
    <w:rsid w:val="003669D3"/>
    <w:rsid w:val="00367ADA"/>
    <w:rsid w:val="00371A0D"/>
    <w:rsid w:val="0037237A"/>
    <w:rsid w:val="0037296C"/>
    <w:rsid w:val="00372BA3"/>
    <w:rsid w:val="00372D14"/>
    <w:rsid w:val="00374CF7"/>
    <w:rsid w:val="0037515C"/>
    <w:rsid w:val="00376DFF"/>
    <w:rsid w:val="00376EA9"/>
    <w:rsid w:val="0037799E"/>
    <w:rsid w:val="003803CD"/>
    <w:rsid w:val="003812AC"/>
    <w:rsid w:val="0038398F"/>
    <w:rsid w:val="003844E0"/>
    <w:rsid w:val="003850B9"/>
    <w:rsid w:val="003853E8"/>
    <w:rsid w:val="00385803"/>
    <w:rsid w:val="00385EA8"/>
    <w:rsid w:val="00385EAF"/>
    <w:rsid w:val="00385EDE"/>
    <w:rsid w:val="0038757C"/>
    <w:rsid w:val="00387825"/>
    <w:rsid w:val="00390EFB"/>
    <w:rsid w:val="0039248B"/>
    <w:rsid w:val="0039321A"/>
    <w:rsid w:val="00393F65"/>
    <w:rsid w:val="003944BA"/>
    <w:rsid w:val="00394748"/>
    <w:rsid w:val="00394D41"/>
    <w:rsid w:val="00395980"/>
    <w:rsid w:val="003966F6"/>
    <w:rsid w:val="00396B42"/>
    <w:rsid w:val="003972B9"/>
    <w:rsid w:val="003A1FC6"/>
    <w:rsid w:val="003A21C0"/>
    <w:rsid w:val="003A3CC2"/>
    <w:rsid w:val="003A540D"/>
    <w:rsid w:val="003A59D5"/>
    <w:rsid w:val="003A649F"/>
    <w:rsid w:val="003A64B6"/>
    <w:rsid w:val="003A6C84"/>
    <w:rsid w:val="003A7EA0"/>
    <w:rsid w:val="003B131B"/>
    <w:rsid w:val="003B171B"/>
    <w:rsid w:val="003B2839"/>
    <w:rsid w:val="003B2ECD"/>
    <w:rsid w:val="003B3B75"/>
    <w:rsid w:val="003B45BA"/>
    <w:rsid w:val="003B673A"/>
    <w:rsid w:val="003B688A"/>
    <w:rsid w:val="003B6D7B"/>
    <w:rsid w:val="003B758F"/>
    <w:rsid w:val="003B771D"/>
    <w:rsid w:val="003B7D8B"/>
    <w:rsid w:val="003C0234"/>
    <w:rsid w:val="003C130B"/>
    <w:rsid w:val="003C3A5D"/>
    <w:rsid w:val="003C4293"/>
    <w:rsid w:val="003C4F46"/>
    <w:rsid w:val="003C7A14"/>
    <w:rsid w:val="003C7E75"/>
    <w:rsid w:val="003D0704"/>
    <w:rsid w:val="003D135D"/>
    <w:rsid w:val="003D1875"/>
    <w:rsid w:val="003D26A0"/>
    <w:rsid w:val="003D324B"/>
    <w:rsid w:val="003D35FB"/>
    <w:rsid w:val="003D39D3"/>
    <w:rsid w:val="003D3F99"/>
    <w:rsid w:val="003D4C59"/>
    <w:rsid w:val="003D6EB3"/>
    <w:rsid w:val="003D710C"/>
    <w:rsid w:val="003D72B7"/>
    <w:rsid w:val="003D7B45"/>
    <w:rsid w:val="003D7C56"/>
    <w:rsid w:val="003D7E98"/>
    <w:rsid w:val="003E0AC1"/>
    <w:rsid w:val="003E0B57"/>
    <w:rsid w:val="003E0CCC"/>
    <w:rsid w:val="003E0E34"/>
    <w:rsid w:val="003E104E"/>
    <w:rsid w:val="003E1277"/>
    <w:rsid w:val="003E140E"/>
    <w:rsid w:val="003E416A"/>
    <w:rsid w:val="003E6559"/>
    <w:rsid w:val="003F04C7"/>
    <w:rsid w:val="003F22E1"/>
    <w:rsid w:val="003F237C"/>
    <w:rsid w:val="003F2CFD"/>
    <w:rsid w:val="003F344A"/>
    <w:rsid w:val="003F3F8D"/>
    <w:rsid w:val="003F41F4"/>
    <w:rsid w:val="003F4F3D"/>
    <w:rsid w:val="003F4FB3"/>
    <w:rsid w:val="003F5028"/>
    <w:rsid w:val="003F5A8F"/>
    <w:rsid w:val="00400A50"/>
    <w:rsid w:val="004012A9"/>
    <w:rsid w:val="00402263"/>
    <w:rsid w:val="00402C54"/>
    <w:rsid w:val="00402D35"/>
    <w:rsid w:val="00402E48"/>
    <w:rsid w:val="004036C0"/>
    <w:rsid w:val="00403E51"/>
    <w:rsid w:val="00405CB8"/>
    <w:rsid w:val="00406684"/>
    <w:rsid w:val="0040680D"/>
    <w:rsid w:val="004077FF"/>
    <w:rsid w:val="00407AEE"/>
    <w:rsid w:val="0041004D"/>
    <w:rsid w:val="004103B7"/>
    <w:rsid w:val="00410F48"/>
    <w:rsid w:val="00411561"/>
    <w:rsid w:val="00411ECD"/>
    <w:rsid w:val="00413439"/>
    <w:rsid w:val="00414596"/>
    <w:rsid w:val="00414CD4"/>
    <w:rsid w:val="00415136"/>
    <w:rsid w:val="00415743"/>
    <w:rsid w:val="00415C1C"/>
    <w:rsid w:val="004162A7"/>
    <w:rsid w:val="004164E0"/>
    <w:rsid w:val="00416676"/>
    <w:rsid w:val="004169DB"/>
    <w:rsid w:val="00416F10"/>
    <w:rsid w:val="00417A6B"/>
    <w:rsid w:val="00417DE5"/>
    <w:rsid w:val="004204E7"/>
    <w:rsid w:val="0042083A"/>
    <w:rsid w:val="00420FD3"/>
    <w:rsid w:val="0042113D"/>
    <w:rsid w:val="004231AA"/>
    <w:rsid w:val="004233F4"/>
    <w:rsid w:val="0042487F"/>
    <w:rsid w:val="004250D8"/>
    <w:rsid w:val="00426839"/>
    <w:rsid w:val="00426853"/>
    <w:rsid w:val="00426EC9"/>
    <w:rsid w:val="00426F66"/>
    <w:rsid w:val="00427350"/>
    <w:rsid w:val="0043095A"/>
    <w:rsid w:val="00430DD1"/>
    <w:rsid w:val="00431DF6"/>
    <w:rsid w:val="00432960"/>
    <w:rsid w:val="0043357A"/>
    <w:rsid w:val="00433810"/>
    <w:rsid w:val="00434704"/>
    <w:rsid w:val="00434A7B"/>
    <w:rsid w:val="00434D52"/>
    <w:rsid w:val="00435187"/>
    <w:rsid w:val="0043519A"/>
    <w:rsid w:val="00436975"/>
    <w:rsid w:val="00436FE3"/>
    <w:rsid w:val="0043712A"/>
    <w:rsid w:val="004373F2"/>
    <w:rsid w:val="0043741A"/>
    <w:rsid w:val="004429EF"/>
    <w:rsid w:val="00443148"/>
    <w:rsid w:val="00443586"/>
    <w:rsid w:val="004464ED"/>
    <w:rsid w:val="0045030C"/>
    <w:rsid w:val="00451285"/>
    <w:rsid w:val="00451E13"/>
    <w:rsid w:val="004536FD"/>
    <w:rsid w:val="004537B4"/>
    <w:rsid w:val="00453DC4"/>
    <w:rsid w:val="00453F30"/>
    <w:rsid w:val="00454B97"/>
    <w:rsid w:val="00454EE5"/>
    <w:rsid w:val="004553C6"/>
    <w:rsid w:val="00455E57"/>
    <w:rsid w:val="00455EA8"/>
    <w:rsid w:val="00456ADA"/>
    <w:rsid w:val="00456D5D"/>
    <w:rsid w:val="004571B1"/>
    <w:rsid w:val="0045765E"/>
    <w:rsid w:val="00461573"/>
    <w:rsid w:val="00461B0B"/>
    <w:rsid w:val="004626C1"/>
    <w:rsid w:val="00463415"/>
    <w:rsid w:val="0046344F"/>
    <w:rsid w:val="00463A6D"/>
    <w:rsid w:val="00465C79"/>
    <w:rsid w:val="00465D97"/>
    <w:rsid w:val="00465EDE"/>
    <w:rsid w:val="00465EE1"/>
    <w:rsid w:val="0046690A"/>
    <w:rsid w:val="00466DB0"/>
    <w:rsid w:val="00467A13"/>
    <w:rsid w:val="00471716"/>
    <w:rsid w:val="0047240C"/>
    <w:rsid w:val="0047253D"/>
    <w:rsid w:val="0047262B"/>
    <w:rsid w:val="0047273F"/>
    <w:rsid w:val="004728A7"/>
    <w:rsid w:val="00473864"/>
    <w:rsid w:val="00473D25"/>
    <w:rsid w:val="00474446"/>
    <w:rsid w:val="0047473F"/>
    <w:rsid w:val="00474BD1"/>
    <w:rsid w:val="0047558B"/>
    <w:rsid w:val="004755B7"/>
    <w:rsid w:val="00475786"/>
    <w:rsid w:val="0047604E"/>
    <w:rsid w:val="004760F0"/>
    <w:rsid w:val="004763A9"/>
    <w:rsid w:val="004763FF"/>
    <w:rsid w:val="00476AF8"/>
    <w:rsid w:val="004778A2"/>
    <w:rsid w:val="00477F6D"/>
    <w:rsid w:val="00480506"/>
    <w:rsid w:val="00480BBC"/>
    <w:rsid w:val="0048102F"/>
    <w:rsid w:val="00481995"/>
    <w:rsid w:val="004832DF"/>
    <w:rsid w:val="00483321"/>
    <w:rsid w:val="00483419"/>
    <w:rsid w:val="004837D4"/>
    <w:rsid w:val="00485260"/>
    <w:rsid w:val="004854CA"/>
    <w:rsid w:val="00485710"/>
    <w:rsid w:val="00487A7D"/>
    <w:rsid w:val="0049009A"/>
    <w:rsid w:val="004904D7"/>
    <w:rsid w:val="00490ADB"/>
    <w:rsid w:val="00490FF0"/>
    <w:rsid w:val="00491848"/>
    <w:rsid w:val="00491B63"/>
    <w:rsid w:val="00494E14"/>
    <w:rsid w:val="004958E8"/>
    <w:rsid w:val="0049681E"/>
    <w:rsid w:val="0049682E"/>
    <w:rsid w:val="00496AF6"/>
    <w:rsid w:val="00496F32"/>
    <w:rsid w:val="00497703"/>
    <w:rsid w:val="004977D2"/>
    <w:rsid w:val="004A1F5C"/>
    <w:rsid w:val="004A23B4"/>
    <w:rsid w:val="004A27B9"/>
    <w:rsid w:val="004A2CDF"/>
    <w:rsid w:val="004A578A"/>
    <w:rsid w:val="004A5E5F"/>
    <w:rsid w:val="004A75C5"/>
    <w:rsid w:val="004A75C9"/>
    <w:rsid w:val="004B0358"/>
    <w:rsid w:val="004B14CF"/>
    <w:rsid w:val="004B27EF"/>
    <w:rsid w:val="004B3DF6"/>
    <w:rsid w:val="004B3E8A"/>
    <w:rsid w:val="004B4129"/>
    <w:rsid w:val="004B4225"/>
    <w:rsid w:val="004B4E12"/>
    <w:rsid w:val="004B4F52"/>
    <w:rsid w:val="004B5A34"/>
    <w:rsid w:val="004B6DD5"/>
    <w:rsid w:val="004B6F09"/>
    <w:rsid w:val="004B7080"/>
    <w:rsid w:val="004C1F22"/>
    <w:rsid w:val="004C3D16"/>
    <w:rsid w:val="004C4491"/>
    <w:rsid w:val="004C4492"/>
    <w:rsid w:val="004C65A4"/>
    <w:rsid w:val="004CF775"/>
    <w:rsid w:val="004D010A"/>
    <w:rsid w:val="004D060E"/>
    <w:rsid w:val="004D0A82"/>
    <w:rsid w:val="004D0A85"/>
    <w:rsid w:val="004D1197"/>
    <w:rsid w:val="004D126A"/>
    <w:rsid w:val="004D1DFD"/>
    <w:rsid w:val="004D2022"/>
    <w:rsid w:val="004D207E"/>
    <w:rsid w:val="004D4E64"/>
    <w:rsid w:val="004D5747"/>
    <w:rsid w:val="004D5B8A"/>
    <w:rsid w:val="004E0046"/>
    <w:rsid w:val="004E0684"/>
    <w:rsid w:val="004E0776"/>
    <w:rsid w:val="004E0879"/>
    <w:rsid w:val="004E0C60"/>
    <w:rsid w:val="004E131C"/>
    <w:rsid w:val="004E165F"/>
    <w:rsid w:val="004E2420"/>
    <w:rsid w:val="004E2D5E"/>
    <w:rsid w:val="004E2E29"/>
    <w:rsid w:val="004E353E"/>
    <w:rsid w:val="004E3B77"/>
    <w:rsid w:val="004E3E56"/>
    <w:rsid w:val="004E43F6"/>
    <w:rsid w:val="004E5552"/>
    <w:rsid w:val="004E58D7"/>
    <w:rsid w:val="004E5AA9"/>
    <w:rsid w:val="004E64E9"/>
    <w:rsid w:val="004E650C"/>
    <w:rsid w:val="004E7AA9"/>
    <w:rsid w:val="004E7C3F"/>
    <w:rsid w:val="004F0857"/>
    <w:rsid w:val="004F0AF8"/>
    <w:rsid w:val="004F0BD6"/>
    <w:rsid w:val="004F0F77"/>
    <w:rsid w:val="004F22D6"/>
    <w:rsid w:val="004F26C7"/>
    <w:rsid w:val="004F32E1"/>
    <w:rsid w:val="004F45E0"/>
    <w:rsid w:val="004F49EA"/>
    <w:rsid w:val="004F4AE5"/>
    <w:rsid w:val="004F4BFC"/>
    <w:rsid w:val="004F591B"/>
    <w:rsid w:val="004F5973"/>
    <w:rsid w:val="004F6C15"/>
    <w:rsid w:val="00500524"/>
    <w:rsid w:val="0050078B"/>
    <w:rsid w:val="00500CDD"/>
    <w:rsid w:val="00501223"/>
    <w:rsid w:val="0050170F"/>
    <w:rsid w:val="00502BDF"/>
    <w:rsid w:val="00502DE8"/>
    <w:rsid w:val="00503AA5"/>
    <w:rsid w:val="005040A7"/>
    <w:rsid w:val="00504698"/>
    <w:rsid w:val="005047AE"/>
    <w:rsid w:val="00504871"/>
    <w:rsid w:val="00504E08"/>
    <w:rsid w:val="0050534E"/>
    <w:rsid w:val="00505FF0"/>
    <w:rsid w:val="00505FFD"/>
    <w:rsid w:val="005078DC"/>
    <w:rsid w:val="00507CAD"/>
    <w:rsid w:val="00511606"/>
    <w:rsid w:val="00511BE3"/>
    <w:rsid w:val="00513195"/>
    <w:rsid w:val="00513811"/>
    <w:rsid w:val="00513AE9"/>
    <w:rsid w:val="00513E3F"/>
    <w:rsid w:val="00515BE4"/>
    <w:rsid w:val="00515EB1"/>
    <w:rsid w:val="00516FD4"/>
    <w:rsid w:val="00517617"/>
    <w:rsid w:val="00517638"/>
    <w:rsid w:val="00517E0D"/>
    <w:rsid w:val="005201A4"/>
    <w:rsid w:val="00520F12"/>
    <w:rsid w:val="00521853"/>
    <w:rsid w:val="00521E72"/>
    <w:rsid w:val="0052314A"/>
    <w:rsid w:val="0052369A"/>
    <w:rsid w:val="0052587D"/>
    <w:rsid w:val="00525891"/>
    <w:rsid w:val="00526154"/>
    <w:rsid w:val="00527CE9"/>
    <w:rsid w:val="00531327"/>
    <w:rsid w:val="00531AA2"/>
    <w:rsid w:val="00531B9A"/>
    <w:rsid w:val="00531F14"/>
    <w:rsid w:val="00532CA8"/>
    <w:rsid w:val="0053333B"/>
    <w:rsid w:val="005338A2"/>
    <w:rsid w:val="005338E2"/>
    <w:rsid w:val="00533932"/>
    <w:rsid w:val="00533D40"/>
    <w:rsid w:val="00534E2F"/>
    <w:rsid w:val="00535187"/>
    <w:rsid w:val="00536883"/>
    <w:rsid w:val="00536EA7"/>
    <w:rsid w:val="00537E51"/>
    <w:rsid w:val="00537FEF"/>
    <w:rsid w:val="00540B6F"/>
    <w:rsid w:val="00540E67"/>
    <w:rsid w:val="00541C9A"/>
    <w:rsid w:val="005420C3"/>
    <w:rsid w:val="005449B7"/>
    <w:rsid w:val="00545C34"/>
    <w:rsid w:val="00546FFD"/>
    <w:rsid w:val="0054722B"/>
    <w:rsid w:val="00547240"/>
    <w:rsid w:val="00547B3A"/>
    <w:rsid w:val="00547D13"/>
    <w:rsid w:val="005501AB"/>
    <w:rsid w:val="00551304"/>
    <w:rsid w:val="00551A09"/>
    <w:rsid w:val="00552BD5"/>
    <w:rsid w:val="005535D2"/>
    <w:rsid w:val="00554C6B"/>
    <w:rsid w:val="00554E9A"/>
    <w:rsid w:val="00555FDC"/>
    <w:rsid w:val="0055608E"/>
    <w:rsid w:val="00556F13"/>
    <w:rsid w:val="005572E2"/>
    <w:rsid w:val="00557427"/>
    <w:rsid w:val="00560023"/>
    <w:rsid w:val="0056024D"/>
    <w:rsid w:val="00560A57"/>
    <w:rsid w:val="00560F54"/>
    <w:rsid w:val="00561F82"/>
    <w:rsid w:val="00562762"/>
    <w:rsid w:val="00564519"/>
    <w:rsid w:val="005658B1"/>
    <w:rsid w:val="005659B6"/>
    <w:rsid w:val="00566D3D"/>
    <w:rsid w:val="00570BEF"/>
    <w:rsid w:val="00571511"/>
    <w:rsid w:val="00571F99"/>
    <w:rsid w:val="00572495"/>
    <w:rsid w:val="0057288D"/>
    <w:rsid w:val="0057329C"/>
    <w:rsid w:val="005737F7"/>
    <w:rsid w:val="00574734"/>
    <w:rsid w:val="0057493E"/>
    <w:rsid w:val="00574F65"/>
    <w:rsid w:val="00574FB0"/>
    <w:rsid w:val="005754D5"/>
    <w:rsid w:val="00577A39"/>
    <w:rsid w:val="00577D73"/>
    <w:rsid w:val="00577DAA"/>
    <w:rsid w:val="0058002D"/>
    <w:rsid w:val="005800F0"/>
    <w:rsid w:val="00580959"/>
    <w:rsid w:val="00581A64"/>
    <w:rsid w:val="00582D7B"/>
    <w:rsid w:val="00582E8B"/>
    <w:rsid w:val="005835F7"/>
    <w:rsid w:val="005836C4"/>
    <w:rsid w:val="00585B52"/>
    <w:rsid w:val="00586387"/>
    <w:rsid w:val="005904B5"/>
    <w:rsid w:val="0059318C"/>
    <w:rsid w:val="00593F8E"/>
    <w:rsid w:val="00594C15"/>
    <w:rsid w:val="0059512A"/>
    <w:rsid w:val="00596D57"/>
    <w:rsid w:val="00596E53"/>
    <w:rsid w:val="00597295"/>
    <w:rsid w:val="00597673"/>
    <w:rsid w:val="005977F2"/>
    <w:rsid w:val="005978EF"/>
    <w:rsid w:val="00597C8F"/>
    <w:rsid w:val="005A015F"/>
    <w:rsid w:val="005A0546"/>
    <w:rsid w:val="005A0BE2"/>
    <w:rsid w:val="005A139A"/>
    <w:rsid w:val="005A2CCB"/>
    <w:rsid w:val="005A2E8F"/>
    <w:rsid w:val="005A31D2"/>
    <w:rsid w:val="005A3606"/>
    <w:rsid w:val="005A375E"/>
    <w:rsid w:val="005A3887"/>
    <w:rsid w:val="005A3ADB"/>
    <w:rsid w:val="005A3DFA"/>
    <w:rsid w:val="005A6859"/>
    <w:rsid w:val="005A68D8"/>
    <w:rsid w:val="005A736A"/>
    <w:rsid w:val="005A7C39"/>
    <w:rsid w:val="005B017F"/>
    <w:rsid w:val="005B028F"/>
    <w:rsid w:val="005B12E1"/>
    <w:rsid w:val="005B1980"/>
    <w:rsid w:val="005B1F52"/>
    <w:rsid w:val="005B26DC"/>
    <w:rsid w:val="005B362C"/>
    <w:rsid w:val="005B3BED"/>
    <w:rsid w:val="005B436D"/>
    <w:rsid w:val="005B4730"/>
    <w:rsid w:val="005B4971"/>
    <w:rsid w:val="005B6749"/>
    <w:rsid w:val="005C0843"/>
    <w:rsid w:val="005C0865"/>
    <w:rsid w:val="005C092C"/>
    <w:rsid w:val="005C0C2B"/>
    <w:rsid w:val="005C19D1"/>
    <w:rsid w:val="005C2584"/>
    <w:rsid w:val="005C3FF0"/>
    <w:rsid w:val="005C4770"/>
    <w:rsid w:val="005C4BAD"/>
    <w:rsid w:val="005C4E37"/>
    <w:rsid w:val="005D19D0"/>
    <w:rsid w:val="005D21CB"/>
    <w:rsid w:val="005D22CC"/>
    <w:rsid w:val="005D3048"/>
    <w:rsid w:val="005D44DE"/>
    <w:rsid w:val="005D46B0"/>
    <w:rsid w:val="005D48F0"/>
    <w:rsid w:val="005D57AE"/>
    <w:rsid w:val="005D6954"/>
    <w:rsid w:val="005D7539"/>
    <w:rsid w:val="005D7CCF"/>
    <w:rsid w:val="005E0824"/>
    <w:rsid w:val="005E0AF5"/>
    <w:rsid w:val="005E0DC4"/>
    <w:rsid w:val="005E1294"/>
    <w:rsid w:val="005E23A2"/>
    <w:rsid w:val="005E39DA"/>
    <w:rsid w:val="005E3B32"/>
    <w:rsid w:val="005E446C"/>
    <w:rsid w:val="005E4B43"/>
    <w:rsid w:val="005E4CFF"/>
    <w:rsid w:val="005E54C1"/>
    <w:rsid w:val="005E5679"/>
    <w:rsid w:val="005E5B5C"/>
    <w:rsid w:val="005E607E"/>
    <w:rsid w:val="005E664F"/>
    <w:rsid w:val="005E69FA"/>
    <w:rsid w:val="005E6F5A"/>
    <w:rsid w:val="005E76E3"/>
    <w:rsid w:val="005E7A32"/>
    <w:rsid w:val="005E7DAC"/>
    <w:rsid w:val="005F0D67"/>
    <w:rsid w:val="005F0EE4"/>
    <w:rsid w:val="005F0F85"/>
    <w:rsid w:val="005F1AC5"/>
    <w:rsid w:val="005F26F1"/>
    <w:rsid w:val="005F2B5C"/>
    <w:rsid w:val="005F4341"/>
    <w:rsid w:val="005F48C8"/>
    <w:rsid w:val="005F4F4B"/>
    <w:rsid w:val="005F543B"/>
    <w:rsid w:val="005F63E3"/>
    <w:rsid w:val="005F6ABE"/>
    <w:rsid w:val="005F6B33"/>
    <w:rsid w:val="005F6DA8"/>
    <w:rsid w:val="005F7A14"/>
    <w:rsid w:val="005F7D5F"/>
    <w:rsid w:val="005F7ECA"/>
    <w:rsid w:val="006005A9"/>
    <w:rsid w:val="00600A77"/>
    <w:rsid w:val="00600D3A"/>
    <w:rsid w:val="00602AB0"/>
    <w:rsid w:val="006033CB"/>
    <w:rsid w:val="00604597"/>
    <w:rsid w:val="0060468E"/>
    <w:rsid w:val="00604990"/>
    <w:rsid w:val="0060499A"/>
    <w:rsid w:val="006105C7"/>
    <w:rsid w:val="00610616"/>
    <w:rsid w:val="00611BF9"/>
    <w:rsid w:val="00612035"/>
    <w:rsid w:val="006127FE"/>
    <w:rsid w:val="00612999"/>
    <w:rsid w:val="00612EAF"/>
    <w:rsid w:val="00613696"/>
    <w:rsid w:val="0061379B"/>
    <w:rsid w:val="006137B3"/>
    <w:rsid w:val="0061454E"/>
    <w:rsid w:val="00615577"/>
    <w:rsid w:val="00617BCE"/>
    <w:rsid w:val="00617C6E"/>
    <w:rsid w:val="00620FE6"/>
    <w:rsid w:val="0062118F"/>
    <w:rsid w:val="0062209A"/>
    <w:rsid w:val="0062261A"/>
    <w:rsid w:val="006237B8"/>
    <w:rsid w:val="00624EBD"/>
    <w:rsid w:val="00625222"/>
    <w:rsid w:val="00626B8C"/>
    <w:rsid w:val="00626E07"/>
    <w:rsid w:val="00627A94"/>
    <w:rsid w:val="00627BAF"/>
    <w:rsid w:val="00627FB6"/>
    <w:rsid w:val="00630A6E"/>
    <w:rsid w:val="00631D02"/>
    <w:rsid w:val="00632A9C"/>
    <w:rsid w:val="00632BD9"/>
    <w:rsid w:val="00633CA1"/>
    <w:rsid w:val="00634119"/>
    <w:rsid w:val="00636EAA"/>
    <w:rsid w:val="00637F28"/>
    <w:rsid w:val="0064027C"/>
    <w:rsid w:val="00640A49"/>
    <w:rsid w:val="00640EB7"/>
    <w:rsid w:val="00641955"/>
    <w:rsid w:val="00642234"/>
    <w:rsid w:val="00642592"/>
    <w:rsid w:val="00642955"/>
    <w:rsid w:val="00642D7B"/>
    <w:rsid w:val="00643123"/>
    <w:rsid w:val="00644153"/>
    <w:rsid w:val="0064490A"/>
    <w:rsid w:val="00646A8A"/>
    <w:rsid w:val="006513B0"/>
    <w:rsid w:val="00651ACB"/>
    <w:rsid w:val="00651B69"/>
    <w:rsid w:val="00651C43"/>
    <w:rsid w:val="00652237"/>
    <w:rsid w:val="00652689"/>
    <w:rsid w:val="006535E6"/>
    <w:rsid w:val="0065471B"/>
    <w:rsid w:val="0065537D"/>
    <w:rsid w:val="006562FD"/>
    <w:rsid w:val="006567FB"/>
    <w:rsid w:val="00656CF2"/>
    <w:rsid w:val="0065780F"/>
    <w:rsid w:val="00657D77"/>
    <w:rsid w:val="00657F1E"/>
    <w:rsid w:val="006600CB"/>
    <w:rsid w:val="00660B32"/>
    <w:rsid w:val="00660D6E"/>
    <w:rsid w:val="0066122B"/>
    <w:rsid w:val="006614FB"/>
    <w:rsid w:val="006615FC"/>
    <w:rsid w:val="00661D84"/>
    <w:rsid w:val="00662FCB"/>
    <w:rsid w:val="006630EA"/>
    <w:rsid w:val="006636CD"/>
    <w:rsid w:val="00663BD7"/>
    <w:rsid w:val="006641D7"/>
    <w:rsid w:val="00664473"/>
    <w:rsid w:val="00664811"/>
    <w:rsid w:val="00665748"/>
    <w:rsid w:val="00665875"/>
    <w:rsid w:val="00665DA5"/>
    <w:rsid w:val="006665EE"/>
    <w:rsid w:val="00667DEF"/>
    <w:rsid w:val="00670703"/>
    <w:rsid w:val="00671E32"/>
    <w:rsid w:val="006727FE"/>
    <w:rsid w:val="00672C71"/>
    <w:rsid w:val="0067305C"/>
    <w:rsid w:val="006733C8"/>
    <w:rsid w:val="00673A83"/>
    <w:rsid w:val="00674146"/>
    <w:rsid w:val="00675D0A"/>
    <w:rsid w:val="00676427"/>
    <w:rsid w:val="0067672D"/>
    <w:rsid w:val="006771BF"/>
    <w:rsid w:val="00680FEC"/>
    <w:rsid w:val="0068140B"/>
    <w:rsid w:val="0068140F"/>
    <w:rsid w:val="006817FA"/>
    <w:rsid w:val="00681D7B"/>
    <w:rsid w:val="00682578"/>
    <w:rsid w:val="006827AF"/>
    <w:rsid w:val="00682B1B"/>
    <w:rsid w:val="00683AD5"/>
    <w:rsid w:val="0068415A"/>
    <w:rsid w:val="00686725"/>
    <w:rsid w:val="00686B0A"/>
    <w:rsid w:val="0068712F"/>
    <w:rsid w:val="00687304"/>
    <w:rsid w:val="00687864"/>
    <w:rsid w:val="00691F49"/>
    <w:rsid w:val="00694AC4"/>
    <w:rsid w:val="00694BF3"/>
    <w:rsid w:val="00695251"/>
    <w:rsid w:val="006967FD"/>
    <w:rsid w:val="00697481"/>
    <w:rsid w:val="00697ED8"/>
    <w:rsid w:val="006A0785"/>
    <w:rsid w:val="006A0DBB"/>
    <w:rsid w:val="006A1502"/>
    <w:rsid w:val="006A1F6E"/>
    <w:rsid w:val="006A3B73"/>
    <w:rsid w:val="006A6ABA"/>
    <w:rsid w:val="006A6EDB"/>
    <w:rsid w:val="006A6F62"/>
    <w:rsid w:val="006B00B4"/>
    <w:rsid w:val="006B0666"/>
    <w:rsid w:val="006B1077"/>
    <w:rsid w:val="006B12D0"/>
    <w:rsid w:val="006B2082"/>
    <w:rsid w:val="006B325F"/>
    <w:rsid w:val="006B3D31"/>
    <w:rsid w:val="006B49E0"/>
    <w:rsid w:val="006B4EE7"/>
    <w:rsid w:val="006B64C1"/>
    <w:rsid w:val="006B6648"/>
    <w:rsid w:val="006B6E80"/>
    <w:rsid w:val="006B6F43"/>
    <w:rsid w:val="006B76AC"/>
    <w:rsid w:val="006C0750"/>
    <w:rsid w:val="006C0ACC"/>
    <w:rsid w:val="006C0D38"/>
    <w:rsid w:val="006C2D86"/>
    <w:rsid w:val="006C42E9"/>
    <w:rsid w:val="006C4DAA"/>
    <w:rsid w:val="006C5322"/>
    <w:rsid w:val="006C5593"/>
    <w:rsid w:val="006C55F2"/>
    <w:rsid w:val="006C5DF1"/>
    <w:rsid w:val="006C6F29"/>
    <w:rsid w:val="006C77ED"/>
    <w:rsid w:val="006D0220"/>
    <w:rsid w:val="006D0476"/>
    <w:rsid w:val="006D0BD4"/>
    <w:rsid w:val="006D14D6"/>
    <w:rsid w:val="006D166B"/>
    <w:rsid w:val="006D2620"/>
    <w:rsid w:val="006D3163"/>
    <w:rsid w:val="006D3A32"/>
    <w:rsid w:val="006D3C9F"/>
    <w:rsid w:val="006D4E61"/>
    <w:rsid w:val="006D4E74"/>
    <w:rsid w:val="006D5138"/>
    <w:rsid w:val="006D5A84"/>
    <w:rsid w:val="006D612D"/>
    <w:rsid w:val="006D6854"/>
    <w:rsid w:val="006D6D20"/>
    <w:rsid w:val="006D7D79"/>
    <w:rsid w:val="006E00F9"/>
    <w:rsid w:val="006E04C0"/>
    <w:rsid w:val="006E1ECD"/>
    <w:rsid w:val="006E27AA"/>
    <w:rsid w:val="006E361D"/>
    <w:rsid w:val="006E3934"/>
    <w:rsid w:val="006E3935"/>
    <w:rsid w:val="006E3D94"/>
    <w:rsid w:val="006E42B6"/>
    <w:rsid w:val="006E4DB9"/>
    <w:rsid w:val="006E4FA2"/>
    <w:rsid w:val="006E59E6"/>
    <w:rsid w:val="006E686C"/>
    <w:rsid w:val="006E7590"/>
    <w:rsid w:val="006F01DE"/>
    <w:rsid w:val="006F05E2"/>
    <w:rsid w:val="006F082E"/>
    <w:rsid w:val="006F12EA"/>
    <w:rsid w:val="006F16F6"/>
    <w:rsid w:val="006F21B3"/>
    <w:rsid w:val="006F21D4"/>
    <w:rsid w:val="006F2500"/>
    <w:rsid w:val="006F2CEE"/>
    <w:rsid w:val="006F386D"/>
    <w:rsid w:val="006F3B2B"/>
    <w:rsid w:val="006F4064"/>
    <w:rsid w:val="006F4683"/>
    <w:rsid w:val="006F5167"/>
    <w:rsid w:val="006F569F"/>
    <w:rsid w:val="006F56CA"/>
    <w:rsid w:val="006F5E9B"/>
    <w:rsid w:val="006F6976"/>
    <w:rsid w:val="006F6A0D"/>
    <w:rsid w:val="006F7C63"/>
    <w:rsid w:val="006F7D12"/>
    <w:rsid w:val="006FF33C"/>
    <w:rsid w:val="00700500"/>
    <w:rsid w:val="00701113"/>
    <w:rsid w:val="00702129"/>
    <w:rsid w:val="00703769"/>
    <w:rsid w:val="00703FDD"/>
    <w:rsid w:val="00704FB9"/>
    <w:rsid w:val="00705AF3"/>
    <w:rsid w:val="00706553"/>
    <w:rsid w:val="0070721C"/>
    <w:rsid w:val="007079FF"/>
    <w:rsid w:val="00707C3C"/>
    <w:rsid w:val="00711903"/>
    <w:rsid w:val="00711FE7"/>
    <w:rsid w:val="0071304D"/>
    <w:rsid w:val="00713D5D"/>
    <w:rsid w:val="00714868"/>
    <w:rsid w:val="00714C51"/>
    <w:rsid w:val="00714FFD"/>
    <w:rsid w:val="0071540A"/>
    <w:rsid w:val="007157EC"/>
    <w:rsid w:val="00715CCB"/>
    <w:rsid w:val="00716180"/>
    <w:rsid w:val="007163E0"/>
    <w:rsid w:val="0072043C"/>
    <w:rsid w:val="00720EB0"/>
    <w:rsid w:val="00721F13"/>
    <w:rsid w:val="007223BF"/>
    <w:rsid w:val="007226CF"/>
    <w:rsid w:val="0072278F"/>
    <w:rsid w:val="00724941"/>
    <w:rsid w:val="007249C7"/>
    <w:rsid w:val="007254F7"/>
    <w:rsid w:val="007258A7"/>
    <w:rsid w:val="0072608D"/>
    <w:rsid w:val="0072695C"/>
    <w:rsid w:val="0072725D"/>
    <w:rsid w:val="00727574"/>
    <w:rsid w:val="00730193"/>
    <w:rsid w:val="00731D5E"/>
    <w:rsid w:val="00732FF5"/>
    <w:rsid w:val="00733D6A"/>
    <w:rsid w:val="00734F1C"/>
    <w:rsid w:val="00735623"/>
    <w:rsid w:val="007362C8"/>
    <w:rsid w:val="00736BB8"/>
    <w:rsid w:val="00737021"/>
    <w:rsid w:val="00737891"/>
    <w:rsid w:val="00737EB0"/>
    <w:rsid w:val="00737F40"/>
    <w:rsid w:val="007402DC"/>
    <w:rsid w:val="0074058B"/>
    <w:rsid w:val="00740681"/>
    <w:rsid w:val="0074212D"/>
    <w:rsid w:val="0074234A"/>
    <w:rsid w:val="00743517"/>
    <w:rsid w:val="00744589"/>
    <w:rsid w:val="00744875"/>
    <w:rsid w:val="00744B71"/>
    <w:rsid w:val="007453F4"/>
    <w:rsid w:val="00745488"/>
    <w:rsid w:val="00745567"/>
    <w:rsid w:val="0074559C"/>
    <w:rsid w:val="0074564B"/>
    <w:rsid w:val="00745E71"/>
    <w:rsid w:val="00746554"/>
    <w:rsid w:val="00750022"/>
    <w:rsid w:val="00750C9A"/>
    <w:rsid w:val="0075230D"/>
    <w:rsid w:val="00753718"/>
    <w:rsid w:val="00755A81"/>
    <w:rsid w:val="007562B4"/>
    <w:rsid w:val="00756D9F"/>
    <w:rsid w:val="007574C9"/>
    <w:rsid w:val="007579FB"/>
    <w:rsid w:val="00757A59"/>
    <w:rsid w:val="00757E88"/>
    <w:rsid w:val="0076068D"/>
    <w:rsid w:val="0076101E"/>
    <w:rsid w:val="00761459"/>
    <w:rsid w:val="00761BA5"/>
    <w:rsid w:val="00763BD8"/>
    <w:rsid w:val="00765012"/>
    <w:rsid w:val="007663FC"/>
    <w:rsid w:val="00766B8E"/>
    <w:rsid w:val="00766EAC"/>
    <w:rsid w:val="00767722"/>
    <w:rsid w:val="00767B87"/>
    <w:rsid w:val="00771BEB"/>
    <w:rsid w:val="00772898"/>
    <w:rsid w:val="00773EAE"/>
    <w:rsid w:val="00774966"/>
    <w:rsid w:val="00774B7B"/>
    <w:rsid w:val="00774CEE"/>
    <w:rsid w:val="0077578A"/>
    <w:rsid w:val="00775B01"/>
    <w:rsid w:val="00776787"/>
    <w:rsid w:val="007769FD"/>
    <w:rsid w:val="00776AE9"/>
    <w:rsid w:val="00780E6F"/>
    <w:rsid w:val="00781AB2"/>
    <w:rsid w:val="00781B87"/>
    <w:rsid w:val="00781FEF"/>
    <w:rsid w:val="00782787"/>
    <w:rsid w:val="0078401E"/>
    <w:rsid w:val="007842BB"/>
    <w:rsid w:val="00784EA6"/>
    <w:rsid w:val="00785051"/>
    <w:rsid w:val="00785091"/>
    <w:rsid w:val="0078571A"/>
    <w:rsid w:val="00785E5F"/>
    <w:rsid w:val="00786621"/>
    <w:rsid w:val="00787AC7"/>
    <w:rsid w:val="007905CF"/>
    <w:rsid w:val="0079091B"/>
    <w:rsid w:val="00790E8A"/>
    <w:rsid w:val="00790ED4"/>
    <w:rsid w:val="00791146"/>
    <w:rsid w:val="0079135A"/>
    <w:rsid w:val="0079188F"/>
    <w:rsid w:val="00792DD3"/>
    <w:rsid w:val="0079301F"/>
    <w:rsid w:val="00793440"/>
    <w:rsid w:val="00793680"/>
    <w:rsid w:val="00794415"/>
    <w:rsid w:val="00795126"/>
    <w:rsid w:val="007959F9"/>
    <w:rsid w:val="00796297"/>
    <w:rsid w:val="00796E5A"/>
    <w:rsid w:val="00796E6C"/>
    <w:rsid w:val="00797507"/>
    <w:rsid w:val="00797756"/>
    <w:rsid w:val="007977BA"/>
    <w:rsid w:val="007A0FCD"/>
    <w:rsid w:val="007A20E8"/>
    <w:rsid w:val="007A23A3"/>
    <w:rsid w:val="007A23C5"/>
    <w:rsid w:val="007A2723"/>
    <w:rsid w:val="007A2B9D"/>
    <w:rsid w:val="007A3DB2"/>
    <w:rsid w:val="007A43D6"/>
    <w:rsid w:val="007A464C"/>
    <w:rsid w:val="007A4876"/>
    <w:rsid w:val="007A5159"/>
    <w:rsid w:val="007A6A6E"/>
    <w:rsid w:val="007A77E6"/>
    <w:rsid w:val="007A781A"/>
    <w:rsid w:val="007A7BAB"/>
    <w:rsid w:val="007B055D"/>
    <w:rsid w:val="007B0A8C"/>
    <w:rsid w:val="007B0CB4"/>
    <w:rsid w:val="007B2153"/>
    <w:rsid w:val="007B2FB0"/>
    <w:rsid w:val="007B5099"/>
    <w:rsid w:val="007B50BF"/>
    <w:rsid w:val="007B5623"/>
    <w:rsid w:val="007B5D44"/>
    <w:rsid w:val="007B62EC"/>
    <w:rsid w:val="007B7D66"/>
    <w:rsid w:val="007C06D7"/>
    <w:rsid w:val="007C0899"/>
    <w:rsid w:val="007C171B"/>
    <w:rsid w:val="007C1EE4"/>
    <w:rsid w:val="007C1EE5"/>
    <w:rsid w:val="007C2626"/>
    <w:rsid w:val="007C2685"/>
    <w:rsid w:val="007C3134"/>
    <w:rsid w:val="007C463E"/>
    <w:rsid w:val="007C4F94"/>
    <w:rsid w:val="007C67D4"/>
    <w:rsid w:val="007C6BFD"/>
    <w:rsid w:val="007C7C5E"/>
    <w:rsid w:val="007D0A62"/>
    <w:rsid w:val="007D1E42"/>
    <w:rsid w:val="007D2407"/>
    <w:rsid w:val="007D248C"/>
    <w:rsid w:val="007D3D6D"/>
    <w:rsid w:val="007D49D4"/>
    <w:rsid w:val="007D564A"/>
    <w:rsid w:val="007D5B94"/>
    <w:rsid w:val="007D5CE0"/>
    <w:rsid w:val="007D6A13"/>
    <w:rsid w:val="007D79DD"/>
    <w:rsid w:val="007D7A0D"/>
    <w:rsid w:val="007D7A8F"/>
    <w:rsid w:val="007D7F8A"/>
    <w:rsid w:val="007E13DA"/>
    <w:rsid w:val="007E398B"/>
    <w:rsid w:val="007E42FD"/>
    <w:rsid w:val="007E44F0"/>
    <w:rsid w:val="007E4952"/>
    <w:rsid w:val="007E4CDF"/>
    <w:rsid w:val="007E5DA8"/>
    <w:rsid w:val="007E60E3"/>
    <w:rsid w:val="007E6679"/>
    <w:rsid w:val="007E7C81"/>
    <w:rsid w:val="007F0EBF"/>
    <w:rsid w:val="007F1899"/>
    <w:rsid w:val="007F57EF"/>
    <w:rsid w:val="007F6147"/>
    <w:rsid w:val="007F63BD"/>
    <w:rsid w:val="007F67CC"/>
    <w:rsid w:val="007F6C73"/>
    <w:rsid w:val="007F70AB"/>
    <w:rsid w:val="007F70EB"/>
    <w:rsid w:val="007F792B"/>
    <w:rsid w:val="007F7B41"/>
    <w:rsid w:val="0080029C"/>
    <w:rsid w:val="0080172D"/>
    <w:rsid w:val="008020B4"/>
    <w:rsid w:val="00802781"/>
    <w:rsid w:val="00803F36"/>
    <w:rsid w:val="008046EA"/>
    <w:rsid w:val="008051EA"/>
    <w:rsid w:val="00805915"/>
    <w:rsid w:val="0080647E"/>
    <w:rsid w:val="008064FB"/>
    <w:rsid w:val="00806D96"/>
    <w:rsid w:val="00807678"/>
    <w:rsid w:val="008109D4"/>
    <w:rsid w:val="00810E21"/>
    <w:rsid w:val="00811F41"/>
    <w:rsid w:val="008132C5"/>
    <w:rsid w:val="008133AE"/>
    <w:rsid w:val="008135B8"/>
    <w:rsid w:val="00814BE6"/>
    <w:rsid w:val="00814FC4"/>
    <w:rsid w:val="00815676"/>
    <w:rsid w:val="00815B13"/>
    <w:rsid w:val="0081683A"/>
    <w:rsid w:val="00816994"/>
    <w:rsid w:val="00816B8C"/>
    <w:rsid w:val="00816C9B"/>
    <w:rsid w:val="00817546"/>
    <w:rsid w:val="00820BE3"/>
    <w:rsid w:val="00820D0F"/>
    <w:rsid w:val="00820FEE"/>
    <w:rsid w:val="0082142F"/>
    <w:rsid w:val="00821A55"/>
    <w:rsid w:val="00821D6F"/>
    <w:rsid w:val="00822C0E"/>
    <w:rsid w:val="00822F07"/>
    <w:rsid w:val="008235A4"/>
    <w:rsid w:val="008241D2"/>
    <w:rsid w:val="00825D93"/>
    <w:rsid w:val="00825DBD"/>
    <w:rsid w:val="00826114"/>
    <w:rsid w:val="008261B8"/>
    <w:rsid w:val="00826698"/>
    <w:rsid w:val="00827B65"/>
    <w:rsid w:val="008304B3"/>
    <w:rsid w:val="00831B0F"/>
    <w:rsid w:val="00833AA4"/>
    <w:rsid w:val="00833E81"/>
    <w:rsid w:val="00833FB4"/>
    <w:rsid w:val="00834E23"/>
    <w:rsid w:val="00834F02"/>
    <w:rsid w:val="008350BE"/>
    <w:rsid w:val="00835339"/>
    <w:rsid w:val="008358EA"/>
    <w:rsid w:val="00836621"/>
    <w:rsid w:val="0083681A"/>
    <w:rsid w:val="00837ABB"/>
    <w:rsid w:val="00837E17"/>
    <w:rsid w:val="00837EBC"/>
    <w:rsid w:val="00840252"/>
    <w:rsid w:val="00841674"/>
    <w:rsid w:val="00842278"/>
    <w:rsid w:val="008435AB"/>
    <w:rsid w:val="00844AF6"/>
    <w:rsid w:val="00844DA6"/>
    <w:rsid w:val="008456CC"/>
    <w:rsid w:val="00845C36"/>
    <w:rsid w:val="00845F23"/>
    <w:rsid w:val="00847A38"/>
    <w:rsid w:val="00850C98"/>
    <w:rsid w:val="008525C5"/>
    <w:rsid w:val="008534E9"/>
    <w:rsid w:val="00854042"/>
    <w:rsid w:val="00854075"/>
    <w:rsid w:val="00854B34"/>
    <w:rsid w:val="00855288"/>
    <w:rsid w:val="00855CAF"/>
    <w:rsid w:val="008561D7"/>
    <w:rsid w:val="008563C1"/>
    <w:rsid w:val="00856731"/>
    <w:rsid w:val="00856BC6"/>
    <w:rsid w:val="00856D3E"/>
    <w:rsid w:val="00857A7A"/>
    <w:rsid w:val="00857D36"/>
    <w:rsid w:val="00857DE2"/>
    <w:rsid w:val="00860451"/>
    <w:rsid w:val="00860D21"/>
    <w:rsid w:val="0086579D"/>
    <w:rsid w:val="008657BF"/>
    <w:rsid w:val="008662F5"/>
    <w:rsid w:val="008662FE"/>
    <w:rsid w:val="00866431"/>
    <w:rsid w:val="00866BC2"/>
    <w:rsid w:val="00866D24"/>
    <w:rsid w:val="00866EEB"/>
    <w:rsid w:val="00867BCB"/>
    <w:rsid w:val="00870050"/>
    <w:rsid w:val="00870E44"/>
    <w:rsid w:val="00870F76"/>
    <w:rsid w:val="00871E59"/>
    <w:rsid w:val="00871FF6"/>
    <w:rsid w:val="00872479"/>
    <w:rsid w:val="008726F5"/>
    <w:rsid w:val="00872CC8"/>
    <w:rsid w:val="008731C0"/>
    <w:rsid w:val="0087324E"/>
    <w:rsid w:val="00873695"/>
    <w:rsid w:val="00873791"/>
    <w:rsid w:val="00874667"/>
    <w:rsid w:val="00874843"/>
    <w:rsid w:val="00874C7B"/>
    <w:rsid w:val="00874DFC"/>
    <w:rsid w:val="0087527A"/>
    <w:rsid w:val="00875EAD"/>
    <w:rsid w:val="00876343"/>
    <w:rsid w:val="00876ACE"/>
    <w:rsid w:val="00877728"/>
    <w:rsid w:val="00877CD5"/>
    <w:rsid w:val="00880E0A"/>
    <w:rsid w:val="00881C9B"/>
    <w:rsid w:val="00881EE0"/>
    <w:rsid w:val="00882567"/>
    <w:rsid w:val="00882674"/>
    <w:rsid w:val="00883637"/>
    <w:rsid w:val="00884A86"/>
    <w:rsid w:val="00885821"/>
    <w:rsid w:val="00885B68"/>
    <w:rsid w:val="008868DA"/>
    <w:rsid w:val="00886FA8"/>
    <w:rsid w:val="00887D41"/>
    <w:rsid w:val="00890A63"/>
    <w:rsid w:val="00890A98"/>
    <w:rsid w:val="00891545"/>
    <w:rsid w:val="00891B02"/>
    <w:rsid w:val="0089214E"/>
    <w:rsid w:val="00893381"/>
    <w:rsid w:val="008934E6"/>
    <w:rsid w:val="0089368E"/>
    <w:rsid w:val="00893715"/>
    <w:rsid w:val="008944EF"/>
    <w:rsid w:val="008948B4"/>
    <w:rsid w:val="00895690"/>
    <w:rsid w:val="00895D76"/>
    <w:rsid w:val="00895E31"/>
    <w:rsid w:val="00896A68"/>
    <w:rsid w:val="00896ACA"/>
    <w:rsid w:val="00896AD2"/>
    <w:rsid w:val="00897DBA"/>
    <w:rsid w:val="008A044B"/>
    <w:rsid w:val="008A0B0C"/>
    <w:rsid w:val="008A0EE6"/>
    <w:rsid w:val="008A10DB"/>
    <w:rsid w:val="008A1700"/>
    <w:rsid w:val="008A3F99"/>
    <w:rsid w:val="008A40F7"/>
    <w:rsid w:val="008A4B4E"/>
    <w:rsid w:val="008A4B6E"/>
    <w:rsid w:val="008A5065"/>
    <w:rsid w:val="008A54B1"/>
    <w:rsid w:val="008A57F1"/>
    <w:rsid w:val="008A5BB8"/>
    <w:rsid w:val="008A6B9C"/>
    <w:rsid w:val="008A7221"/>
    <w:rsid w:val="008B00CF"/>
    <w:rsid w:val="008B049F"/>
    <w:rsid w:val="008B07CA"/>
    <w:rsid w:val="008B0EA7"/>
    <w:rsid w:val="008B0F6E"/>
    <w:rsid w:val="008B1773"/>
    <w:rsid w:val="008B1AAD"/>
    <w:rsid w:val="008B4460"/>
    <w:rsid w:val="008B586D"/>
    <w:rsid w:val="008B5D86"/>
    <w:rsid w:val="008B60AC"/>
    <w:rsid w:val="008B62CD"/>
    <w:rsid w:val="008B63F9"/>
    <w:rsid w:val="008B64D3"/>
    <w:rsid w:val="008B6CF1"/>
    <w:rsid w:val="008B797D"/>
    <w:rsid w:val="008C074D"/>
    <w:rsid w:val="008C10ED"/>
    <w:rsid w:val="008C129C"/>
    <w:rsid w:val="008C1ABA"/>
    <w:rsid w:val="008C2019"/>
    <w:rsid w:val="008C20E9"/>
    <w:rsid w:val="008C2781"/>
    <w:rsid w:val="008C2CC6"/>
    <w:rsid w:val="008C3149"/>
    <w:rsid w:val="008C3532"/>
    <w:rsid w:val="008C468D"/>
    <w:rsid w:val="008C4F41"/>
    <w:rsid w:val="008C4F97"/>
    <w:rsid w:val="008C6715"/>
    <w:rsid w:val="008C69BC"/>
    <w:rsid w:val="008C7019"/>
    <w:rsid w:val="008C71AF"/>
    <w:rsid w:val="008C77B4"/>
    <w:rsid w:val="008C78DA"/>
    <w:rsid w:val="008C7C89"/>
    <w:rsid w:val="008D0FBB"/>
    <w:rsid w:val="008D18FF"/>
    <w:rsid w:val="008D29A4"/>
    <w:rsid w:val="008D398E"/>
    <w:rsid w:val="008D4635"/>
    <w:rsid w:val="008D47A5"/>
    <w:rsid w:val="008D49E0"/>
    <w:rsid w:val="008D57C8"/>
    <w:rsid w:val="008D6E2D"/>
    <w:rsid w:val="008E2443"/>
    <w:rsid w:val="008E2695"/>
    <w:rsid w:val="008E26F8"/>
    <w:rsid w:val="008E27FA"/>
    <w:rsid w:val="008E28C1"/>
    <w:rsid w:val="008E2B13"/>
    <w:rsid w:val="008E2BBD"/>
    <w:rsid w:val="008E3B38"/>
    <w:rsid w:val="008E4A95"/>
    <w:rsid w:val="008E56B6"/>
    <w:rsid w:val="008E63EB"/>
    <w:rsid w:val="008F1412"/>
    <w:rsid w:val="008F243C"/>
    <w:rsid w:val="008F3D20"/>
    <w:rsid w:val="008F52B6"/>
    <w:rsid w:val="008F5762"/>
    <w:rsid w:val="008F6918"/>
    <w:rsid w:val="008F7A14"/>
    <w:rsid w:val="008F7E38"/>
    <w:rsid w:val="00900166"/>
    <w:rsid w:val="0090030C"/>
    <w:rsid w:val="00900B01"/>
    <w:rsid w:val="009010EB"/>
    <w:rsid w:val="009013F0"/>
    <w:rsid w:val="00901502"/>
    <w:rsid w:val="00902CAD"/>
    <w:rsid w:val="00904FD9"/>
    <w:rsid w:val="0090543B"/>
    <w:rsid w:val="0090634F"/>
    <w:rsid w:val="009065B7"/>
    <w:rsid w:val="00907665"/>
    <w:rsid w:val="00912535"/>
    <w:rsid w:val="00912D12"/>
    <w:rsid w:val="0091349A"/>
    <w:rsid w:val="00913534"/>
    <w:rsid w:val="00914811"/>
    <w:rsid w:val="0091542D"/>
    <w:rsid w:val="00916301"/>
    <w:rsid w:val="00916C00"/>
    <w:rsid w:val="00917246"/>
    <w:rsid w:val="00920E27"/>
    <w:rsid w:val="009215E3"/>
    <w:rsid w:val="00922676"/>
    <w:rsid w:val="00922AF2"/>
    <w:rsid w:val="009231E4"/>
    <w:rsid w:val="00923378"/>
    <w:rsid w:val="009250FE"/>
    <w:rsid w:val="0092516D"/>
    <w:rsid w:val="00925401"/>
    <w:rsid w:val="00926C4D"/>
    <w:rsid w:val="00927392"/>
    <w:rsid w:val="009276AE"/>
    <w:rsid w:val="00930197"/>
    <w:rsid w:val="00930928"/>
    <w:rsid w:val="00930B89"/>
    <w:rsid w:val="00931B42"/>
    <w:rsid w:val="00932AB8"/>
    <w:rsid w:val="009356D9"/>
    <w:rsid w:val="00935A11"/>
    <w:rsid w:val="009416AA"/>
    <w:rsid w:val="009420A5"/>
    <w:rsid w:val="00942838"/>
    <w:rsid w:val="009429FE"/>
    <w:rsid w:val="00942ECB"/>
    <w:rsid w:val="00943243"/>
    <w:rsid w:val="0094382C"/>
    <w:rsid w:val="00943C82"/>
    <w:rsid w:val="00943F02"/>
    <w:rsid w:val="0094474D"/>
    <w:rsid w:val="0094476C"/>
    <w:rsid w:val="00944954"/>
    <w:rsid w:val="00944CE0"/>
    <w:rsid w:val="00945E21"/>
    <w:rsid w:val="0095204A"/>
    <w:rsid w:val="00952084"/>
    <w:rsid w:val="009529A3"/>
    <w:rsid w:val="0095303A"/>
    <w:rsid w:val="00954C29"/>
    <w:rsid w:val="009558D6"/>
    <w:rsid w:val="00956554"/>
    <w:rsid w:val="00960808"/>
    <w:rsid w:val="009621A1"/>
    <w:rsid w:val="00963F35"/>
    <w:rsid w:val="00965756"/>
    <w:rsid w:val="0096700A"/>
    <w:rsid w:val="0096777E"/>
    <w:rsid w:val="00967AB6"/>
    <w:rsid w:val="00970DF8"/>
    <w:rsid w:val="00971A4F"/>
    <w:rsid w:val="009734D5"/>
    <w:rsid w:val="00973A13"/>
    <w:rsid w:val="009743BF"/>
    <w:rsid w:val="00975214"/>
    <w:rsid w:val="00975C8C"/>
    <w:rsid w:val="00976143"/>
    <w:rsid w:val="00976223"/>
    <w:rsid w:val="00976B22"/>
    <w:rsid w:val="00976DBD"/>
    <w:rsid w:val="009770E4"/>
    <w:rsid w:val="009775FE"/>
    <w:rsid w:val="00977DEC"/>
    <w:rsid w:val="00980238"/>
    <w:rsid w:val="009805C0"/>
    <w:rsid w:val="00980DB6"/>
    <w:rsid w:val="00981234"/>
    <w:rsid w:val="00982DDD"/>
    <w:rsid w:val="00983925"/>
    <w:rsid w:val="009842C9"/>
    <w:rsid w:val="009856D7"/>
    <w:rsid w:val="00986508"/>
    <w:rsid w:val="0098716D"/>
    <w:rsid w:val="00987984"/>
    <w:rsid w:val="00987BAF"/>
    <w:rsid w:val="00987CD8"/>
    <w:rsid w:val="0099038D"/>
    <w:rsid w:val="00991429"/>
    <w:rsid w:val="0099186B"/>
    <w:rsid w:val="00993131"/>
    <w:rsid w:val="00993E5D"/>
    <w:rsid w:val="00994234"/>
    <w:rsid w:val="009949A7"/>
    <w:rsid w:val="00995324"/>
    <w:rsid w:val="00996AEA"/>
    <w:rsid w:val="009972E1"/>
    <w:rsid w:val="00997DAC"/>
    <w:rsid w:val="00997DD7"/>
    <w:rsid w:val="009A01B9"/>
    <w:rsid w:val="009A0C08"/>
    <w:rsid w:val="009A1095"/>
    <w:rsid w:val="009A2225"/>
    <w:rsid w:val="009A2E14"/>
    <w:rsid w:val="009A43D5"/>
    <w:rsid w:val="009A7510"/>
    <w:rsid w:val="009A7C42"/>
    <w:rsid w:val="009A7D66"/>
    <w:rsid w:val="009B045E"/>
    <w:rsid w:val="009B171B"/>
    <w:rsid w:val="009B2BA0"/>
    <w:rsid w:val="009B331E"/>
    <w:rsid w:val="009B358B"/>
    <w:rsid w:val="009B363E"/>
    <w:rsid w:val="009B381B"/>
    <w:rsid w:val="009B3887"/>
    <w:rsid w:val="009B3C2A"/>
    <w:rsid w:val="009B41A6"/>
    <w:rsid w:val="009B4D84"/>
    <w:rsid w:val="009B6157"/>
    <w:rsid w:val="009C0396"/>
    <w:rsid w:val="009C07C1"/>
    <w:rsid w:val="009C1724"/>
    <w:rsid w:val="009C3D2D"/>
    <w:rsid w:val="009C435B"/>
    <w:rsid w:val="009C4D32"/>
    <w:rsid w:val="009C4E38"/>
    <w:rsid w:val="009C6C0D"/>
    <w:rsid w:val="009C7B0F"/>
    <w:rsid w:val="009C7E21"/>
    <w:rsid w:val="009D1266"/>
    <w:rsid w:val="009D1895"/>
    <w:rsid w:val="009D223E"/>
    <w:rsid w:val="009D3018"/>
    <w:rsid w:val="009D34A5"/>
    <w:rsid w:val="009D38A2"/>
    <w:rsid w:val="009D3AFF"/>
    <w:rsid w:val="009D3BBE"/>
    <w:rsid w:val="009D4CDE"/>
    <w:rsid w:val="009D57F6"/>
    <w:rsid w:val="009D5BA2"/>
    <w:rsid w:val="009D7479"/>
    <w:rsid w:val="009E0072"/>
    <w:rsid w:val="009E04EF"/>
    <w:rsid w:val="009E0BE6"/>
    <w:rsid w:val="009E0C1A"/>
    <w:rsid w:val="009E0D5C"/>
    <w:rsid w:val="009E13E2"/>
    <w:rsid w:val="009E1D79"/>
    <w:rsid w:val="009E3ABF"/>
    <w:rsid w:val="009E3BA5"/>
    <w:rsid w:val="009E577F"/>
    <w:rsid w:val="009E632F"/>
    <w:rsid w:val="009E6AC0"/>
    <w:rsid w:val="009E6FFF"/>
    <w:rsid w:val="009E7279"/>
    <w:rsid w:val="009F2312"/>
    <w:rsid w:val="009F2C25"/>
    <w:rsid w:val="009F2FDF"/>
    <w:rsid w:val="009F393D"/>
    <w:rsid w:val="009F4F64"/>
    <w:rsid w:val="009F5732"/>
    <w:rsid w:val="009F595A"/>
    <w:rsid w:val="009F5A40"/>
    <w:rsid w:val="009F61C1"/>
    <w:rsid w:val="009F675F"/>
    <w:rsid w:val="009F6DE9"/>
    <w:rsid w:val="009F7086"/>
    <w:rsid w:val="00A002D0"/>
    <w:rsid w:val="00A01F5C"/>
    <w:rsid w:val="00A049AB"/>
    <w:rsid w:val="00A0535B"/>
    <w:rsid w:val="00A0571D"/>
    <w:rsid w:val="00A05D35"/>
    <w:rsid w:val="00A06599"/>
    <w:rsid w:val="00A068BD"/>
    <w:rsid w:val="00A0731B"/>
    <w:rsid w:val="00A10568"/>
    <w:rsid w:val="00A10B3B"/>
    <w:rsid w:val="00A10FCC"/>
    <w:rsid w:val="00A1101C"/>
    <w:rsid w:val="00A110F1"/>
    <w:rsid w:val="00A11250"/>
    <w:rsid w:val="00A11269"/>
    <w:rsid w:val="00A1140A"/>
    <w:rsid w:val="00A11471"/>
    <w:rsid w:val="00A119B8"/>
    <w:rsid w:val="00A12DD6"/>
    <w:rsid w:val="00A13A72"/>
    <w:rsid w:val="00A14285"/>
    <w:rsid w:val="00A147B3"/>
    <w:rsid w:val="00A14952"/>
    <w:rsid w:val="00A14A91"/>
    <w:rsid w:val="00A14BC8"/>
    <w:rsid w:val="00A1592D"/>
    <w:rsid w:val="00A15970"/>
    <w:rsid w:val="00A159D6"/>
    <w:rsid w:val="00A170E9"/>
    <w:rsid w:val="00A17240"/>
    <w:rsid w:val="00A17455"/>
    <w:rsid w:val="00A204A9"/>
    <w:rsid w:val="00A2123E"/>
    <w:rsid w:val="00A21A57"/>
    <w:rsid w:val="00A23168"/>
    <w:rsid w:val="00A23967"/>
    <w:rsid w:val="00A23F7F"/>
    <w:rsid w:val="00A25BD8"/>
    <w:rsid w:val="00A25D6D"/>
    <w:rsid w:val="00A261D1"/>
    <w:rsid w:val="00A265F3"/>
    <w:rsid w:val="00A27CC2"/>
    <w:rsid w:val="00A309E7"/>
    <w:rsid w:val="00A30F42"/>
    <w:rsid w:val="00A3112F"/>
    <w:rsid w:val="00A311D8"/>
    <w:rsid w:val="00A32DAB"/>
    <w:rsid w:val="00A32F6F"/>
    <w:rsid w:val="00A340DE"/>
    <w:rsid w:val="00A348C3"/>
    <w:rsid w:val="00A34ACF"/>
    <w:rsid w:val="00A351E0"/>
    <w:rsid w:val="00A35398"/>
    <w:rsid w:val="00A35D8D"/>
    <w:rsid w:val="00A36C4C"/>
    <w:rsid w:val="00A3775B"/>
    <w:rsid w:val="00A40911"/>
    <w:rsid w:val="00A40B86"/>
    <w:rsid w:val="00A415DB"/>
    <w:rsid w:val="00A41AEB"/>
    <w:rsid w:val="00A41DDA"/>
    <w:rsid w:val="00A41E94"/>
    <w:rsid w:val="00A42264"/>
    <w:rsid w:val="00A4267D"/>
    <w:rsid w:val="00A42892"/>
    <w:rsid w:val="00A43027"/>
    <w:rsid w:val="00A43958"/>
    <w:rsid w:val="00A4573D"/>
    <w:rsid w:val="00A45C5B"/>
    <w:rsid w:val="00A464F9"/>
    <w:rsid w:val="00A46E40"/>
    <w:rsid w:val="00A47499"/>
    <w:rsid w:val="00A506D5"/>
    <w:rsid w:val="00A50E92"/>
    <w:rsid w:val="00A52889"/>
    <w:rsid w:val="00A53116"/>
    <w:rsid w:val="00A53899"/>
    <w:rsid w:val="00A541A7"/>
    <w:rsid w:val="00A55050"/>
    <w:rsid w:val="00A55421"/>
    <w:rsid w:val="00A57288"/>
    <w:rsid w:val="00A579FB"/>
    <w:rsid w:val="00A6059E"/>
    <w:rsid w:val="00A60CAF"/>
    <w:rsid w:val="00A61D94"/>
    <w:rsid w:val="00A62BBB"/>
    <w:rsid w:val="00A62D2A"/>
    <w:rsid w:val="00A6367E"/>
    <w:rsid w:val="00A6393C"/>
    <w:rsid w:val="00A648F0"/>
    <w:rsid w:val="00A657C1"/>
    <w:rsid w:val="00A6773D"/>
    <w:rsid w:val="00A705A1"/>
    <w:rsid w:val="00A70752"/>
    <w:rsid w:val="00A70ADC"/>
    <w:rsid w:val="00A70FAE"/>
    <w:rsid w:val="00A719A6"/>
    <w:rsid w:val="00A73B65"/>
    <w:rsid w:val="00A73D26"/>
    <w:rsid w:val="00A75B8E"/>
    <w:rsid w:val="00A761E9"/>
    <w:rsid w:val="00A76408"/>
    <w:rsid w:val="00A77734"/>
    <w:rsid w:val="00A77D2B"/>
    <w:rsid w:val="00A80E1B"/>
    <w:rsid w:val="00A811E1"/>
    <w:rsid w:val="00A824A3"/>
    <w:rsid w:val="00A825EC"/>
    <w:rsid w:val="00A82865"/>
    <w:rsid w:val="00A837FA"/>
    <w:rsid w:val="00A84833"/>
    <w:rsid w:val="00A858E9"/>
    <w:rsid w:val="00A85EBE"/>
    <w:rsid w:val="00A86030"/>
    <w:rsid w:val="00A86BD7"/>
    <w:rsid w:val="00A87FFE"/>
    <w:rsid w:val="00A9031B"/>
    <w:rsid w:val="00A90416"/>
    <w:rsid w:val="00A90619"/>
    <w:rsid w:val="00A9199A"/>
    <w:rsid w:val="00A91F77"/>
    <w:rsid w:val="00A931E3"/>
    <w:rsid w:val="00A93B64"/>
    <w:rsid w:val="00A946EF"/>
    <w:rsid w:val="00A95960"/>
    <w:rsid w:val="00A95E32"/>
    <w:rsid w:val="00A97639"/>
    <w:rsid w:val="00AA03D1"/>
    <w:rsid w:val="00AA09E4"/>
    <w:rsid w:val="00AA23CA"/>
    <w:rsid w:val="00AA26E1"/>
    <w:rsid w:val="00AA2720"/>
    <w:rsid w:val="00AA341D"/>
    <w:rsid w:val="00AA396E"/>
    <w:rsid w:val="00AA46AB"/>
    <w:rsid w:val="00AA5567"/>
    <w:rsid w:val="00AA5CD4"/>
    <w:rsid w:val="00AA683A"/>
    <w:rsid w:val="00AA6AA0"/>
    <w:rsid w:val="00AB3274"/>
    <w:rsid w:val="00AB3DD2"/>
    <w:rsid w:val="00AB5A7F"/>
    <w:rsid w:val="00AB79AF"/>
    <w:rsid w:val="00AB7B38"/>
    <w:rsid w:val="00AB7DB6"/>
    <w:rsid w:val="00AC024B"/>
    <w:rsid w:val="00AC0BD7"/>
    <w:rsid w:val="00AC1190"/>
    <w:rsid w:val="00AC1CD4"/>
    <w:rsid w:val="00AC269F"/>
    <w:rsid w:val="00AC3982"/>
    <w:rsid w:val="00AC4528"/>
    <w:rsid w:val="00AC6F63"/>
    <w:rsid w:val="00AC7570"/>
    <w:rsid w:val="00AD0A12"/>
    <w:rsid w:val="00AD0D35"/>
    <w:rsid w:val="00AD1B15"/>
    <w:rsid w:val="00AD2590"/>
    <w:rsid w:val="00AD2A34"/>
    <w:rsid w:val="00AD33A2"/>
    <w:rsid w:val="00AD37B4"/>
    <w:rsid w:val="00AD44D4"/>
    <w:rsid w:val="00AD45A1"/>
    <w:rsid w:val="00AD475B"/>
    <w:rsid w:val="00AD529E"/>
    <w:rsid w:val="00AE0DE7"/>
    <w:rsid w:val="00AE1426"/>
    <w:rsid w:val="00AE22C6"/>
    <w:rsid w:val="00AE23F8"/>
    <w:rsid w:val="00AE24C2"/>
    <w:rsid w:val="00AE36C2"/>
    <w:rsid w:val="00AE3B59"/>
    <w:rsid w:val="00AE4D43"/>
    <w:rsid w:val="00AE5574"/>
    <w:rsid w:val="00AE573A"/>
    <w:rsid w:val="00AE64B5"/>
    <w:rsid w:val="00AE6C7A"/>
    <w:rsid w:val="00AE6E7F"/>
    <w:rsid w:val="00AE7ADD"/>
    <w:rsid w:val="00AE7E57"/>
    <w:rsid w:val="00AF02A9"/>
    <w:rsid w:val="00AF0D1A"/>
    <w:rsid w:val="00AF0E8E"/>
    <w:rsid w:val="00AF0F2D"/>
    <w:rsid w:val="00AF11C1"/>
    <w:rsid w:val="00AF2606"/>
    <w:rsid w:val="00AF2AC6"/>
    <w:rsid w:val="00AF32DE"/>
    <w:rsid w:val="00AF33B0"/>
    <w:rsid w:val="00AF3545"/>
    <w:rsid w:val="00AF4BC1"/>
    <w:rsid w:val="00AF54D5"/>
    <w:rsid w:val="00AF55C5"/>
    <w:rsid w:val="00AF5835"/>
    <w:rsid w:val="00AF633C"/>
    <w:rsid w:val="00AF6E87"/>
    <w:rsid w:val="00AF7CAE"/>
    <w:rsid w:val="00B007B3"/>
    <w:rsid w:val="00B008E0"/>
    <w:rsid w:val="00B00CD4"/>
    <w:rsid w:val="00B01CE1"/>
    <w:rsid w:val="00B02680"/>
    <w:rsid w:val="00B02A97"/>
    <w:rsid w:val="00B03033"/>
    <w:rsid w:val="00B03438"/>
    <w:rsid w:val="00B05A75"/>
    <w:rsid w:val="00B061B5"/>
    <w:rsid w:val="00B06706"/>
    <w:rsid w:val="00B1047D"/>
    <w:rsid w:val="00B10FC2"/>
    <w:rsid w:val="00B1159F"/>
    <w:rsid w:val="00B11808"/>
    <w:rsid w:val="00B11933"/>
    <w:rsid w:val="00B122A4"/>
    <w:rsid w:val="00B12469"/>
    <w:rsid w:val="00B12B0E"/>
    <w:rsid w:val="00B12FA3"/>
    <w:rsid w:val="00B1328B"/>
    <w:rsid w:val="00B133EB"/>
    <w:rsid w:val="00B13C2B"/>
    <w:rsid w:val="00B1661A"/>
    <w:rsid w:val="00B1671C"/>
    <w:rsid w:val="00B16824"/>
    <w:rsid w:val="00B171E2"/>
    <w:rsid w:val="00B177C2"/>
    <w:rsid w:val="00B17BB2"/>
    <w:rsid w:val="00B17C14"/>
    <w:rsid w:val="00B20576"/>
    <w:rsid w:val="00B2149C"/>
    <w:rsid w:val="00B21D13"/>
    <w:rsid w:val="00B2386F"/>
    <w:rsid w:val="00B23B8D"/>
    <w:rsid w:val="00B23E4E"/>
    <w:rsid w:val="00B240E9"/>
    <w:rsid w:val="00B243D2"/>
    <w:rsid w:val="00B2566A"/>
    <w:rsid w:val="00B25766"/>
    <w:rsid w:val="00B257A7"/>
    <w:rsid w:val="00B26188"/>
    <w:rsid w:val="00B26D36"/>
    <w:rsid w:val="00B27B8F"/>
    <w:rsid w:val="00B3020A"/>
    <w:rsid w:val="00B305CD"/>
    <w:rsid w:val="00B30904"/>
    <w:rsid w:val="00B30CAF"/>
    <w:rsid w:val="00B31872"/>
    <w:rsid w:val="00B32562"/>
    <w:rsid w:val="00B345F5"/>
    <w:rsid w:val="00B34F9C"/>
    <w:rsid w:val="00B3511F"/>
    <w:rsid w:val="00B3549F"/>
    <w:rsid w:val="00B3595B"/>
    <w:rsid w:val="00B35A3B"/>
    <w:rsid w:val="00B35B44"/>
    <w:rsid w:val="00B35E82"/>
    <w:rsid w:val="00B36089"/>
    <w:rsid w:val="00B36B67"/>
    <w:rsid w:val="00B36CAF"/>
    <w:rsid w:val="00B4017E"/>
    <w:rsid w:val="00B40208"/>
    <w:rsid w:val="00B415B5"/>
    <w:rsid w:val="00B43AC2"/>
    <w:rsid w:val="00B44220"/>
    <w:rsid w:val="00B44542"/>
    <w:rsid w:val="00B4466F"/>
    <w:rsid w:val="00B44A6F"/>
    <w:rsid w:val="00B45A91"/>
    <w:rsid w:val="00B45E20"/>
    <w:rsid w:val="00B45FE2"/>
    <w:rsid w:val="00B460D6"/>
    <w:rsid w:val="00B46558"/>
    <w:rsid w:val="00B47C12"/>
    <w:rsid w:val="00B47CC7"/>
    <w:rsid w:val="00B501BB"/>
    <w:rsid w:val="00B5035C"/>
    <w:rsid w:val="00B5076D"/>
    <w:rsid w:val="00B50889"/>
    <w:rsid w:val="00B51473"/>
    <w:rsid w:val="00B525B7"/>
    <w:rsid w:val="00B528D8"/>
    <w:rsid w:val="00B52D1D"/>
    <w:rsid w:val="00B53F27"/>
    <w:rsid w:val="00B54246"/>
    <w:rsid w:val="00B5430C"/>
    <w:rsid w:val="00B5438D"/>
    <w:rsid w:val="00B5464A"/>
    <w:rsid w:val="00B54A06"/>
    <w:rsid w:val="00B54BA9"/>
    <w:rsid w:val="00B56088"/>
    <w:rsid w:val="00B5638F"/>
    <w:rsid w:val="00B578C4"/>
    <w:rsid w:val="00B57BBE"/>
    <w:rsid w:val="00B605CB"/>
    <w:rsid w:val="00B61078"/>
    <w:rsid w:val="00B61A52"/>
    <w:rsid w:val="00B61EE8"/>
    <w:rsid w:val="00B6235D"/>
    <w:rsid w:val="00B62C6A"/>
    <w:rsid w:val="00B62C70"/>
    <w:rsid w:val="00B63B24"/>
    <w:rsid w:val="00B6438D"/>
    <w:rsid w:val="00B647ED"/>
    <w:rsid w:val="00B65E18"/>
    <w:rsid w:val="00B6615F"/>
    <w:rsid w:val="00B66EB8"/>
    <w:rsid w:val="00B676E0"/>
    <w:rsid w:val="00B705ED"/>
    <w:rsid w:val="00B70D46"/>
    <w:rsid w:val="00B70F81"/>
    <w:rsid w:val="00B71016"/>
    <w:rsid w:val="00B718A9"/>
    <w:rsid w:val="00B71A35"/>
    <w:rsid w:val="00B72C83"/>
    <w:rsid w:val="00B72F42"/>
    <w:rsid w:val="00B736A4"/>
    <w:rsid w:val="00B74038"/>
    <w:rsid w:val="00B74487"/>
    <w:rsid w:val="00B7458B"/>
    <w:rsid w:val="00B749A8"/>
    <w:rsid w:val="00B75AE8"/>
    <w:rsid w:val="00B7627E"/>
    <w:rsid w:val="00B7675A"/>
    <w:rsid w:val="00B80074"/>
    <w:rsid w:val="00B80092"/>
    <w:rsid w:val="00B801D2"/>
    <w:rsid w:val="00B81533"/>
    <w:rsid w:val="00B818D3"/>
    <w:rsid w:val="00B81F49"/>
    <w:rsid w:val="00B82B2E"/>
    <w:rsid w:val="00B830F6"/>
    <w:rsid w:val="00B8423A"/>
    <w:rsid w:val="00B84608"/>
    <w:rsid w:val="00B84EDE"/>
    <w:rsid w:val="00B85297"/>
    <w:rsid w:val="00B854E1"/>
    <w:rsid w:val="00B8550B"/>
    <w:rsid w:val="00B85822"/>
    <w:rsid w:val="00B859EE"/>
    <w:rsid w:val="00B86E48"/>
    <w:rsid w:val="00B879A5"/>
    <w:rsid w:val="00B87D62"/>
    <w:rsid w:val="00B904B8"/>
    <w:rsid w:val="00B906B3"/>
    <w:rsid w:val="00B90747"/>
    <w:rsid w:val="00B90834"/>
    <w:rsid w:val="00B91958"/>
    <w:rsid w:val="00B91CD4"/>
    <w:rsid w:val="00B92364"/>
    <w:rsid w:val="00B92536"/>
    <w:rsid w:val="00B9370E"/>
    <w:rsid w:val="00B93B0F"/>
    <w:rsid w:val="00B94BE1"/>
    <w:rsid w:val="00B955B3"/>
    <w:rsid w:val="00B95C4A"/>
    <w:rsid w:val="00B96345"/>
    <w:rsid w:val="00B96DA1"/>
    <w:rsid w:val="00BA0AC1"/>
    <w:rsid w:val="00BA1708"/>
    <w:rsid w:val="00BA1734"/>
    <w:rsid w:val="00BA1E32"/>
    <w:rsid w:val="00BA258A"/>
    <w:rsid w:val="00BA370D"/>
    <w:rsid w:val="00BA399B"/>
    <w:rsid w:val="00BA3B20"/>
    <w:rsid w:val="00BA3FF0"/>
    <w:rsid w:val="00BA609F"/>
    <w:rsid w:val="00BA6A82"/>
    <w:rsid w:val="00BA7B58"/>
    <w:rsid w:val="00BB15B7"/>
    <w:rsid w:val="00BB2898"/>
    <w:rsid w:val="00BB2C6A"/>
    <w:rsid w:val="00BB3CEA"/>
    <w:rsid w:val="00BB4285"/>
    <w:rsid w:val="00BB5A7F"/>
    <w:rsid w:val="00BB5D09"/>
    <w:rsid w:val="00BB68A0"/>
    <w:rsid w:val="00BB6C80"/>
    <w:rsid w:val="00BB7AFA"/>
    <w:rsid w:val="00BB7F3A"/>
    <w:rsid w:val="00BC014B"/>
    <w:rsid w:val="00BC03E6"/>
    <w:rsid w:val="00BC19A0"/>
    <w:rsid w:val="00BC1B56"/>
    <w:rsid w:val="00BC3131"/>
    <w:rsid w:val="00BC50DB"/>
    <w:rsid w:val="00BC67DB"/>
    <w:rsid w:val="00BC78E0"/>
    <w:rsid w:val="00BD1514"/>
    <w:rsid w:val="00BD1D72"/>
    <w:rsid w:val="00BD2996"/>
    <w:rsid w:val="00BD4519"/>
    <w:rsid w:val="00BD600C"/>
    <w:rsid w:val="00BD6BCA"/>
    <w:rsid w:val="00BD6E53"/>
    <w:rsid w:val="00BD6F00"/>
    <w:rsid w:val="00BD70DA"/>
    <w:rsid w:val="00BD71FE"/>
    <w:rsid w:val="00BD73E1"/>
    <w:rsid w:val="00BE0B08"/>
    <w:rsid w:val="00BE0FC9"/>
    <w:rsid w:val="00BE0FDC"/>
    <w:rsid w:val="00BE11AD"/>
    <w:rsid w:val="00BE174A"/>
    <w:rsid w:val="00BE1A6D"/>
    <w:rsid w:val="00BE1D92"/>
    <w:rsid w:val="00BE30C7"/>
    <w:rsid w:val="00BE4AD2"/>
    <w:rsid w:val="00BE5262"/>
    <w:rsid w:val="00BE6A17"/>
    <w:rsid w:val="00BE6A1F"/>
    <w:rsid w:val="00BF00F5"/>
    <w:rsid w:val="00BF0345"/>
    <w:rsid w:val="00BF0F92"/>
    <w:rsid w:val="00BF2846"/>
    <w:rsid w:val="00BF33B5"/>
    <w:rsid w:val="00BF3457"/>
    <w:rsid w:val="00BF3B38"/>
    <w:rsid w:val="00BF3DD8"/>
    <w:rsid w:val="00BF564C"/>
    <w:rsid w:val="00BF5914"/>
    <w:rsid w:val="00BF5949"/>
    <w:rsid w:val="00BF7E91"/>
    <w:rsid w:val="00C013EE"/>
    <w:rsid w:val="00C01E4B"/>
    <w:rsid w:val="00C02E53"/>
    <w:rsid w:val="00C04080"/>
    <w:rsid w:val="00C05B8E"/>
    <w:rsid w:val="00C05EC1"/>
    <w:rsid w:val="00C06720"/>
    <w:rsid w:val="00C06853"/>
    <w:rsid w:val="00C06F85"/>
    <w:rsid w:val="00C07891"/>
    <w:rsid w:val="00C10118"/>
    <w:rsid w:val="00C104F1"/>
    <w:rsid w:val="00C111B0"/>
    <w:rsid w:val="00C11E1C"/>
    <w:rsid w:val="00C11EFB"/>
    <w:rsid w:val="00C12F72"/>
    <w:rsid w:val="00C13099"/>
    <w:rsid w:val="00C14133"/>
    <w:rsid w:val="00C14961"/>
    <w:rsid w:val="00C14D57"/>
    <w:rsid w:val="00C14E11"/>
    <w:rsid w:val="00C150BB"/>
    <w:rsid w:val="00C20B55"/>
    <w:rsid w:val="00C21B66"/>
    <w:rsid w:val="00C2241F"/>
    <w:rsid w:val="00C224C0"/>
    <w:rsid w:val="00C22977"/>
    <w:rsid w:val="00C22DCD"/>
    <w:rsid w:val="00C22FB5"/>
    <w:rsid w:val="00C23C4D"/>
    <w:rsid w:val="00C24BE6"/>
    <w:rsid w:val="00C26000"/>
    <w:rsid w:val="00C26700"/>
    <w:rsid w:val="00C26E44"/>
    <w:rsid w:val="00C27347"/>
    <w:rsid w:val="00C32585"/>
    <w:rsid w:val="00C32D1F"/>
    <w:rsid w:val="00C3391E"/>
    <w:rsid w:val="00C33AC8"/>
    <w:rsid w:val="00C33F88"/>
    <w:rsid w:val="00C35138"/>
    <w:rsid w:val="00C3513E"/>
    <w:rsid w:val="00C351FD"/>
    <w:rsid w:val="00C35C08"/>
    <w:rsid w:val="00C36104"/>
    <w:rsid w:val="00C369D8"/>
    <w:rsid w:val="00C36DAD"/>
    <w:rsid w:val="00C371D7"/>
    <w:rsid w:val="00C3787F"/>
    <w:rsid w:val="00C40CE2"/>
    <w:rsid w:val="00C412A7"/>
    <w:rsid w:val="00C415F7"/>
    <w:rsid w:val="00C41652"/>
    <w:rsid w:val="00C4183F"/>
    <w:rsid w:val="00C41CB3"/>
    <w:rsid w:val="00C421B6"/>
    <w:rsid w:val="00C42231"/>
    <w:rsid w:val="00C423F6"/>
    <w:rsid w:val="00C42707"/>
    <w:rsid w:val="00C43148"/>
    <w:rsid w:val="00C43B11"/>
    <w:rsid w:val="00C45384"/>
    <w:rsid w:val="00C455C3"/>
    <w:rsid w:val="00C458B3"/>
    <w:rsid w:val="00C473E0"/>
    <w:rsid w:val="00C4742A"/>
    <w:rsid w:val="00C476E9"/>
    <w:rsid w:val="00C47ADF"/>
    <w:rsid w:val="00C50DD2"/>
    <w:rsid w:val="00C523BB"/>
    <w:rsid w:val="00C528B0"/>
    <w:rsid w:val="00C53494"/>
    <w:rsid w:val="00C55814"/>
    <w:rsid w:val="00C55B9C"/>
    <w:rsid w:val="00C55E28"/>
    <w:rsid w:val="00C56ABD"/>
    <w:rsid w:val="00C57039"/>
    <w:rsid w:val="00C573A4"/>
    <w:rsid w:val="00C61B19"/>
    <w:rsid w:val="00C61B97"/>
    <w:rsid w:val="00C61FEE"/>
    <w:rsid w:val="00C6301F"/>
    <w:rsid w:val="00C631BC"/>
    <w:rsid w:val="00C632FE"/>
    <w:rsid w:val="00C63952"/>
    <w:rsid w:val="00C63C11"/>
    <w:rsid w:val="00C65FBA"/>
    <w:rsid w:val="00C6685F"/>
    <w:rsid w:val="00C67369"/>
    <w:rsid w:val="00C67799"/>
    <w:rsid w:val="00C6795C"/>
    <w:rsid w:val="00C714C1"/>
    <w:rsid w:val="00C72320"/>
    <w:rsid w:val="00C72690"/>
    <w:rsid w:val="00C73535"/>
    <w:rsid w:val="00C73CBA"/>
    <w:rsid w:val="00C742CE"/>
    <w:rsid w:val="00C74625"/>
    <w:rsid w:val="00C747C4"/>
    <w:rsid w:val="00C755E3"/>
    <w:rsid w:val="00C75949"/>
    <w:rsid w:val="00C777E0"/>
    <w:rsid w:val="00C77833"/>
    <w:rsid w:val="00C80260"/>
    <w:rsid w:val="00C80A8D"/>
    <w:rsid w:val="00C814F5"/>
    <w:rsid w:val="00C81753"/>
    <w:rsid w:val="00C8198B"/>
    <w:rsid w:val="00C81F41"/>
    <w:rsid w:val="00C82483"/>
    <w:rsid w:val="00C82F64"/>
    <w:rsid w:val="00C833F6"/>
    <w:rsid w:val="00C83A54"/>
    <w:rsid w:val="00C83A69"/>
    <w:rsid w:val="00C844A4"/>
    <w:rsid w:val="00C84B95"/>
    <w:rsid w:val="00C87C4B"/>
    <w:rsid w:val="00C90889"/>
    <w:rsid w:val="00C914F5"/>
    <w:rsid w:val="00C92031"/>
    <w:rsid w:val="00C92233"/>
    <w:rsid w:val="00C9225C"/>
    <w:rsid w:val="00C92D9A"/>
    <w:rsid w:val="00C93363"/>
    <w:rsid w:val="00C9351C"/>
    <w:rsid w:val="00C9397D"/>
    <w:rsid w:val="00C939E6"/>
    <w:rsid w:val="00C93B22"/>
    <w:rsid w:val="00C93FDA"/>
    <w:rsid w:val="00C94046"/>
    <w:rsid w:val="00C96EB3"/>
    <w:rsid w:val="00CA0819"/>
    <w:rsid w:val="00CA0D3B"/>
    <w:rsid w:val="00CA0F3A"/>
    <w:rsid w:val="00CA26A9"/>
    <w:rsid w:val="00CA304F"/>
    <w:rsid w:val="00CA32F9"/>
    <w:rsid w:val="00CA4978"/>
    <w:rsid w:val="00CA5DA5"/>
    <w:rsid w:val="00CA5FED"/>
    <w:rsid w:val="00CA743D"/>
    <w:rsid w:val="00CA7CC8"/>
    <w:rsid w:val="00CB09B9"/>
    <w:rsid w:val="00CB15DC"/>
    <w:rsid w:val="00CB28EF"/>
    <w:rsid w:val="00CB3DD1"/>
    <w:rsid w:val="00CB423E"/>
    <w:rsid w:val="00CB46F7"/>
    <w:rsid w:val="00CB4C2A"/>
    <w:rsid w:val="00CB4EC5"/>
    <w:rsid w:val="00CB6F4D"/>
    <w:rsid w:val="00CB71E3"/>
    <w:rsid w:val="00CB7452"/>
    <w:rsid w:val="00CC093E"/>
    <w:rsid w:val="00CC11A9"/>
    <w:rsid w:val="00CC1685"/>
    <w:rsid w:val="00CC18F2"/>
    <w:rsid w:val="00CC206A"/>
    <w:rsid w:val="00CC2D85"/>
    <w:rsid w:val="00CC36A9"/>
    <w:rsid w:val="00CC50D0"/>
    <w:rsid w:val="00CC52C6"/>
    <w:rsid w:val="00CC5514"/>
    <w:rsid w:val="00CC5710"/>
    <w:rsid w:val="00CC5B59"/>
    <w:rsid w:val="00CD1054"/>
    <w:rsid w:val="00CD12CB"/>
    <w:rsid w:val="00CD13A5"/>
    <w:rsid w:val="00CD231A"/>
    <w:rsid w:val="00CD2F4B"/>
    <w:rsid w:val="00CD3883"/>
    <w:rsid w:val="00CD4340"/>
    <w:rsid w:val="00CD6D97"/>
    <w:rsid w:val="00CD7BFA"/>
    <w:rsid w:val="00CD7F8E"/>
    <w:rsid w:val="00CE14B5"/>
    <w:rsid w:val="00CE1CE8"/>
    <w:rsid w:val="00CE1D98"/>
    <w:rsid w:val="00CE2358"/>
    <w:rsid w:val="00CE2454"/>
    <w:rsid w:val="00CE257B"/>
    <w:rsid w:val="00CE2A20"/>
    <w:rsid w:val="00CE3215"/>
    <w:rsid w:val="00CE381C"/>
    <w:rsid w:val="00CE3A63"/>
    <w:rsid w:val="00CE3B60"/>
    <w:rsid w:val="00CE3BA4"/>
    <w:rsid w:val="00CE45E1"/>
    <w:rsid w:val="00CE5B5C"/>
    <w:rsid w:val="00CE5E4C"/>
    <w:rsid w:val="00CE622F"/>
    <w:rsid w:val="00CE63ED"/>
    <w:rsid w:val="00CE7288"/>
    <w:rsid w:val="00CE76C2"/>
    <w:rsid w:val="00CE7CCA"/>
    <w:rsid w:val="00CF0481"/>
    <w:rsid w:val="00CF06DE"/>
    <w:rsid w:val="00CF0CEA"/>
    <w:rsid w:val="00CF2FE4"/>
    <w:rsid w:val="00CF37A4"/>
    <w:rsid w:val="00CF3A12"/>
    <w:rsid w:val="00CF435F"/>
    <w:rsid w:val="00CF58A6"/>
    <w:rsid w:val="00CF6C30"/>
    <w:rsid w:val="00CF6EAD"/>
    <w:rsid w:val="00D00B3E"/>
    <w:rsid w:val="00D02F57"/>
    <w:rsid w:val="00D03060"/>
    <w:rsid w:val="00D048D5"/>
    <w:rsid w:val="00D0562F"/>
    <w:rsid w:val="00D05F03"/>
    <w:rsid w:val="00D06064"/>
    <w:rsid w:val="00D078FF"/>
    <w:rsid w:val="00D1026B"/>
    <w:rsid w:val="00D10769"/>
    <w:rsid w:val="00D11225"/>
    <w:rsid w:val="00D12753"/>
    <w:rsid w:val="00D12B44"/>
    <w:rsid w:val="00D134AF"/>
    <w:rsid w:val="00D13B3F"/>
    <w:rsid w:val="00D14FF3"/>
    <w:rsid w:val="00D1530E"/>
    <w:rsid w:val="00D1674D"/>
    <w:rsid w:val="00D167CF"/>
    <w:rsid w:val="00D16A55"/>
    <w:rsid w:val="00D16C38"/>
    <w:rsid w:val="00D17051"/>
    <w:rsid w:val="00D217AE"/>
    <w:rsid w:val="00D220F1"/>
    <w:rsid w:val="00D2290F"/>
    <w:rsid w:val="00D2338C"/>
    <w:rsid w:val="00D23DB7"/>
    <w:rsid w:val="00D251CD"/>
    <w:rsid w:val="00D262BF"/>
    <w:rsid w:val="00D262D6"/>
    <w:rsid w:val="00D262F8"/>
    <w:rsid w:val="00D264D6"/>
    <w:rsid w:val="00D27796"/>
    <w:rsid w:val="00D27A58"/>
    <w:rsid w:val="00D301CE"/>
    <w:rsid w:val="00D3089F"/>
    <w:rsid w:val="00D3133C"/>
    <w:rsid w:val="00D324AE"/>
    <w:rsid w:val="00D32A53"/>
    <w:rsid w:val="00D32F50"/>
    <w:rsid w:val="00D3434C"/>
    <w:rsid w:val="00D348B2"/>
    <w:rsid w:val="00D34E68"/>
    <w:rsid w:val="00D351E9"/>
    <w:rsid w:val="00D352B1"/>
    <w:rsid w:val="00D353D0"/>
    <w:rsid w:val="00D35FFF"/>
    <w:rsid w:val="00D361E7"/>
    <w:rsid w:val="00D36847"/>
    <w:rsid w:val="00D3D49B"/>
    <w:rsid w:val="00D403AC"/>
    <w:rsid w:val="00D40535"/>
    <w:rsid w:val="00D40871"/>
    <w:rsid w:val="00D41ED7"/>
    <w:rsid w:val="00D45181"/>
    <w:rsid w:val="00D45DE1"/>
    <w:rsid w:val="00D46409"/>
    <w:rsid w:val="00D46858"/>
    <w:rsid w:val="00D46E0C"/>
    <w:rsid w:val="00D475AE"/>
    <w:rsid w:val="00D50274"/>
    <w:rsid w:val="00D50AFF"/>
    <w:rsid w:val="00D5379A"/>
    <w:rsid w:val="00D54308"/>
    <w:rsid w:val="00D55680"/>
    <w:rsid w:val="00D55A96"/>
    <w:rsid w:val="00D605AD"/>
    <w:rsid w:val="00D60DFD"/>
    <w:rsid w:val="00D60E60"/>
    <w:rsid w:val="00D6114B"/>
    <w:rsid w:val="00D612DA"/>
    <w:rsid w:val="00D61339"/>
    <w:rsid w:val="00D638F3"/>
    <w:rsid w:val="00D63E10"/>
    <w:rsid w:val="00D64201"/>
    <w:rsid w:val="00D64E4C"/>
    <w:rsid w:val="00D65678"/>
    <w:rsid w:val="00D656B0"/>
    <w:rsid w:val="00D657DF"/>
    <w:rsid w:val="00D659A7"/>
    <w:rsid w:val="00D65DB4"/>
    <w:rsid w:val="00D708DE"/>
    <w:rsid w:val="00D709FC"/>
    <w:rsid w:val="00D709FE"/>
    <w:rsid w:val="00D70F2E"/>
    <w:rsid w:val="00D71383"/>
    <w:rsid w:val="00D71413"/>
    <w:rsid w:val="00D7167C"/>
    <w:rsid w:val="00D748B7"/>
    <w:rsid w:val="00D7570F"/>
    <w:rsid w:val="00D76EA2"/>
    <w:rsid w:val="00D77913"/>
    <w:rsid w:val="00D80A49"/>
    <w:rsid w:val="00D81794"/>
    <w:rsid w:val="00D819A7"/>
    <w:rsid w:val="00D81D60"/>
    <w:rsid w:val="00D82470"/>
    <w:rsid w:val="00D82630"/>
    <w:rsid w:val="00D82CD3"/>
    <w:rsid w:val="00D835DB"/>
    <w:rsid w:val="00D845CC"/>
    <w:rsid w:val="00D8532F"/>
    <w:rsid w:val="00D85472"/>
    <w:rsid w:val="00D8562F"/>
    <w:rsid w:val="00D859B6"/>
    <w:rsid w:val="00D86701"/>
    <w:rsid w:val="00D867DB"/>
    <w:rsid w:val="00D870D5"/>
    <w:rsid w:val="00D8722A"/>
    <w:rsid w:val="00D87536"/>
    <w:rsid w:val="00D87B4B"/>
    <w:rsid w:val="00D90F21"/>
    <w:rsid w:val="00D91E72"/>
    <w:rsid w:val="00D93951"/>
    <w:rsid w:val="00D9398D"/>
    <w:rsid w:val="00D957DD"/>
    <w:rsid w:val="00D96B88"/>
    <w:rsid w:val="00D975C7"/>
    <w:rsid w:val="00DA1E3C"/>
    <w:rsid w:val="00DA2C27"/>
    <w:rsid w:val="00DA2F14"/>
    <w:rsid w:val="00DA34E9"/>
    <w:rsid w:val="00DA69EB"/>
    <w:rsid w:val="00DA7521"/>
    <w:rsid w:val="00DA7575"/>
    <w:rsid w:val="00DB05AF"/>
    <w:rsid w:val="00DB0DDB"/>
    <w:rsid w:val="00DB124A"/>
    <w:rsid w:val="00DB1989"/>
    <w:rsid w:val="00DB1A10"/>
    <w:rsid w:val="00DB224B"/>
    <w:rsid w:val="00DB2D98"/>
    <w:rsid w:val="00DB3AF3"/>
    <w:rsid w:val="00DB4444"/>
    <w:rsid w:val="00DB65BC"/>
    <w:rsid w:val="00DB6BF9"/>
    <w:rsid w:val="00DB7172"/>
    <w:rsid w:val="00DB74EE"/>
    <w:rsid w:val="00DB74FF"/>
    <w:rsid w:val="00DC00AF"/>
    <w:rsid w:val="00DC00B2"/>
    <w:rsid w:val="00DC06B1"/>
    <w:rsid w:val="00DC0CD3"/>
    <w:rsid w:val="00DC15F0"/>
    <w:rsid w:val="00DC1C62"/>
    <w:rsid w:val="00DC20FD"/>
    <w:rsid w:val="00DC2570"/>
    <w:rsid w:val="00DC4190"/>
    <w:rsid w:val="00DC46D4"/>
    <w:rsid w:val="00DC735C"/>
    <w:rsid w:val="00DC7E5E"/>
    <w:rsid w:val="00DC7E9B"/>
    <w:rsid w:val="00DD08AC"/>
    <w:rsid w:val="00DD1372"/>
    <w:rsid w:val="00DD214B"/>
    <w:rsid w:val="00DD21C0"/>
    <w:rsid w:val="00DD21EC"/>
    <w:rsid w:val="00DD25C2"/>
    <w:rsid w:val="00DD28F8"/>
    <w:rsid w:val="00DD2FD2"/>
    <w:rsid w:val="00DD358A"/>
    <w:rsid w:val="00DD4702"/>
    <w:rsid w:val="00DD510B"/>
    <w:rsid w:val="00DD544F"/>
    <w:rsid w:val="00DD5591"/>
    <w:rsid w:val="00DD5D1A"/>
    <w:rsid w:val="00DD61B3"/>
    <w:rsid w:val="00DD6BA5"/>
    <w:rsid w:val="00DD75FE"/>
    <w:rsid w:val="00DD775F"/>
    <w:rsid w:val="00DD7DA8"/>
    <w:rsid w:val="00DD7E7D"/>
    <w:rsid w:val="00DE1341"/>
    <w:rsid w:val="00DE1FB3"/>
    <w:rsid w:val="00DE2639"/>
    <w:rsid w:val="00DE3FF6"/>
    <w:rsid w:val="00DE45E0"/>
    <w:rsid w:val="00DE4EA6"/>
    <w:rsid w:val="00DE5AF2"/>
    <w:rsid w:val="00DE6737"/>
    <w:rsid w:val="00DE6923"/>
    <w:rsid w:val="00DE70E6"/>
    <w:rsid w:val="00DF03EE"/>
    <w:rsid w:val="00DF0604"/>
    <w:rsid w:val="00DF07D0"/>
    <w:rsid w:val="00DF0BD8"/>
    <w:rsid w:val="00DF1374"/>
    <w:rsid w:val="00DF27BA"/>
    <w:rsid w:val="00DF295D"/>
    <w:rsid w:val="00DF33B2"/>
    <w:rsid w:val="00DF43BD"/>
    <w:rsid w:val="00DF51DF"/>
    <w:rsid w:val="00DF520B"/>
    <w:rsid w:val="00DF6D6D"/>
    <w:rsid w:val="00DF6EA4"/>
    <w:rsid w:val="00DF7A81"/>
    <w:rsid w:val="00E001CC"/>
    <w:rsid w:val="00E0078E"/>
    <w:rsid w:val="00E01744"/>
    <w:rsid w:val="00E019D0"/>
    <w:rsid w:val="00E02359"/>
    <w:rsid w:val="00E023E1"/>
    <w:rsid w:val="00E026E3"/>
    <w:rsid w:val="00E029CC"/>
    <w:rsid w:val="00E02E56"/>
    <w:rsid w:val="00E034BB"/>
    <w:rsid w:val="00E03672"/>
    <w:rsid w:val="00E048B7"/>
    <w:rsid w:val="00E05617"/>
    <w:rsid w:val="00E06705"/>
    <w:rsid w:val="00E07645"/>
    <w:rsid w:val="00E07AFE"/>
    <w:rsid w:val="00E07E4B"/>
    <w:rsid w:val="00E10579"/>
    <w:rsid w:val="00E10E41"/>
    <w:rsid w:val="00E10E45"/>
    <w:rsid w:val="00E1127F"/>
    <w:rsid w:val="00E11427"/>
    <w:rsid w:val="00E117EE"/>
    <w:rsid w:val="00E11F2D"/>
    <w:rsid w:val="00E1267B"/>
    <w:rsid w:val="00E13623"/>
    <w:rsid w:val="00E14B02"/>
    <w:rsid w:val="00E14E9B"/>
    <w:rsid w:val="00E150CC"/>
    <w:rsid w:val="00E204B8"/>
    <w:rsid w:val="00E20ADF"/>
    <w:rsid w:val="00E213FB"/>
    <w:rsid w:val="00E21552"/>
    <w:rsid w:val="00E21C53"/>
    <w:rsid w:val="00E21C85"/>
    <w:rsid w:val="00E222DB"/>
    <w:rsid w:val="00E22BEE"/>
    <w:rsid w:val="00E23C51"/>
    <w:rsid w:val="00E26FD5"/>
    <w:rsid w:val="00E27301"/>
    <w:rsid w:val="00E31E5D"/>
    <w:rsid w:val="00E359F5"/>
    <w:rsid w:val="00E35DC7"/>
    <w:rsid w:val="00E36312"/>
    <w:rsid w:val="00E36A9F"/>
    <w:rsid w:val="00E36FFA"/>
    <w:rsid w:val="00E37081"/>
    <w:rsid w:val="00E37229"/>
    <w:rsid w:val="00E377B3"/>
    <w:rsid w:val="00E401B0"/>
    <w:rsid w:val="00E40663"/>
    <w:rsid w:val="00E406B7"/>
    <w:rsid w:val="00E41277"/>
    <w:rsid w:val="00E41781"/>
    <w:rsid w:val="00E42E6F"/>
    <w:rsid w:val="00E4349C"/>
    <w:rsid w:val="00E4365A"/>
    <w:rsid w:val="00E43AD3"/>
    <w:rsid w:val="00E44512"/>
    <w:rsid w:val="00E44FBF"/>
    <w:rsid w:val="00E45B56"/>
    <w:rsid w:val="00E466CA"/>
    <w:rsid w:val="00E46BD8"/>
    <w:rsid w:val="00E47109"/>
    <w:rsid w:val="00E47E48"/>
    <w:rsid w:val="00E5003E"/>
    <w:rsid w:val="00E50D24"/>
    <w:rsid w:val="00E519F6"/>
    <w:rsid w:val="00E51B1B"/>
    <w:rsid w:val="00E51EEB"/>
    <w:rsid w:val="00E51F6C"/>
    <w:rsid w:val="00E520A1"/>
    <w:rsid w:val="00E5266D"/>
    <w:rsid w:val="00E54E9C"/>
    <w:rsid w:val="00E55B0E"/>
    <w:rsid w:val="00E560F8"/>
    <w:rsid w:val="00E56648"/>
    <w:rsid w:val="00E600D6"/>
    <w:rsid w:val="00E6144B"/>
    <w:rsid w:val="00E61CBE"/>
    <w:rsid w:val="00E61E24"/>
    <w:rsid w:val="00E62058"/>
    <w:rsid w:val="00E628BA"/>
    <w:rsid w:val="00E62D8B"/>
    <w:rsid w:val="00E63A68"/>
    <w:rsid w:val="00E63C37"/>
    <w:rsid w:val="00E63C7A"/>
    <w:rsid w:val="00E657FB"/>
    <w:rsid w:val="00E662E5"/>
    <w:rsid w:val="00E66F56"/>
    <w:rsid w:val="00E670B8"/>
    <w:rsid w:val="00E67788"/>
    <w:rsid w:val="00E70195"/>
    <w:rsid w:val="00E7071F"/>
    <w:rsid w:val="00E7073E"/>
    <w:rsid w:val="00E70C08"/>
    <w:rsid w:val="00E71E29"/>
    <w:rsid w:val="00E7239A"/>
    <w:rsid w:val="00E731DA"/>
    <w:rsid w:val="00E74B4D"/>
    <w:rsid w:val="00E7506A"/>
    <w:rsid w:val="00E75E97"/>
    <w:rsid w:val="00E76263"/>
    <w:rsid w:val="00E7680D"/>
    <w:rsid w:val="00E76AA7"/>
    <w:rsid w:val="00E77CEE"/>
    <w:rsid w:val="00E80094"/>
    <w:rsid w:val="00E800E5"/>
    <w:rsid w:val="00E802D5"/>
    <w:rsid w:val="00E809CB"/>
    <w:rsid w:val="00E81096"/>
    <w:rsid w:val="00E8248B"/>
    <w:rsid w:val="00E82ED1"/>
    <w:rsid w:val="00E83AD4"/>
    <w:rsid w:val="00E8602F"/>
    <w:rsid w:val="00E863CA"/>
    <w:rsid w:val="00E86827"/>
    <w:rsid w:val="00E86B33"/>
    <w:rsid w:val="00E87419"/>
    <w:rsid w:val="00E8742B"/>
    <w:rsid w:val="00E910C4"/>
    <w:rsid w:val="00E91DC0"/>
    <w:rsid w:val="00E93F50"/>
    <w:rsid w:val="00E94C98"/>
    <w:rsid w:val="00E9507D"/>
    <w:rsid w:val="00E9530A"/>
    <w:rsid w:val="00E96690"/>
    <w:rsid w:val="00E96876"/>
    <w:rsid w:val="00E968BB"/>
    <w:rsid w:val="00EA0356"/>
    <w:rsid w:val="00EA076E"/>
    <w:rsid w:val="00EA102B"/>
    <w:rsid w:val="00EA1708"/>
    <w:rsid w:val="00EA1F95"/>
    <w:rsid w:val="00EA255A"/>
    <w:rsid w:val="00EA4481"/>
    <w:rsid w:val="00EA54AD"/>
    <w:rsid w:val="00EA5993"/>
    <w:rsid w:val="00EA614A"/>
    <w:rsid w:val="00EA6E4A"/>
    <w:rsid w:val="00EA6E89"/>
    <w:rsid w:val="00EA7602"/>
    <w:rsid w:val="00EB0EEE"/>
    <w:rsid w:val="00EB1833"/>
    <w:rsid w:val="00EB1E52"/>
    <w:rsid w:val="00EB29A2"/>
    <w:rsid w:val="00EB3547"/>
    <w:rsid w:val="00EB3A82"/>
    <w:rsid w:val="00EB5AD5"/>
    <w:rsid w:val="00EB5D70"/>
    <w:rsid w:val="00EB7985"/>
    <w:rsid w:val="00EC0007"/>
    <w:rsid w:val="00EC0358"/>
    <w:rsid w:val="00EC3CF8"/>
    <w:rsid w:val="00EC474E"/>
    <w:rsid w:val="00EC559C"/>
    <w:rsid w:val="00EC71B3"/>
    <w:rsid w:val="00EC796A"/>
    <w:rsid w:val="00ED013F"/>
    <w:rsid w:val="00ED11D0"/>
    <w:rsid w:val="00ED1D05"/>
    <w:rsid w:val="00ED3077"/>
    <w:rsid w:val="00ED3717"/>
    <w:rsid w:val="00ED3801"/>
    <w:rsid w:val="00ED3E40"/>
    <w:rsid w:val="00ED4708"/>
    <w:rsid w:val="00ED4762"/>
    <w:rsid w:val="00ED4C63"/>
    <w:rsid w:val="00ED6108"/>
    <w:rsid w:val="00ED61C9"/>
    <w:rsid w:val="00ED71E8"/>
    <w:rsid w:val="00ED78E9"/>
    <w:rsid w:val="00ED7EFF"/>
    <w:rsid w:val="00EE09B1"/>
    <w:rsid w:val="00EE0A49"/>
    <w:rsid w:val="00EE1257"/>
    <w:rsid w:val="00EE1AC7"/>
    <w:rsid w:val="00EE1EF9"/>
    <w:rsid w:val="00EE2AA7"/>
    <w:rsid w:val="00EE3C20"/>
    <w:rsid w:val="00EE3D18"/>
    <w:rsid w:val="00EE4552"/>
    <w:rsid w:val="00EE5056"/>
    <w:rsid w:val="00EE5D9D"/>
    <w:rsid w:val="00EE6FF0"/>
    <w:rsid w:val="00EF12F0"/>
    <w:rsid w:val="00EF15A4"/>
    <w:rsid w:val="00EF193B"/>
    <w:rsid w:val="00EF1E87"/>
    <w:rsid w:val="00EF2082"/>
    <w:rsid w:val="00EF237D"/>
    <w:rsid w:val="00EF23B6"/>
    <w:rsid w:val="00EF28F9"/>
    <w:rsid w:val="00EF3586"/>
    <w:rsid w:val="00EF3AD6"/>
    <w:rsid w:val="00EF4508"/>
    <w:rsid w:val="00EF4940"/>
    <w:rsid w:val="00EF4E90"/>
    <w:rsid w:val="00EF5148"/>
    <w:rsid w:val="00EF5B32"/>
    <w:rsid w:val="00EF62D0"/>
    <w:rsid w:val="00EF6F03"/>
    <w:rsid w:val="00EF7467"/>
    <w:rsid w:val="00EF7CAA"/>
    <w:rsid w:val="00F0020B"/>
    <w:rsid w:val="00F00930"/>
    <w:rsid w:val="00F00A03"/>
    <w:rsid w:val="00F01E39"/>
    <w:rsid w:val="00F029F5"/>
    <w:rsid w:val="00F0361B"/>
    <w:rsid w:val="00F03940"/>
    <w:rsid w:val="00F05397"/>
    <w:rsid w:val="00F057B9"/>
    <w:rsid w:val="00F05946"/>
    <w:rsid w:val="00F101E6"/>
    <w:rsid w:val="00F10A97"/>
    <w:rsid w:val="00F10AC0"/>
    <w:rsid w:val="00F118CD"/>
    <w:rsid w:val="00F11E29"/>
    <w:rsid w:val="00F12316"/>
    <w:rsid w:val="00F126E2"/>
    <w:rsid w:val="00F12933"/>
    <w:rsid w:val="00F12ABF"/>
    <w:rsid w:val="00F12B21"/>
    <w:rsid w:val="00F14166"/>
    <w:rsid w:val="00F1467C"/>
    <w:rsid w:val="00F14D70"/>
    <w:rsid w:val="00F15A88"/>
    <w:rsid w:val="00F16361"/>
    <w:rsid w:val="00F16ACA"/>
    <w:rsid w:val="00F17317"/>
    <w:rsid w:val="00F2261B"/>
    <w:rsid w:val="00F22CC8"/>
    <w:rsid w:val="00F23172"/>
    <w:rsid w:val="00F233E6"/>
    <w:rsid w:val="00F235F6"/>
    <w:rsid w:val="00F24E9F"/>
    <w:rsid w:val="00F25114"/>
    <w:rsid w:val="00F26034"/>
    <w:rsid w:val="00F260D7"/>
    <w:rsid w:val="00F261A7"/>
    <w:rsid w:val="00F26284"/>
    <w:rsid w:val="00F26C30"/>
    <w:rsid w:val="00F275F6"/>
    <w:rsid w:val="00F30BB2"/>
    <w:rsid w:val="00F30DB9"/>
    <w:rsid w:val="00F31550"/>
    <w:rsid w:val="00F31A8C"/>
    <w:rsid w:val="00F324EA"/>
    <w:rsid w:val="00F332C4"/>
    <w:rsid w:val="00F3423C"/>
    <w:rsid w:val="00F35907"/>
    <w:rsid w:val="00F35ECE"/>
    <w:rsid w:val="00F361BD"/>
    <w:rsid w:val="00F37467"/>
    <w:rsid w:val="00F37ED9"/>
    <w:rsid w:val="00F4036C"/>
    <w:rsid w:val="00F40683"/>
    <w:rsid w:val="00F407B2"/>
    <w:rsid w:val="00F408BF"/>
    <w:rsid w:val="00F41E39"/>
    <w:rsid w:val="00F421E7"/>
    <w:rsid w:val="00F42210"/>
    <w:rsid w:val="00F42D25"/>
    <w:rsid w:val="00F42F5A"/>
    <w:rsid w:val="00F430E1"/>
    <w:rsid w:val="00F4392E"/>
    <w:rsid w:val="00F4404E"/>
    <w:rsid w:val="00F44335"/>
    <w:rsid w:val="00F447EC"/>
    <w:rsid w:val="00F44BF9"/>
    <w:rsid w:val="00F46BA0"/>
    <w:rsid w:val="00F47C88"/>
    <w:rsid w:val="00F50279"/>
    <w:rsid w:val="00F503B8"/>
    <w:rsid w:val="00F50A11"/>
    <w:rsid w:val="00F51025"/>
    <w:rsid w:val="00F510F3"/>
    <w:rsid w:val="00F5146E"/>
    <w:rsid w:val="00F51CCF"/>
    <w:rsid w:val="00F51EFE"/>
    <w:rsid w:val="00F52770"/>
    <w:rsid w:val="00F52FAA"/>
    <w:rsid w:val="00F53819"/>
    <w:rsid w:val="00F53B43"/>
    <w:rsid w:val="00F542B4"/>
    <w:rsid w:val="00F5513D"/>
    <w:rsid w:val="00F5521C"/>
    <w:rsid w:val="00F55490"/>
    <w:rsid w:val="00F55FF0"/>
    <w:rsid w:val="00F5696E"/>
    <w:rsid w:val="00F56EB5"/>
    <w:rsid w:val="00F60543"/>
    <w:rsid w:val="00F60DA9"/>
    <w:rsid w:val="00F62904"/>
    <w:rsid w:val="00F629BC"/>
    <w:rsid w:val="00F642FA"/>
    <w:rsid w:val="00F65563"/>
    <w:rsid w:val="00F6600A"/>
    <w:rsid w:val="00F66B44"/>
    <w:rsid w:val="00F67EAF"/>
    <w:rsid w:val="00F7097B"/>
    <w:rsid w:val="00F70AE9"/>
    <w:rsid w:val="00F715E1"/>
    <w:rsid w:val="00F72404"/>
    <w:rsid w:val="00F727FE"/>
    <w:rsid w:val="00F72A43"/>
    <w:rsid w:val="00F72C19"/>
    <w:rsid w:val="00F72CB7"/>
    <w:rsid w:val="00F731EE"/>
    <w:rsid w:val="00F73662"/>
    <w:rsid w:val="00F73B82"/>
    <w:rsid w:val="00F74110"/>
    <w:rsid w:val="00F74C92"/>
    <w:rsid w:val="00F75656"/>
    <w:rsid w:val="00F764F4"/>
    <w:rsid w:val="00F77C3D"/>
    <w:rsid w:val="00F80975"/>
    <w:rsid w:val="00F809B2"/>
    <w:rsid w:val="00F8137D"/>
    <w:rsid w:val="00F821E9"/>
    <w:rsid w:val="00F828A4"/>
    <w:rsid w:val="00F8393A"/>
    <w:rsid w:val="00F84635"/>
    <w:rsid w:val="00F848E0"/>
    <w:rsid w:val="00F84965"/>
    <w:rsid w:val="00F84D6C"/>
    <w:rsid w:val="00F84EB9"/>
    <w:rsid w:val="00F875E6"/>
    <w:rsid w:val="00F87B5E"/>
    <w:rsid w:val="00F9170C"/>
    <w:rsid w:val="00F91856"/>
    <w:rsid w:val="00F9271E"/>
    <w:rsid w:val="00F9419F"/>
    <w:rsid w:val="00F962B7"/>
    <w:rsid w:val="00FA0D2F"/>
    <w:rsid w:val="00FA0F06"/>
    <w:rsid w:val="00FA0F93"/>
    <w:rsid w:val="00FA198F"/>
    <w:rsid w:val="00FA223B"/>
    <w:rsid w:val="00FA32B1"/>
    <w:rsid w:val="00FA3440"/>
    <w:rsid w:val="00FA3A01"/>
    <w:rsid w:val="00FA3A71"/>
    <w:rsid w:val="00FA3FA5"/>
    <w:rsid w:val="00FA4E34"/>
    <w:rsid w:val="00FA579C"/>
    <w:rsid w:val="00FA73C3"/>
    <w:rsid w:val="00FA7F69"/>
    <w:rsid w:val="00FB077F"/>
    <w:rsid w:val="00FB0B5F"/>
    <w:rsid w:val="00FB292F"/>
    <w:rsid w:val="00FB3D64"/>
    <w:rsid w:val="00FB406A"/>
    <w:rsid w:val="00FB4BD2"/>
    <w:rsid w:val="00FB4FA4"/>
    <w:rsid w:val="00FB5BD9"/>
    <w:rsid w:val="00FB62E0"/>
    <w:rsid w:val="00FB6C27"/>
    <w:rsid w:val="00FB7312"/>
    <w:rsid w:val="00FB7999"/>
    <w:rsid w:val="00FC0ACA"/>
    <w:rsid w:val="00FC2606"/>
    <w:rsid w:val="00FC26EE"/>
    <w:rsid w:val="00FC2744"/>
    <w:rsid w:val="00FC2B33"/>
    <w:rsid w:val="00FC2F22"/>
    <w:rsid w:val="00FC3E47"/>
    <w:rsid w:val="00FC3F72"/>
    <w:rsid w:val="00FC52C4"/>
    <w:rsid w:val="00FC7238"/>
    <w:rsid w:val="00FC795E"/>
    <w:rsid w:val="00FD0F52"/>
    <w:rsid w:val="00FD1692"/>
    <w:rsid w:val="00FD236F"/>
    <w:rsid w:val="00FD2691"/>
    <w:rsid w:val="00FD2F56"/>
    <w:rsid w:val="00FD3FBA"/>
    <w:rsid w:val="00FD43A8"/>
    <w:rsid w:val="00FD46FA"/>
    <w:rsid w:val="00FD4F58"/>
    <w:rsid w:val="00FD553C"/>
    <w:rsid w:val="00FD6089"/>
    <w:rsid w:val="00FD68EF"/>
    <w:rsid w:val="00FD7016"/>
    <w:rsid w:val="00FD736F"/>
    <w:rsid w:val="00FD7CD6"/>
    <w:rsid w:val="00FE0645"/>
    <w:rsid w:val="00FE0796"/>
    <w:rsid w:val="00FE0F25"/>
    <w:rsid w:val="00FE0F53"/>
    <w:rsid w:val="00FE1D0D"/>
    <w:rsid w:val="00FE2240"/>
    <w:rsid w:val="00FE33CC"/>
    <w:rsid w:val="00FE3706"/>
    <w:rsid w:val="00FE392C"/>
    <w:rsid w:val="00FE3974"/>
    <w:rsid w:val="00FE39A2"/>
    <w:rsid w:val="00FE4109"/>
    <w:rsid w:val="00FE483B"/>
    <w:rsid w:val="00FE495E"/>
    <w:rsid w:val="00FE5035"/>
    <w:rsid w:val="00FE51A7"/>
    <w:rsid w:val="00FE5D23"/>
    <w:rsid w:val="00FE5DC7"/>
    <w:rsid w:val="00FE720E"/>
    <w:rsid w:val="00FE75AB"/>
    <w:rsid w:val="00FE7B97"/>
    <w:rsid w:val="00FE7DFC"/>
    <w:rsid w:val="00FF1CFE"/>
    <w:rsid w:val="00FF21E2"/>
    <w:rsid w:val="00FF2D8D"/>
    <w:rsid w:val="00FF303C"/>
    <w:rsid w:val="00FF322B"/>
    <w:rsid w:val="00FF4A6B"/>
    <w:rsid w:val="00FF4B6B"/>
    <w:rsid w:val="00FF554A"/>
    <w:rsid w:val="00FF58AD"/>
    <w:rsid w:val="00FF693F"/>
    <w:rsid w:val="00FF7BFA"/>
    <w:rsid w:val="00FF7CFC"/>
    <w:rsid w:val="010798B2"/>
    <w:rsid w:val="0109B5E9"/>
    <w:rsid w:val="0122C720"/>
    <w:rsid w:val="01472A3D"/>
    <w:rsid w:val="0149D83B"/>
    <w:rsid w:val="01553669"/>
    <w:rsid w:val="0170AE58"/>
    <w:rsid w:val="01A93D20"/>
    <w:rsid w:val="01B29521"/>
    <w:rsid w:val="01B8F1BE"/>
    <w:rsid w:val="01E021CE"/>
    <w:rsid w:val="01F4022B"/>
    <w:rsid w:val="02184A44"/>
    <w:rsid w:val="0240CCF4"/>
    <w:rsid w:val="024BC1FF"/>
    <w:rsid w:val="024DBDF5"/>
    <w:rsid w:val="025F4BA9"/>
    <w:rsid w:val="02606E01"/>
    <w:rsid w:val="0282DB97"/>
    <w:rsid w:val="0282FE61"/>
    <w:rsid w:val="02833AC4"/>
    <w:rsid w:val="0290DF0A"/>
    <w:rsid w:val="02C1C61C"/>
    <w:rsid w:val="02D0265B"/>
    <w:rsid w:val="02DC4D6D"/>
    <w:rsid w:val="02ECD30C"/>
    <w:rsid w:val="02F03EB5"/>
    <w:rsid w:val="03208C69"/>
    <w:rsid w:val="0349ADCB"/>
    <w:rsid w:val="034B9488"/>
    <w:rsid w:val="034D2A0E"/>
    <w:rsid w:val="03547717"/>
    <w:rsid w:val="0383017C"/>
    <w:rsid w:val="038C46FC"/>
    <w:rsid w:val="03931F0D"/>
    <w:rsid w:val="03B7F7DE"/>
    <w:rsid w:val="03BA43DA"/>
    <w:rsid w:val="03E1D295"/>
    <w:rsid w:val="03E3961D"/>
    <w:rsid w:val="03EE4C13"/>
    <w:rsid w:val="03F7F1EA"/>
    <w:rsid w:val="03FEC487"/>
    <w:rsid w:val="042C8D86"/>
    <w:rsid w:val="042D7A14"/>
    <w:rsid w:val="04558F3E"/>
    <w:rsid w:val="0456B424"/>
    <w:rsid w:val="0456F589"/>
    <w:rsid w:val="048E1893"/>
    <w:rsid w:val="049F00E8"/>
    <w:rsid w:val="05027490"/>
    <w:rsid w:val="0529CF67"/>
    <w:rsid w:val="054391EE"/>
    <w:rsid w:val="054B6169"/>
    <w:rsid w:val="0556CAD9"/>
    <w:rsid w:val="0573B565"/>
    <w:rsid w:val="0576B45A"/>
    <w:rsid w:val="05829ECC"/>
    <w:rsid w:val="0583DA2C"/>
    <w:rsid w:val="05ACF256"/>
    <w:rsid w:val="05B5AE6B"/>
    <w:rsid w:val="05BC9B3C"/>
    <w:rsid w:val="05CCB583"/>
    <w:rsid w:val="05CCBED7"/>
    <w:rsid w:val="05E13E40"/>
    <w:rsid w:val="05E47FCC"/>
    <w:rsid w:val="05E91CBC"/>
    <w:rsid w:val="05F02AE5"/>
    <w:rsid w:val="0601D3B0"/>
    <w:rsid w:val="06189BA5"/>
    <w:rsid w:val="062DE0D4"/>
    <w:rsid w:val="06393719"/>
    <w:rsid w:val="0652B979"/>
    <w:rsid w:val="06566FD8"/>
    <w:rsid w:val="0659813C"/>
    <w:rsid w:val="0668EB9F"/>
    <w:rsid w:val="066E1E4F"/>
    <w:rsid w:val="06797B31"/>
    <w:rsid w:val="06852C5C"/>
    <w:rsid w:val="0697EA8D"/>
    <w:rsid w:val="06AFD473"/>
    <w:rsid w:val="06E2BCAF"/>
    <w:rsid w:val="0710911A"/>
    <w:rsid w:val="072D40C9"/>
    <w:rsid w:val="07353161"/>
    <w:rsid w:val="0739C0C1"/>
    <w:rsid w:val="0748F9EF"/>
    <w:rsid w:val="07694820"/>
    <w:rsid w:val="079FF162"/>
    <w:rsid w:val="07A4E01F"/>
    <w:rsid w:val="07AE144B"/>
    <w:rsid w:val="07BD22DA"/>
    <w:rsid w:val="07C233A2"/>
    <w:rsid w:val="07D91914"/>
    <w:rsid w:val="07DA1DF2"/>
    <w:rsid w:val="080648E7"/>
    <w:rsid w:val="080855D8"/>
    <w:rsid w:val="0813A1A3"/>
    <w:rsid w:val="081F5453"/>
    <w:rsid w:val="082008BC"/>
    <w:rsid w:val="08553F9F"/>
    <w:rsid w:val="08646B84"/>
    <w:rsid w:val="08659F06"/>
    <w:rsid w:val="08A4EF2C"/>
    <w:rsid w:val="08B77501"/>
    <w:rsid w:val="08C2630F"/>
    <w:rsid w:val="08D0F59F"/>
    <w:rsid w:val="08F37EDC"/>
    <w:rsid w:val="08F5B9EF"/>
    <w:rsid w:val="093431A2"/>
    <w:rsid w:val="093E9BEE"/>
    <w:rsid w:val="094B6D3B"/>
    <w:rsid w:val="095519D6"/>
    <w:rsid w:val="095EF53D"/>
    <w:rsid w:val="09AF7204"/>
    <w:rsid w:val="09BCD403"/>
    <w:rsid w:val="09E7B8AE"/>
    <w:rsid w:val="0A07FDE1"/>
    <w:rsid w:val="0A0E21EE"/>
    <w:rsid w:val="0A0FDE56"/>
    <w:rsid w:val="0A333B2D"/>
    <w:rsid w:val="0A35D110"/>
    <w:rsid w:val="0A467685"/>
    <w:rsid w:val="0A4FFCAD"/>
    <w:rsid w:val="0A5801D1"/>
    <w:rsid w:val="0A66FE9C"/>
    <w:rsid w:val="0AA2C064"/>
    <w:rsid w:val="0AA749E3"/>
    <w:rsid w:val="0ABEDC75"/>
    <w:rsid w:val="0AC59F95"/>
    <w:rsid w:val="0AC7B47F"/>
    <w:rsid w:val="0AE27B3A"/>
    <w:rsid w:val="0AF67F2F"/>
    <w:rsid w:val="0B18B96C"/>
    <w:rsid w:val="0B2AB63B"/>
    <w:rsid w:val="0B3FF732"/>
    <w:rsid w:val="0B577A5A"/>
    <w:rsid w:val="0B64E157"/>
    <w:rsid w:val="0B67EBE3"/>
    <w:rsid w:val="0B6C931E"/>
    <w:rsid w:val="0B6FCAE5"/>
    <w:rsid w:val="0B774018"/>
    <w:rsid w:val="0B84BCFF"/>
    <w:rsid w:val="0B9E337E"/>
    <w:rsid w:val="0BA6EE61"/>
    <w:rsid w:val="0BC4EDDB"/>
    <w:rsid w:val="0BE7F6E4"/>
    <w:rsid w:val="0BEE04C9"/>
    <w:rsid w:val="0BF95DD5"/>
    <w:rsid w:val="0C1781D4"/>
    <w:rsid w:val="0C2DBDEF"/>
    <w:rsid w:val="0C36E2F9"/>
    <w:rsid w:val="0C4238F0"/>
    <w:rsid w:val="0C4A0E4C"/>
    <w:rsid w:val="0C5606D9"/>
    <w:rsid w:val="0C602786"/>
    <w:rsid w:val="0C7E2A36"/>
    <w:rsid w:val="0CC8F87F"/>
    <w:rsid w:val="0CFB008A"/>
    <w:rsid w:val="0CFD4542"/>
    <w:rsid w:val="0D115CF7"/>
    <w:rsid w:val="0D1A4D74"/>
    <w:rsid w:val="0D1FC6F3"/>
    <w:rsid w:val="0D29AF82"/>
    <w:rsid w:val="0D34E14C"/>
    <w:rsid w:val="0D37BBCE"/>
    <w:rsid w:val="0D3A4601"/>
    <w:rsid w:val="0D5E10B9"/>
    <w:rsid w:val="0D78604F"/>
    <w:rsid w:val="0D904214"/>
    <w:rsid w:val="0DB940FD"/>
    <w:rsid w:val="0DBE4A80"/>
    <w:rsid w:val="0DC8E8F0"/>
    <w:rsid w:val="0DCFDADD"/>
    <w:rsid w:val="0E078E5C"/>
    <w:rsid w:val="0E285B43"/>
    <w:rsid w:val="0E3A1360"/>
    <w:rsid w:val="0E5F9D2F"/>
    <w:rsid w:val="0E65548A"/>
    <w:rsid w:val="0E6B65F2"/>
    <w:rsid w:val="0E752AE2"/>
    <w:rsid w:val="0EE9A8B2"/>
    <w:rsid w:val="0F11F292"/>
    <w:rsid w:val="0F1F97A6"/>
    <w:rsid w:val="0F2FDA26"/>
    <w:rsid w:val="0F342F47"/>
    <w:rsid w:val="0F4E20F2"/>
    <w:rsid w:val="0F4E9698"/>
    <w:rsid w:val="0F52E702"/>
    <w:rsid w:val="0F607FF7"/>
    <w:rsid w:val="0F68650C"/>
    <w:rsid w:val="0F8371DA"/>
    <w:rsid w:val="0FDFF428"/>
    <w:rsid w:val="0FEFE8CC"/>
    <w:rsid w:val="0FFBC6CE"/>
    <w:rsid w:val="100522D4"/>
    <w:rsid w:val="10141717"/>
    <w:rsid w:val="101C3B76"/>
    <w:rsid w:val="102F313B"/>
    <w:rsid w:val="1032A211"/>
    <w:rsid w:val="10442B81"/>
    <w:rsid w:val="104611CA"/>
    <w:rsid w:val="106E9A19"/>
    <w:rsid w:val="1083941C"/>
    <w:rsid w:val="10906641"/>
    <w:rsid w:val="1099EB5A"/>
    <w:rsid w:val="10A31F03"/>
    <w:rsid w:val="10BC5C59"/>
    <w:rsid w:val="10D2F98A"/>
    <w:rsid w:val="10E91010"/>
    <w:rsid w:val="10FBF07F"/>
    <w:rsid w:val="112F1B6B"/>
    <w:rsid w:val="113B3583"/>
    <w:rsid w:val="1142BC13"/>
    <w:rsid w:val="114FB510"/>
    <w:rsid w:val="11542E8B"/>
    <w:rsid w:val="11545DE0"/>
    <w:rsid w:val="115AB069"/>
    <w:rsid w:val="1160E895"/>
    <w:rsid w:val="11737850"/>
    <w:rsid w:val="11970DDD"/>
    <w:rsid w:val="11A1233B"/>
    <w:rsid w:val="11B11C7C"/>
    <w:rsid w:val="11BA83E9"/>
    <w:rsid w:val="11CBE0FC"/>
    <w:rsid w:val="11DB7098"/>
    <w:rsid w:val="11F65BAD"/>
    <w:rsid w:val="12062E6D"/>
    <w:rsid w:val="122A46B1"/>
    <w:rsid w:val="122B2253"/>
    <w:rsid w:val="122C36A2"/>
    <w:rsid w:val="1230289F"/>
    <w:rsid w:val="1253B603"/>
    <w:rsid w:val="1257BDA5"/>
    <w:rsid w:val="1266A680"/>
    <w:rsid w:val="127935D1"/>
    <w:rsid w:val="128618E4"/>
    <w:rsid w:val="12CFEBA5"/>
    <w:rsid w:val="12D776A0"/>
    <w:rsid w:val="12F7222D"/>
    <w:rsid w:val="130686C5"/>
    <w:rsid w:val="13336790"/>
    <w:rsid w:val="1338D664"/>
    <w:rsid w:val="1349FA96"/>
    <w:rsid w:val="1365EA1C"/>
    <w:rsid w:val="1368387E"/>
    <w:rsid w:val="1380F3EC"/>
    <w:rsid w:val="1392AE48"/>
    <w:rsid w:val="13A9D34F"/>
    <w:rsid w:val="13CCF53F"/>
    <w:rsid w:val="13DD45E5"/>
    <w:rsid w:val="13E48080"/>
    <w:rsid w:val="13EC9497"/>
    <w:rsid w:val="13F14D57"/>
    <w:rsid w:val="13F255F1"/>
    <w:rsid w:val="13F79388"/>
    <w:rsid w:val="1422C0FB"/>
    <w:rsid w:val="142EAAD8"/>
    <w:rsid w:val="143E3C32"/>
    <w:rsid w:val="1440EC48"/>
    <w:rsid w:val="14430034"/>
    <w:rsid w:val="1446E196"/>
    <w:rsid w:val="144FB17B"/>
    <w:rsid w:val="1457096F"/>
    <w:rsid w:val="146B0713"/>
    <w:rsid w:val="1499962C"/>
    <w:rsid w:val="14A90D93"/>
    <w:rsid w:val="14A9BFE9"/>
    <w:rsid w:val="14ABD8A4"/>
    <w:rsid w:val="14B8123D"/>
    <w:rsid w:val="14DD708B"/>
    <w:rsid w:val="14EB57B4"/>
    <w:rsid w:val="15026A1A"/>
    <w:rsid w:val="15192BD9"/>
    <w:rsid w:val="1520177A"/>
    <w:rsid w:val="152486CC"/>
    <w:rsid w:val="1546937E"/>
    <w:rsid w:val="1547AF5F"/>
    <w:rsid w:val="156555FE"/>
    <w:rsid w:val="157FDBD2"/>
    <w:rsid w:val="15837234"/>
    <w:rsid w:val="1583AC51"/>
    <w:rsid w:val="15867672"/>
    <w:rsid w:val="15B138FE"/>
    <w:rsid w:val="15EFBCCD"/>
    <w:rsid w:val="15F3D748"/>
    <w:rsid w:val="15FA5E4D"/>
    <w:rsid w:val="16253E66"/>
    <w:rsid w:val="16375416"/>
    <w:rsid w:val="163E0208"/>
    <w:rsid w:val="165473AF"/>
    <w:rsid w:val="166E6156"/>
    <w:rsid w:val="167CAC57"/>
    <w:rsid w:val="16DD56D2"/>
    <w:rsid w:val="16EBEFB2"/>
    <w:rsid w:val="16F7EA53"/>
    <w:rsid w:val="17176452"/>
    <w:rsid w:val="1721CF07"/>
    <w:rsid w:val="1722D5E6"/>
    <w:rsid w:val="17473C8B"/>
    <w:rsid w:val="17598DAF"/>
    <w:rsid w:val="17688FA2"/>
    <w:rsid w:val="1775F1A1"/>
    <w:rsid w:val="177BA5CD"/>
    <w:rsid w:val="177C0C78"/>
    <w:rsid w:val="17B1BCCF"/>
    <w:rsid w:val="17CC42AE"/>
    <w:rsid w:val="17E044F2"/>
    <w:rsid w:val="17E91FB7"/>
    <w:rsid w:val="17EE9CF9"/>
    <w:rsid w:val="17EF8AE7"/>
    <w:rsid w:val="17F0B368"/>
    <w:rsid w:val="17F80FC9"/>
    <w:rsid w:val="17FD819F"/>
    <w:rsid w:val="18105241"/>
    <w:rsid w:val="1810FF02"/>
    <w:rsid w:val="183641CF"/>
    <w:rsid w:val="184D4FA7"/>
    <w:rsid w:val="18A4AFD2"/>
    <w:rsid w:val="18A75628"/>
    <w:rsid w:val="18B093EA"/>
    <w:rsid w:val="18BB12F6"/>
    <w:rsid w:val="18C2C7CA"/>
    <w:rsid w:val="18DC5081"/>
    <w:rsid w:val="19046003"/>
    <w:rsid w:val="1913CB3F"/>
    <w:rsid w:val="19186E23"/>
    <w:rsid w:val="192B9755"/>
    <w:rsid w:val="193EECEC"/>
    <w:rsid w:val="19571552"/>
    <w:rsid w:val="196DB778"/>
    <w:rsid w:val="1976822D"/>
    <w:rsid w:val="1992FAF6"/>
    <w:rsid w:val="19A3E76C"/>
    <w:rsid w:val="19B5FBE8"/>
    <w:rsid w:val="19CD6CB3"/>
    <w:rsid w:val="1A29A5D1"/>
    <w:rsid w:val="1A432689"/>
    <w:rsid w:val="1A44A0C8"/>
    <w:rsid w:val="1A66DB87"/>
    <w:rsid w:val="1A71898A"/>
    <w:rsid w:val="1AAF9BA0"/>
    <w:rsid w:val="1AC303E7"/>
    <w:rsid w:val="1AF6CB19"/>
    <w:rsid w:val="1B0A9941"/>
    <w:rsid w:val="1B13A3CB"/>
    <w:rsid w:val="1B41B3FB"/>
    <w:rsid w:val="1B4222B4"/>
    <w:rsid w:val="1B53529E"/>
    <w:rsid w:val="1B5CAE91"/>
    <w:rsid w:val="1B621FE3"/>
    <w:rsid w:val="1B6B0AC1"/>
    <w:rsid w:val="1BB2452F"/>
    <w:rsid w:val="1BCF6579"/>
    <w:rsid w:val="1BD4F34E"/>
    <w:rsid w:val="1BE2C4E9"/>
    <w:rsid w:val="1BEC03C1"/>
    <w:rsid w:val="1C2E4206"/>
    <w:rsid w:val="1C5F9702"/>
    <w:rsid w:val="1C66B906"/>
    <w:rsid w:val="1C77C274"/>
    <w:rsid w:val="1C911794"/>
    <w:rsid w:val="1C9440AE"/>
    <w:rsid w:val="1CAE3755"/>
    <w:rsid w:val="1CBE6636"/>
    <w:rsid w:val="1CC50FAD"/>
    <w:rsid w:val="1CC73A91"/>
    <w:rsid w:val="1CC97D16"/>
    <w:rsid w:val="1CE0BF3B"/>
    <w:rsid w:val="1CEE8F1C"/>
    <w:rsid w:val="1CFA40AF"/>
    <w:rsid w:val="1D1561FB"/>
    <w:rsid w:val="1D411607"/>
    <w:rsid w:val="1D4DBA74"/>
    <w:rsid w:val="1D612406"/>
    <w:rsid w:val="1D66220B"/>
    <w:rsid w:val="1D80EEEF"/>
    <w:rsid w:val="1D821DDF"/>
    <w:rsid w:val="1DEC05FA"/>
    <w:rsid w:val="1DFDEE0F"/>
    <w:rsid w:val="1E0C2729"/>
    <w:rsid w:val="1E14613B"/>
    <w:rsid w:val="1E1875B1"/>
    <w:rsid w:val="1E1CD36E"/>
    <w:rsid w:val="1E1EE43D"/>
    <w:rsid w:val="1E230F9F"/>
    <w:rsid w:val="1E246D25"/>
    <w:rsid w:val="1E2D4436"/>
    <w:rsid w:val="1E492A6F"/>
    <w:rsid w:val="1E5C846B"/>
    <w:rsid w:val="1E60E8EA"/>
    <w:rsid w:val="1E64D16F"/>
    <w:rsid w:val="1E700FCC"/>
    <w:rsid w:val="1E73B5C3"/>
    <w:rsid w:val="1E81FB71"/>
    <w:rsid w:val="1E933E93"/>
    <w:rsid w:val="1E961110"/>
    <w:rsid w:val="1EADD163"/>
    <w:rsid w:val="1EB18741"/>
    <w:rsid w:val="1EDEEA65"/>
    <w:rsid w:val="1EED800B"/>
    <w:rsid w:val="1EEE0C65"/>
    <w:rsid w:val="1F073FAA"/>
    <w:rsid w:val="1F1669AD"/>
    <w:rsid w:val="1F231368"/>
    <w:rsid w:val="1F2F67C0"/>
    <w:rsid w:val="1F4B7737"/>
    <w:rsid w:val="1F54E229"/>
    <w:rsid w:val="1F5686F6"/>
    <w:rsid w:val="1F5C36E8"/>
    <w:rsid w:val="1F6D0B07"/>
    <w:rsid w:val="1F7C33FE"/>
    <w:rsid w:val="1F8499F3"/>
    <w:rsid w:val="1F85CBF9"/>
    <w:rsid w:val="1F9C98B6"/>
    <w:rsid w:val="1F9D0FC3"/>
    <w:rsid w:val="1FC91497"/>
    <w:rsid w:val="1FF5CD3C"/>
    <w:rsid w:val="2012E374"/>
    <w:rsid w:val="2015BA1F"/>
    <w:rsid w:val="20192395"/>
    <w:rsid w:val="2026F7F3"/>
    <w:rsid w:val="202EBFEF"/>
    <w:rsid w:val="20450670"/>
    <w:rsid w:val="2050964D"/>
    <w:rsid w:val="205A296F"/>
    <w:rsid w:val="2086BFFF"/>
    <w:rsid w:val="2090E856"/>
    <w:rsid w:val="20B08154"/>
    <w:rsid w:val="20F40915"/>
    <w:rsid w:val="2102CEE8"/>
    <w:rsid w:val="2105B4C7"/>
    <w:rsid w:val="210A6AD3"/>
    <w:rsid w:val="210B68FA"/>
    <w:rsid w:val="21117278"/>
    <w:rsid w:val="2114E5B0"/>
    <w:rsid w:val="217123F1"/>
    <w:rsid w:val="218BD300"/>
    <w:rsid w:val="21AABF0D"/>
    <w:rsid w:val="21ADBAF9"/>
    <w:rsid w:val="21AFC267"/>
    <w:rsid w:val="21B80AF7"/>
    <w:rsid w:val="21B8618B"/>
    <w:rsid w:val="21BAB07F"/>
    <w:rsid w:val="21C4909C"/>
    <w:rsid w:val="21DD14BE"/>
    <w:rsid w:val="21E13060"/>
    <w:rsid w:val="21EE7948"/>
    <w:rsid w:val="21EFFBBB"/>
    <w:rsid w:val="21F0524E"/>
    <w:rsid w:val="21FAB6B7"/>
    <w:rsid w:val="22008029"/>
    <w:rsid w:val="22087C08"/>
    <w:rsid w:val="220952C1"/>
    <w:rsid w:val="221137DC"/>
    <w:rsid w:val="2213D8F1"/>
    <w:rsid w:val="22166453"/>
    <w:rsid w:val="22219393"/>
    <w:rsid w:val="223DD979"/>
    <w:rsid w:val="223F311C"/>
    <w:rsid w:val="22445D68"/>
    <w:rsid w:val="22481767"/>
    <w:rsid w:val="2253D999"/>
    <w:rsid w:val="227B04A0"/>
    <w:rsid w:val="228B0F4E"/>
    <w:rsid w:val="228CC40B"/>
    <w:rsid w:val="22B8EE54"/>
    <w:rsid w:val="22D87312"/>
    <w:rsid w:val="22E55755"/>
    <w:rsid w:val="22FC0103"/>
    <w:rsid w:val="2311F030"/>
    <w:rsid w:val="2315DDF7"/>
    <w:rsid w:val="23272EB6"/>
    <w:rsid w:val="232901C6"/>
    <w:rsid w:val="2357556A"/>
    <w:rsid w:val="235CD4E3"/>
    <w:rsid w:val="23701F15"/>
    <w:rsid w:val="23787A86"/>
    <w:rsid w:val="2390D1C5"/>
    <w:rsid w:val="239B0788"/>
    <w:rsid w:val="23A2B17D"/>
    <w:rsid w:val="23B1E7BF"/>
    <w:rsid w:val="23DF8AE0"/>
    <w:rsid w:val="23E64AAF"/>
    <w:rsid w:val="23E7799F"/>
    <w:rsid w:val="23F4784C"/>
    <w:rsid w:val="2409CC7F"/>
    <w:rsid w:val="242A8854"/>
    <w:rsid w:val="242C37D7"/>
    <w:rsid w:val="245CE319"/>
    <w:rsid w:val="24647C1A"/>
    <w:rsid w:val="24648473"/>
    <w:rsid w:val="248ADAA9"/>
    <w:rsid w:val="24A504BC"/>
    <w:rsid w:val="24ADC091"/>
    <w:rsid w:val="24AE578C"/>
    <w:rsid w:val="24ED5AAB"/>
    <w:rsid w:val="24F81428"/>
    <w:rsid w:val="24FE869B"/>
    <w:rsid w:val="251845FB"/>
    <w:rsid w:val="252C7CBE"/>
    <w:rsid w:val="253FD531"/>
    <w:rsid w:val="2559E8D4"/>
    <w:rsid w:val="25B736B5"/>
    <w:rsid w:val="25F75355"/>
    <w:rsid w:val="2607B006"/>
    <w:rsid w:val="261B0505"/>
    <w:rsid w:val="261C2F82"/>
    <w:rsid w:val="2638561B"/>
    <w:rsid w:val="26417F34"/>
    <w:rsid w:val="265983E0"/>
    <w:rsid w:val="2687B052"/>
    <w:rsid w:val="268C5CA5"/>
    <w:rsid w:val="268E1D36"/>
    <w:rsid w:val="26978A63"/>
    <w:rsid w:val="26AE9047"/>
    <w:rsid w:val="26B8F06E"/>
    <w:rsid w:val="26BCCD30"/>
    <w:rsid w:val="26C73B90"/>
    <w:rsid w:val="26E1DCEE"/>
    <w:rsid w:val="26EE9B6A"/>
    <w:rsid w:val="26F82FE5"/>
    <w:rsid w:val="271026B9"/>
    <w:rsid w:val="27269E13"/>
    <w:rsid w:val="272CFA00"/>
    <w:rsid w:val="2737B088"/>
    <w:rsid w:val="275BC465"/>
    <w:rsid w:val="277EB36C"/>
    <w:rsid w:val="2789EA5C"/>
    <w:rsid w:val="278A81D4"/>
    <w:rsid w:val="278EB73E"/>
    <w:rsid w:val="279A4ACA"/>
    <w:rsid w:val="27A6A926"/>
    <w:rsid w:val="27B871A6"/>
    <w:rsid w:val="27C21FFD"/>
    <w:rsid w:val="27D3A1EB"/>
    <w:rsid w:val="27DC89EE"/>
    <w:rsid w:val="27DD9941"/>
    <w:rsid w:val="27E64479"/>
    <w:rsid w:val="281DE0B9"/>
    <w:rsid w:val="2847B91C"/>
    <w:rsid w:val="2849C09A"/>
    <w:rsid w:val="285B2CC1"/>
    <w:rsid w:val="2866E43A"/>
    <w:rsid w:val="2870221B"/>
    <w:rsid w:val="287574CA"/>
    <w:rsid w:val="287FF740"/>
    <w:rsid w:val="2883CEB3"/>
    <w:rsid w:val="2887C4E9"/>
    <w:rsid w:val="28B64A08"/>
    <w:rsid w:val="28CB1B35"/>
    <w:rsid w:val="28CB5C4B"/>
    <w:rsid w:val="28CCE1BA"/>
    <w:rsid w:val="28CDDC23"/>
    <w:rsid w:val="29068DA2"/>
    <w:rsid w:val="291F6EDA"/>
    <w:rsid w:val="29250201"/>
    <w:rsid w:val="29310A66"/>
    <w:rsid w:val="29548EAB"/>
    <w:rsid w:val="296473F6"/>
    <w:rsid w:val="296C3F16"/>
    <w:rsid w:val="299D1721"/>
    <w:rsid w:val="29B0C41A"/>
    <w:rsid w:val="29DA23F2"/>
    <w:rsid w:val="29DB034E"/>
    <w:rsid w:val="29DBD65C"/>
    <w:rsid w:val="29FBD066"/>
    <w:rsid w:val="29FE741E"/>
    <w:rsid w:val="2A0A3C50"/>
    <w:rsid w:val="2A0ADF18"/>
    <w:rsid w:val="2A1E736A"/>
    <w:rsid w:val="2A6137D9"/>
    <w:rsid w:val="2A7DAFB5"/>
    <w:rsid w:val="2AB0B627"/>
    <w:rsid w:val="2AC08F82"/>
    <w:rsid w:val="2AD4508C"/>
    <w:rsid w:val="2AF22501"/>
    <w:rsid w:val="2AF2EE2B"/>
    <w:rsid w:val="2AFE7C5A"/>
    <w:rsid w:val="2B0BC73E"/>
    <w:rsid w:val="2B173CBC"/>
    <w:rsid w:val="2B2ADAF3"/>
    <w:rsid w:val="2B2DEC41"/>
    <w:rsid w:val="2B34C9BD"/>
    <w:rsid w:val="2B36E607"/>
    <w:rsid w:val="2B87AC16"/>
    <w:rsid w:val="2B9BAA8D"/>
    <w:rsid w:val="2BA1A76C"/>
    <w:rsid w:val="2BB52FA8"/>
    <w:rsid w:val="2BE1F957"/>
    <w:rsid w:val="2BE661D4"/>
    <w:rsid w:val="2BF7E720"/>
    <w:rsid w:val="2C012652"/>
    <w:rsid w:val="2C063A9E"/>
    <w:rsid w:val="2C0FE08D"/>
    <w:rsid w:val="2C18A999"/>
    <w:rsid w:val="2C1D584C"/>
    <w:rsid w:val="2C29FA3F"/>
    <w:rsid w:val="2C332084"/>
    <w:rsid w:val="2C48E3F4"/>
    <w:rsid w:val="2C52248F"/>
    <w:rsid w:val="2C55DA16"/>
    <w:rsid w:val="2C57D15E"/>
    <w:rsid w:val="2C603FD5"/>
    <w:rsid w:val="2C90F489"/>
    <w:rsid w:val="2C9FAA19"/>
    <w:rsid w:val="2CD9F533"/>
    <w:rsid w:val="2D09C9A3"/>
    <w:rsid w:val="2D150F5C"/>
    <w:rsid w:val="2D2356A7"/>
    <w:rsid w:val="2D30E510"/>
    <w:rsid w:val="2D6ED17B"/>
    <w:rsid w:val="2D823235"/>
    <w:rsid w:val="2D8AA515"/>
    <w:rsid w:val="2DA01CCB"/>
    <w:rsid w:val="2DA07C59"/>
    <w:rsid w:val="2DA73EED"/>
    <w:rsid w:val="2DB6133B"/>
    <w:rsid w:val="2DB98028"/>
    <w:rsid w:val="2DD352D4"/>
    <w:rsid w:val="2DE095F0"/>
    <w:rsid w:val="2DEF461C"/>
    <w:rsid w:val="2DF7497C"/>
    <w:rsid w:val="2E07C04A"/>
    <w:rsid w:val="2E27BDAC"/>
    <w:rsid w:val="2E30140C"/>
    <w:rsid w:val="2E311811"/>
    <w:rsid w:val="2E3660A5"/>
    <w:rsid w:val="2E5C425F"/>
    <w:rsid w:val="2E6D15B6"/>
    <w:rsid w:val="2E91B2ED"/>
    <w:rsid w:val="2E98CACC"/>
    <w:rsid w:val="2E9A4DC8"/>
    <w:rsid w:val="2EA9C95D"/>
    <w:rsid w:val="2EB05C5D"/>
    <w:rsid w:val="2EB487E5"/>
    <w:rsid w:val="2EBB368E"/>
    <w:rsid w:val="2EC1055E"/>
    <w:rsid w:val="2EC53DF7"/>
    <w:rsid w:val="2ED135CB"/>
    <w:rsid w:val="2ED1ABE9"/>
    <w:rsid w:val="2F12FD22"/>
    <w:rsid w:val="2F147F2F"/>
    <w:rsid w:val="2F36522B"/>
    <w:rsid w:val="2F4044D6"/>
    <w:rsid w:val="2F4B6697"/>
    <w:rsid w:val="2F58577F"/>
    <w:rsid w:val="2F5ACBE1"/>
    <w:rsid w:val="2F5BDF85"/>
    <w:rsid w:val="2F6E72C7"/>
    <w:rsid w:val="2F701E1B"/>
    <w:rsid w:val="2F852230"/>
    <w:rsid w:val="2FA9859D"/>
    <w:rsid w:val="2FBE6B7A"/>
    <w:rsid w:val="2FC540C4"/>
    <w:rsid w:val="2FCAD7C6"/>
    <w:rsid w:val="2FCDFD8A"/>
    <w:rsid w:val="2FD07213"/>
    <w:rsid w:val="2FE24BD8"/>
    <w:rsid w:val="2FEC50B3"/>
    <w:rsid w:val="3006DD41"/>
    <w:rsid w:val="30263226"/>
    <w:rsid w:val="3030CF4A"/>
    <w:rsid w:val="303E1D65"/>
    <w:rsid w:val="304A9A72"/>
    <w:rsid w:val="304AB8B1"/>
    <w:rsid w:val="304BB67E"/>
    <w:rsid w:val="305AF8A2"/>
    <w:rsid w:val="306A9CD9"/>
    <w:rsid w:val="306FDCEF"/>
    <w:rsid w:val="307917F4"/>
    <w:rsid w:val="3089CC2C"/>
    <w:rsid w:val="30C9F3C6"/>
    <w:rsid w:val="30CE1C03"/>
    <w:rsid w:val="30DED8CD"/>
    <w:rsid w:val="3105E37E"/>
    <w:rsid w:val="311B72C3"/>
    <w:rsid w:val="311EC782"/>
    <w:rsid w:val="31276297"/>
    <w:rsid w:val="3132B20D"/>
    <w:rsid w:val="3132EB82"/>
    <w:rsid w:val="31385486"/>
    <w:rsid w:val="31387DD3"/>
    <w:rsid w:val="313BC82E"/>
    <w:rsid w:val="3150AC6A"/>
    <w:rsid w:val="315F5E6E"/>
    <w:rsid w:val="31731B3C"/>
    <w:rsid w:val="3179285A"/>
    <w:rsid w:val="317E4155"/>
    <w:rsid w:val="3182BA82"/>
    <w:rsid w:val="318D409A"/>
    <w:rsid w:val="31AC64C4"/>
    <w:rsid w:val="31B369F7"/>
    <w:rsid w:val="31D72D46"/>
    <w:rsid w:val="31E03699"/>
    <w:rsid w:val="31EA0215"/>
    <w:rsid w:val="3211A88E"/>
    <w:rsid w:val="3233A60C"/>
    <w:rsid w:val="327AA92E"/>
    <w:rsid w:val="3280B6E1"/>
    <w:rsid w:val="32822B20"/>
    <w:rsid w:val="3284E38D"/>
    <w:rsid w:val="328550FC"/>
    <w:rsid w:val="32984BA7"/>
    <w:rsid w:val="329EF38C"/>
    <w:rsid w:val="32AF46C1"/>
    <w:rsid w:val="32BA33EF"/>
    <w:rsid w:val="32BBD65C"/>
    <w:rsid w:val="32BF00A1"/>
    <w:rsid w:val="32C60ABF"/>
    <w:rsid w:val="32DD0FC5"/>
    <w:rsid w:val="32DEE4DA"/>
    <w:rsid w:val="32F60C3C"/>
    <w:rsid w:val="32FC8355"/>
    <w:rsid w:val="33029540"/>
    <w:rsid w:val="331133D5"/>
    <w:rsid w:val="331DF36B"/>
    <w:rsid w:val="33202392"/>
    <w:rsid w:val="3326A848"/>
    <w:rsid w:val="332E36C8"/>
    <w:rsid w:val="332EA65A"/>
    <w:rsid w:val="335CABFA"/>
    <w:rsid w:val="3361C451"/>
    <w:rsid w:val="33622B29"/>
    <w:rsid w:val="33633B50"/>
    <w:rsid w:val="336666FE"/>
    <w:rsid w:val="3368B062"/>
    <w:rsid w:val="3399EF72"/>
    <w:rsid w:val="33A2121F"/>
    <w:rsid w:val="33C4C177"/>
    <w:rsid w:val="33E9E3EF"/>
    <w:rsid w:val="340DB899"/>
    <w:rsid w:val="341CAB9F"/>
    <w:rsid w:val="3431BCEF"/>
    <w:rsid w:val="343E26C8"/>
    <w:rsid w:val="3450A6C8"/>
    <w:rsid w:val="345366C3"/>
    <w:rsid w:val="346EE4D9"/>
    <w:rsid w:val="3484F95D"/>
    <w:rsid w:val="34A60B1C"/>
    <w:rsid w:val="34B18901"/>
    <w:rsid w:val="34C05ABC"/>
    <w:rsid w:val="34EC629E"/>
    <w:rsid w:val="35007566"/>
    <w:rsid w:val="350DEC55"/>
    <w:rsid w:val="350FC188"/>
    <w:rsid w:val="35331B91"/>
    <w:rsid w:val="353549E9"/>
    <w:rsid w:val="3537D10A"/>
    <w:rsid w:val="35473C46"/>
    <w:rsid w:val="35569AFE"/>
    <w:rsid w:val="356225DD"/>
    <w:rsid w:val="356290CF"/>
    <w:rsid w:val="357F1D1E"/>
    <w:rsid w:val="359C4E78"/>
    <w:rsid w:val="359CE88F"/>
    <w:rsid w:val="35B5D9FB"/>
    <w:rsid w:val="35D217FA"/>
    <w:rsid w:val="35E731AE"/>
    <w:rsid w:val="35F11198"/>
    <w:rsid w:val="3622F39E"/>
    <w:rsid w:val="362B36E0"/>
    <w:rsid w:val="362CFEB4"/>
    <w:rsid w:val="362DACFE"/>
    <w:rsid w:val="3631D3F8"/>
    <w:rsid w:val="36407DE0"/>
    <w:rsid w:val="364F2A3A"/>
    <w:rsid w:val="366EBEF1"/>
    <w:rsid w:val="36A9BB7D"/>
    <w:rsid w:val="36C1EF88"/>
    <w:rsid w:val="36D300A3"/>
    <w:rsid w:val="36EA84AF"/>
    <w:rsid w:val="36ECC9C8"/>
    <w:rsid w:val="36F078D4"/>
    <w:rsid w:val="372694A7"/>
    <w:rsid w:val="3726F678"/>
    <w:rsid w:val="372C4AD4"/>
    <w:rsid w:val="374373A1"/>
    <w:rsid w:val="374C4531"/>
    <w:rsid w:val="375B4A08"/>
    <w:rsid w:val="3767F221"/>
    <w:rsid w:val="3772E007"/>
    <w:rsid w:val="377E1751"/>
    <w:rsid w:val="378406E0"/>
    <w:rsid w:val="378C2C8C"/>
    <w:rsid w:val="379543D5"/>
    <w:rsid w:val="37AFF6DF"/>
    <w:rsid w:val="37B9D3F5"/>
    <w:rsid w:val="37BDB09E"/>
    <w:rsid w:val="37BE7F0E"/>
    <w:rsid w:val="37C76763"/>
    <w:rsid w:val="37C926F6"/>
    <w:rsid w:val="37E187C2"/>
    <w:rsid w:val="37E5B636"/>
    <w:rsid w:val="37E9AE5B"/>
    <w:rsid w:val="37F00506"/>
    <w:rsid w:val="37F2678E"/>
    <w:rsid w:val="37F9114C"/>
    <w:rsid w:val="38018F95"/>
    <w:rsid w:val="3820DBAE"/>
    <w:rsid w:val="382988A3"/>
    <w:rsid w:val="385264C5"/>
    <w:rsid w:val="386322B3"/>
    <w:rsid w:val="388A0977"/>
    <w:rsid w:val="388AA440"/>
    <w:rsid w:val="38923D82"/>
    <w:rsid w:val="3899265B"/>
    <w:rsid w:val="389B8AD3"/>
    <w:rsid w:val="38AA0557"/>
    <w:rsid w:val="38C5440E"/>
    <w:rsid w:val="38F35D9B"/>
    <w:rsid w:val="39184B2C"/>
    <w:rsid w:val="392417EB"/>
    <w:rsid w:val="3961BB00"/>
    <w:rsid w:val="3973D54B"/>
    <w:rsid w:val="398456D4"/>
    <w:rsid w:val="39979E4E"/>
    <w:rsid w:val="3998AF72"/>
    <w:rsid w:val="39A29598"/>
    <w:rsid w:val="39A725B9"/>
    <w:rsid w:val="39AC409A"/>
    <w:rsid w:val="39ADA12A"/>
    <w:rsid w:val="39BD6BA3"/>
    <w:rsid w:val="39BDAD09"/>
    <w:rsid w:val="39E1ED5F"/>
    <w:rsid w:val="39E41DA4"/>
    <w:rsid w:val="39FBEB56"/>
    <w:rsid w:val="3A02FB5A"/>
    <w:rsid w:val="3A108609"/>
    <w:rsid w:val="3A127656"/>
    <w:rsid w:val="3A12CCA9"/>
    <w:rsid w:val="3A25D9D8"/>
    <w:rsid w:val="3A54AFA6"/>
    <w:rsid w:val="3A6F1CBB"/>
    <w:rsid w:val="3A78A33F"/>
    <w:rsid w:val="3A79DD9A"/>
    <w:rsid w:val="3A7AE0FE"/>
    <w:rsid w:val="3A8CC931"/>
    <w:rsid w:val="3A8D3FD0"/>
    <w:rsid w:val="3A93F554"/>
    <w:rsid w:val="3AB18A2E"/>
    <w:rsid w:val="3AC94D1A"/>
    <w:rsid w:val="3AD05B0E"/>
    <w:rsid w:val="3AD46721"/>
    <w:rsid w:val="3B064CCD"/>
    <w:rsid w:val="3B1551FD"/>
    <w:rsid w:val="3B3EC7D3"/>
    <w:rsid w:val="3B4C8AAA"/>
    <w:rsid w:val="3B569C9A"/>
    <w:rsid w:val="3B579AFB"/>
    <w:rsid w:val="3B6C5DBE"/>
    <w:rsid w:val="3B7ADC86"/>
    <w:rsid w:val="3B7E28BF"/>
    <w:rsid w:val="3B94EFCF"/>
    <w:rsid w:val="3BA706D5"/>
    <w:rsid w:val="3BAFD587"/>
    <w:rsid w:val="3BBB64F9"/>
    <w:rsid w:val="3BC5F8F4"/>
    <w:rsid w:val="3BC78D99"/>
    <w:rsid w:val="3BD68464"/>
    <w:rsid w:val="3BE224A2"/>
    <w:rsid w:val="3BFB7635"/>
    <w:rsid w:val="3C0F6BB0"/>
    <w:rsid w:val="3C117E0A"/>
    <w:rsid w:val="3C28C074"/>
    <w:rsid w:val="3C455B9F"/>
    <w:rsid w:val="3C54868E"/>
    <w:rsid w:val="3C86685B"/>
    <w:rsid w:val="3C8701FF"/>
    <w:rsid w:val="3C9504D8"/>
    <w:rsid w:val="3CA24BFB"/>
    <w:rsid w:val="3CB31425"/>
    <w:rsid w:val="3CBB1D6B"/>
    <w:rsid w:val="3CC2842F"/>
    <w:rsid w:val="3CCBFD0A"/>
    <w:rsid w:val="3CD57F11"/>
    <w:rsid w:val="3CE37B7C"/>
    <w:rsid w:val="3CFB7911"/>
    <w:rsid w:val="3D1CA54C"/>
    <w:rsid w:val="3D3C0E2C"/>
    <w:rsid w:val="3D3DDB27"/>
    <w:rsid w:val="3D4EF660"/>
    <w:rsid w:val="3D5F2C5C"/>
    <w:rsid w:val="3D69224D"/>
    <w:rsid w:val="3D764A24"/>
    <w:rsid w:val="3D93A97F"/>
    <w:rsid w:val="3D9B6493"/>
    <w:rsid w:val="3D9B82E1"/>
    <w:rsid w:val="3DA16FE2"/>
    <w:rsid w:val="3DBA188A"/>
    <w:rsid w:val="3DCACE61"/>
    <w:rsid w:val="3DDBF9CB"/>
    <w:rsid w:val="3DDFF6DE"/>
    <w:rsid w:val="3DEF9379"/>
    <w:rsid w:val="3E063568"/>
    <w:rsid w:val="3E0968D7"/>
    <w:rsid w:val="3E24BA9A"/>
    <w:rsid w:val="3E2DA20B"/>
    <w:rsid w:val="3E377741"/>
    <w:rsid w:val="3E48B734"/>
    <w:rsid w:val="3E630348"/>
    <w:rsid w:val="3E8C18F2"/>
    <w:rsid w:val="3EF2C6B9"/>
    <w:rsid w:val="3F0FD383"/>
    <w:rsid w:val="3F288EB6"/>
    <w:rsid w:val="3F47D36C"/>
    <w:rsid w:val="3F520C34"/>
    <w:rsid w:val="3F5921E5"/>
    <w:rsid w:val="3F5D772E"/>
    <w:rsid w:val="3F6DE0FE"/>
    <w:rsid w:val="3F6E94F5"/>
    <w:rsid w:val="3F8BA161"/>
    <w:rsid w:val="3F932281"/>
    <w:rsid w:val="3FA7D844"/>
    <w:rsid w:val="3FB56910"/>
    <w:rsid w:val="3FE0AAC7"/>
    <w:rsid w:val="3FF7D0D2"/>
    <w:rsid w:val="401A350B"/>
    <w:rsid w:val="40215499"/>
    <w:rsid w:val="4027E953"/>
    <w:rsid w:val="40513BB6"/>
    <w:rsid w:val="405AD818"/>
    <w:rsid w:val="407544E7"/>
    <w:rsid w:val="407FBA57"/>
    <w:rsid w:val="40852340"/>
    <w:rsid w:val="40AB4139"/>
    <w:rsid w:val="40CA797C"/>
    <w:rsid w:val="40CFF6C1"/>
    <w:rsid w:val="40E13198"/>
    <w:rsid w:val="410C1A36"/>
    <w:rsid w:val="412CD917"/>
    <w:rsid w:val="412EF2E2"/>
    <w:rsid w:val="4142A8A1"/>
    <w:rsid w:val="414EC200"/>
    <w:rsid w:val="417A2744"/>
    <w:rsid w:val="41B559BB"/>
    <w:rsid w:val="41C137BD"/>
    <w:rsid w:val="41CF972D"/>
    <w:rsid w:val="41DA6904"/>
    <w:rsid w:val="41DCB6FD"/>
    <w:rsid w:val="41E2687F"/>
    <w:rsid w:val="41EE29C2"/>
    <w:rsid w:val="41FB3AD8"/>
    <w:rsid w:val="41FD6C5B"/>
    <w:rsid w:val="4223E8E2"/>
    <w:rsid w:val="4238741B"/>
    <w:rsid w:val="424C3886"/>
    <w:rsid w:val="42505174"/>
    <w:rsid w:val="425E9566"/>
    <w:rsid w:val="4276F31C"/>
    <w:rsid w:val="428D6992"/>
    <w:rsid w:val="4294BF9E"/>
    <w:rsid w:val="42961741"/>
    <w:rsid w:val="42A551C2"/>
    <w:rsid w:val="42B4670F"/>
    <w:rsid w:val="42BC53F6"/>
    <w:rsid w:val="42C0B7A9"/>
    <w:rsid w:val="42CBD523"/>
    <w:rsid w:val="42CCF45A"/>
    <w:rsid w:val="42DECF56"/>
    <w:rsid w:val="42F5A9DF"/>
    <w:rsid w:val="42F6FB94"/>
    <w:rsid w:val="432974BA"/>
    <w:rsid w:val="43801F29"/>
    <w:rsid w:val="4389FA23"/>
    <w:rsid w:val="4392D243"/>
    <w:rsid w:val="4393FB0D"/>
    <w:rsid w:val="43A594C7"/>
    <w:rsid w:val="43A9AB6A"/>
    <w:rsid w:val="43D7C3AC"/>
    <w:rsid w:val="43F07BF9"/>
    <w:rsid w:val="440A0E40"/>
    <w:rsid w:val="442EB85C"/>
    <w:rsid w:val="442FE9D4"/>
    <w:rsid w:val="4436A753"/>
    <w:rsid w:val="443E1D2B"/>
    <w:rsid w:val="445462A4"/>
    <w:rsid w:val="44621F67"/>
    <w:rsid w:val="447E15AE"/>
    <w:rsid w:val="448486B4"/>
    <w:rsid w:val="44B5AEA1"/>
    <w:rsid w:val="44C2F0A5"/>
    <w:rsid w:val="44C79773"/>
    <w:rsid w:val="44C7FB0B"/>
    <w:rsid w:val="44D2511D"/>
    <w:rsid w:val="44DEC7E5"/>
    <w:rsid w:val="44E4440E"/>
    <w:rsid w:val="45099E81"/>
    <w:rsid w:val="451A1BE4"/>
    <w:rsid w:val="451F2A18"/>
    <w:rsid w:val="452DD2D8"/>
    <w:rsid w:val="4530C7A3"/>
    <w:rsid w:val="45474CCB"/>
    <w:rsid w:val="4549A3DC"/>
    <w:rsid w:val="454B1DD9"/>
    <w:rsid w:val="45530CB8"/>
    <w:rsid w:val="4555C818"/>
    <w:rsid w:val="457C930B"/>
    <w:rsid w:val="4588BB30"/>
    <w:rsid w:val="458DE3FB"/>
    <w:rsid w:val="45A16A54"/>
    <w:rsid w:val="45AD41EB"/>
    <w:rsid w:val="45AE943C"/>
    <w:rsid w:val="45BA108D"/>
    <w:rsid w:val="45C74A19"/>
    <w:rsid w:val="45C9B5DE"/>
    <w:rsid w:val="45DA8BE8"/>
    <w:rsid w:val="461332BD"/>
    <w:rsid w:val="461BED5F"/>
    <w:rsid w:val="461E79D3"/>
    <w:rsid w:val="461ED47D"/>
    <w:rsid w:val="461F3EA7"/>
    <w:rsid w:val="462F177D"/>
    <w:rsid w:val="46427270"/>
    <w:rsid w:val="464ACE16"/>
    <w:rsid w:val="465F22C9"/>
    <w:rsid w:val="46603949"/>
    <w:rsid w:val="46808B45"/>
    <w:rsid w:val="46C477A3"/>
    <w:rsid w:val="46C6D87B"/>
    <w:rsid w:val="46D47B91"/>
    <w:rsid w:val="46D9AF20"/>
    <w:rsid w:val="471965F0"/>
    <w:rsid w:val="4751EC81"/>
    <w:rsid w:val="47529A7B"/>
    <w:rsid w:val="477E53C4"/>
    <w:rsid w:val="4789E660"/>
    <w:rsid w:val="479C28A1"/>
    <w:rsid w:val="47AAFF3E"/>
    <w:rsid w:val="47C7AAE3"/>
    <w:rsid w:val="47C91B02"/>
    <w:rsid w:val="47CDDC50"/>
    <w:rsid w:val="47D47381"/>
    <w:rsid w:val="47DA7D84"/>
    <w:rsid w:val="47F254E4"/>
    <w:rsid w:val="47FA072C"/>
    <w:rsid w:val="47FE6E60"/>
    <w:rsid w:val="4803C786"/>
    <w:rsid w:val="480560CC"/>
    <w:rsid w:val="48182A68"/>
    <w:rsid w:val="481AB581"/>
    <w:rsid w:val="481D059F"/>
    <w:rsid w:val="4830ADE7"/>
    <w:rsid w:val="483A25A8"/>
    <w:rsid w:val="483BCAE9"/>
    <w:rsid w:val="48566B03"/>
    <w:rsid w:val="48585D9C"/>
    <w:rsid w:val="485F360E"/>
    <w:rsid w:val="489DAFC6"/>
    <w:rsid w:val="48C935C5"/>
    <w:rsid w:val="48EB17B4"/>
    <w:rsid w:val="48F371F7"/>
    <w:rsid w:val="4903C726"/>
    <w:rsid w:val="490A9DDD"/>
    <w:rsid w:val="4910409D"/>
    <w:rsid w:val="49353234"/>
    <w:rsid w:val="494D71F7"/>
    <w:rsid w:val="495F890A"/>
    <w:rsid w:val="496070D2"/>
    <w:rsid w:val="4964EB63"/>
    <w:rsid w:val="49776DD6"/>
    <w:rsid w:val="49835F10"/>
    <w:rsid w:val="498BF2AC"/>
    <w:rsid w:val="49C4BE92"/>
    <w:rsid w:val="49C5B2FF"/>
    <w:rsid w:val="49FE793D"/>
    <w:rsid w:val="4A0591BD"/>
    <w:rsid w:val="4A2FC53B"/>
    <w:rsid w:val="4A4E390F"/>
    <w:rsid w:val="4A50EFDE"/>
    <w:rsid w:val="4A70A9EF"/>
    <w:rsid w:val="4A77E61D"/>
    <w:rsid w:val="4A85C953"/>
    <w:rsid w:val="4AB8E337"/>
    <w:rsid w:val="4AC65EDE"/>
    <w:rsid w:val="4ADC014B"/>
    <w:rsid w:val="4AE1E6A2"/>
    <w:rsid w:val="4AF00D56"/>
    <w:rsid w:val="4B00BBC4"/>
    <w:rsid w:val="4B014330"/>
    <w:rsid w:val="4B07F018"/>
    <w:rsid w:val="4B1FC39A"/>
    <w:rsid w:val="4B2F5A76"/>
    <w:rsid w:val="4B343AA4"/>
    <w:rsid w:val="4B367994"/>
    <w:rsid w:val="4B36F786"/>
    <w:rsid w:val="4B56C6E6"/>
    <w:rsid w:val="4B5D5116"/>
    <w:rsid w:val="4B5E34C5"/>
    <w:rsid w:val="4B607DFB"/>
    <w:rsid w:val="4B6C975F"/>
    <w:rsid w:val="4B6EE9A9"/>
    <w:rsid w:val="4B79A910"/>
    <w:rsid w:val="4B8E44C2"/>
    <w:rsid w:val="4B996566"/>
    <w:rsid w:val="4BC7A3FA"/>
    <w:rsid w:val="4BCC47D2"/>
    <w:rsid w:val="4BD1F712"/>
    <w:rsid w:val="4BD51AC4"/>
    <w:rsid w:val="4BDC2CF6"/>
    <w:rsid w:val="4BE429BC"/>
    <w:rsid w:val="4BE430C5"/>
    <w:rsid w:val="4BE6F27A"/>
    <w:rsid w:val="4BEB3254"/>
    <w:rsid w:val="4BEDF7EC"/>
    <w:rsid w:val="4C109E89"/>
    <w:rsid w:val="4C15859C"/>
    <w:rsid w:val="4C37AD7A"/>
    <w:rsid w:val="4C7246A3"/>
    <w:rsid w:val="4C83D861"/>
    <w:rsid w:val="4CAB273A"/>
    <w:rsid w:val="4CADA682"/>
    <w:rsid w:val="4CAE5016"/>
    <w:rsid w:val="4CBA6A75"/>
    <w:rsid w:val="4CE59F74"/>
    <w:rsid w:val="4CEA5DE6"/>
    <w:rsid w:val="4CED43FE"/>
    <w:rsid w:val="4CFC3BC8"/>
    <w:rsid w:val="4D1260FC"/>
    <w:rsid w:val="4D1D8660"/>
    <w:rsid w:val="4D5E1794"/>
    <w:rsid w:val="4D60F43F"/>
    <w:rsid w:val="4D8C113B"/>
    <w:rsid w:val="4D949AAF"/>
    <w:rsid w:val="4DAE0C2D"/>
    <w:rsid w:val="4DB01087"/>
    <w:rsid w:val="4DB64D5B"/>
    <w:rsid w:val="4DBD3123"/>
    <w:rsid w:val="4DCA2D44"/>
    <w:rsid w:val="4DD80D8D"/>
    <w:rsid w:val="4DE0493D"/>
    <w:rsid w:val="4E01100F"/>
    <w:rsid w:val="4E02CC2E"/>
    <w:rsid w:val="4E11CD82"/>
    <w:rsid w:val="4E298C18"/>
    <w:rsid w:val="4E34AC90"/>
    <w:rsid w:val="4E46D4D6"/>
    <w:rsid w:val="4E49FAB5"/>
    <w:rsid w:val="4E5116AB"/>
    <w:rsid w:val="4E51BE59"/>
    <w:rsid w:val="4E644F8B"/>
    <w:rsid w:val="4E76D757"/>
    <w:rsid w:val="4E94F1D8"/>
    <w:rsid w:val="4ED49A50"/>
    <w:rsid w:val="4EDC160F"/>
    <w:rsid w:val="4EF02835"/>
    <w:rsid w:val="4EF5A92A"/>
    <w:rsid w:val="4F086170"/>
    <w:rsid w:val="4F235899"/>
    <w:rsid w:val="4F5A3BDF"/>
    <w:rsid w:val="4F8323AC"/>
    <w:rsid w:val="4F95434B"/>
    <w:rsid w:val="4F99791F"/>
    <w:rsid w:val="4FA2F6F9"/>
    <w:rsid w:val="4FB77158"/>
    <w:rsid w:val="4FE0C87C"/>
    <w:rsid w:val="501E6D1E"/>
    <w:rsid w:val="5025340A"/>
    <w:rsid w:val="50275038"/>
    <w:rsid w:val="50335420"/>
    <w:rsid w:val="50361F97"/>
    <w:rsid w:val="506AB095"/>
    <w:rsid w:val="50718E7E"/>
    <w:rsid w:val="507B8AC7"/>
    <w:rsid w:val="507F5272"/>
    <w:rsid w:val="50835BDE"/>
    <w:rsid w:val="508AEB6B"/>
    <w:rsid w:val="508EA169"/>
    <w:rsid w:val="50B8F9E1"/>
    <w:rsid w:val="50D3FAD3"/>
    <w:rsid w:val="50DE0ABC"/>
    <w:rsid w:val="50E7A628"/>
    <w:rsid w:val="50EE3934"/>
    <w:rsid w:val="50EFB2C4"/>
    <w:rsid w:val="50F16200"/>
    <w:rsid w:val="511134B2"/>
    <w:rsid w:val="5148E13F"/>
    <w:rsid w:val="5171E7AE"/>
    <w:rsid w:val="51769ECD"/>
    <w:rsid w:val="517840A2"/>
    <w:rsid w:val="517B01F0"/>
    <w:rsid w:val="5196C5D4"/>
    <w:rsid w:val="519D0FF8"/>
    <w:rsid w:val="51A70353"/>
    <w:rsid w:val="51B8B331"/>
    <w:rsid w:val="51BF75FE"/>
    <w:rsid w:val="51C50971"/>
    <w:rsid w:val="51C75026"/>
    <w:rsid w:val="51C8A2A7"/>
    <w:rsid w:val="51F15717"/>
    <w:rsid w:val="52021863"/>
    <w:rsid w:val="52156C5C"/>
    <w:rsid w:val="52204DA1"/>
    <w:rsid w:val="5231CAE4"/>
    <w:rsid w:val="523AD3AE"/>
    <w:rsid w:val="52465B9B"/>
    <w:rsid w:val="5256FEB4"/>
    <w:rsid w:val="525762E9"/>
    <w:rsid w:val="525791E0"/>
    <w:rsid w:val="52A1A641"/>
    <w:rsid w:val="52B98616"/>
    <w:rsid w:val="52BCC09C"/>
    <w:rsid w:val="52C13E7E"/>
    <w:rsid w:val="52CA69A9"/>
    <w:rsid w:val="52F688EB"/>
    <w:rsid w:val="52FFA813"/>
    <w:rsid w:val="5301A864"/>
    <w:rsid w:val="530D342A"/>
    <w:rsid w:val="53119C30"/>
    <w:rsid w:val="5352E1CF"/>
    <w:rsid w:val="53580924"/>
    <w:rsid w:val="5366F64E"/>
    <w:rsid w:val="5379647A"/>
    <w:rsid w:val="5380CD2B"/>
    <w:rsid w:val="53889FB0"/>
    <w:rsid w:val="53BCA7A4"/>
    <w:rsid w:val="53D1A854"/>
    <w:rsid w:val="53D45FF8"/>
    <w:rsid w:val="53DC0564"/>
    <w:rsid w:val="53E22BFC"/>
    <w:rsid w:val="53E51FA6"/>
    <w:rsid w:val="53F4A3F9"/>
    <w:rsid w:val="541DBB4D"/>
    <w:rsid w:val="5448D64F"/>
    <w:rsid w:val="54572A99"/>
    <w:rsid w:val="546CEA42"/>
    <w:rsid w:val="546ECF62"/>
    <w:rsid w:val="5470AAE6"/>
    <w:rsid w:val="54843FD1"/>
    <w:rsid w:val="5493FA55"/>
    <w:rsid w:val="54A95466"/>
    <w:rsid w:val="54DC3994"/>
    <w:rsid w:val="54FD342D"/>
    <w:rsid w:val="5507B89D"/>
    <w:rsid w:val="5513BADD"/>
    <w:rsid w:val="5514B006"/>
    <w:rsid w:val="5526AD40"/>
    <w:rsid w:val="55587805"/>
    <w:rsid w:val="55659ACB"/>
    <w:rsid w:val="5582A7CA"/>
    <w:rsid w:val="55849DA0"/>
    <w:rsid w:val="5586E58D"/>
    <w:rsid w:val="55B51CE5"/>
    <w:rsid w:val="55BEF73D"/>
    <w:rsid w:val="55F415E5"/>
    <w:rsid w:val="55F8538B"/>
    <w:rsid w:val="561B2372"/>
    <w:rsid w:val="562021BD"/>
    <w:rsid w:val="56367F12"/>
    <w:rsid w:val="564D8D76"/>
    <w:rsid w:val="565DAABC"/>
    <w:rsid w:val="5665AE08"/>
    <w:rsid w:val="566893E6"/>
    <w:rsid w:val="56941C36"/>
    <w:rsid w:val="56942644"/>
    <w:rsid w:val="56B6ECAF"/>
    <w:rsid w:val="56EC0579"/>
    <w:rsid w:val="56ED2E10"/>
    <w:rsid w:val="56F10C77"/>
    <w:rsid w:val="5717E5ED"/>
    <w:rsid w:val="5719FF1A"/>
    <w:rsid w:val="575D3161"/>
    <w:rsid w:val="57600ECE"/>
    <w:rsid w:val="57644C66"/>
    <w:rsid w:val="57B65D5B"/>
    <w:rsid w:val="57B8AFAC"/>
    <w:rsid w:val="57D27633"/>
    <w:rsid w:val="57DA7F90"/>
    <w:rsid w:val="57E0C48B"/>
    <w:rsid w:val="5814B140"/>
    <w:rsid w:val="5824EFF8"/>
    <w:rsid w:val="583BD41E"/>
    <w:rsid w:val="583BEC4B"/>
    <w:rsid w:val="58491F02"/>
    <w:rsid w:val="5865C952"/>
    <w:rsid w:val="5885DCC7"/>
    <w:rsid w:val="588FB0BB"/>
    <w:rsid w:val="589A015C"/>
    <w:rsid w:val="58B98014"/>
    <w:rsid w:val="58BD8A30"/>
    <w:rsid w:val="58D02CA1"/>
    <w:rsid w:val="58EB3029"/>
    <w:rsid w:val="58F697FF"/>
    <w:rsid w:val="591336AB"/>
    <w:rsid w:val="591C619B"/>
    <w:rsid w:val="591D5488"/>
    <w:rsid w:val="591F1B94"/>
    <w:rsid w:val="59463052"/>
    <w:rsid w:val="595631FA"/>
    <w:rsid w:val="596BF93C"/>
    <w:rsid w:val="59A24237"/>
    <w:rsid w:val="59A3397A"/>
    <w:rsid w:val="59BECFD7"/>
    <w:rsid w:val="59C2C575"/>
    <w:rsid w:val="59D117B8"/>
    <w:rsid w:val="59D39A59"/>
    <w:rsid w:val="59D7A47F"/>
    <w:rsid w:val="59E4CC2D"/>
    <w:rsid w:val="59F61328"/>
    <w:rsid w:val="5A1B2004"/>
    <w:rsid w:val="5A237231"/>
    <w:rsid w:val="5A42C0B1"/>
    <w:rsid w:val="5A488328"/>
    <w:rsid w:val="5A49346D"/>
    <w:rsid w:val="5A52B685"/>
    <w:rsid w:val="5A58F315"/>
    <w:rsid w:val="5A76983E"/>
    <w:rsid w:val="5A7E9FEE"/>
    <w:rsid w:val="5A93C9D5"/>
    <w:rsid w:val="5AAA4170"/>
    <w:rsid w:val="5AABCC78"/>
    <w:rsid w:val="5ADDC2DB"/>
    <w:rsid w:val="5AE1AA6B"/>
    <w:rsid w:val="5AF08025"/>
    <w:rsid w:val="5AF13A46"/>
    <w:rsid w:val="5AF4CB60"/>
    <w:rsid w:val="5B04B1C3"/>
    <w:rsid w:val="5B0C2BEB"/>
    <w:rsid w:val="5B2B1D90"/>
    <w:rsid w:val="5B2EC8EF"/>
    <w:rsid w:val="5B3F23E3"/>
    <w:rsid w:val="5B5B1A7C"/>
    <w:rsid w:val="5B82EBA0"/>
    <w:rsid w:val="5B83B9CE"/>
    <w:rsid w:val="5B9920FF"/>
    <w:rsid w:val="5BA011AD"/>
    <w:rsid w:val="5BADBBAE"/>
    <w:rsid w:val="5BB7BAAE"/>
    <w:rsid w:val="5BC30D3A"/>
    <w:rsid w:val="5BCE525A"/>
    <w:rsid w:val="5BD40073"/>
    <w:rsid w:val="5BD4DC4F"/>
    <w:rsid w:val="5BE6B2A2"/>
    <w:rsid w:val="5BFF716D"/>
    <w:rsid w:val="5C041537"/>
    <w:rsid w:val="5C08FEDE"/>
    <w:rsid w:val="5C17925B"/>
    <w:rsid w:val="5C2BACE2"/>
    <w:rsid w:val="5C609265"/>
    <w:rsid w:val="5C6D70B7"/>
    <w:rsid w:val="5C751D0F"/>
    <w:rsid w:val="5C79042F"/>
    <w:rsid w:val="5C8E461E"/>
    <w:rsid w:val="5CA3C2EC"/>
    <w:rsid w:val="5CBCB878"/>
    <w:rsid w:val="5CCF359F"/>
    <w:rsid w:val="5CF9BC0E"/>
    <w:rsid w:val="5D13FAB3"/>
    <w:rsid w:val="5D2C9CFA"/>
    <w:rsid w:val="5D61E09A"/>
    <w:rsid w:val="5D712333"/>
    <w:rsid w:val="5D796334"/>
    <w:rsid w:val="5D860114"/>
    <w:rsid w:val="5D89926A"/>
    <w:rsid w:val="5D8D4A85"/>
    <w:rsid w:val="5D8F1ADF"/>
    <w:rsid w:val="5DA85D48"/>
    <w:rsid w:val="5DE3FA42"/>
    <w:rsid w:val="5DE58B34"/>
    <w:rsid w:val="5DE5F8D8"/>
    <w:rsid w:val="5DFA5C81"/>
    <w:rsid w:val="5E159F9E"/>
    <w:rsid w:val="5E210E1B"/>
    <w:rsid w:val="5EA3E5CA"/>
    <w:rsid w:val="5EA44B76"/>
    <w:rsid w:val="5EC15729"/>
    <w:rsid w:val="5ED26057"/>
    <w:rsid w:val="5ED3A520"/>
    <w:rsid w:val="5ED52146"/>
    <w:rsid w:val="5EF5FBB2"/>
    <w:rsid w:val="5F0747D1"/>
    <w:rsid w:val="5F10D22E"/>
    <w:rsid w:val="5F2B3B11"/>
    <w:rsid w:val="5F5DC028"/>
    <w:rsid w:val="5F90ADCB"/>
    <w:rsid w:val="5FB04E2B"/>
    <w:rsid w:val="5FBDA8C5"/>
    <w:rsid w:val="5FC17D7F"/>
    <w:rsid w:val="5FC84385"/>
    <w:rsid w:val="5FF47719"/>
    <w:rsid w:val="60048481"/>
    <w:rsid w:val="60081451"/>
    <w:rsid w:val="600851D0"/>
    <w:rsid w:val="600DEDA4"/>
    <w:rsid w:val="602ADDB9"/>
    <w:rsid w:val="602B15DA"/>
    <w:rsid w:val="603ABCF2"/>
    <w:rsid w:val="605F5033"/>
    <w:rsid w:val="606D661E"/>
    <w:rsid w:val="608A6C8D"/>
    <w:rsid w:val="60A3469E"/>
    <w:rsid w:val="60AE19CF"/>
    <w:rsid w:val="60C48726"/>
    <w:rsid w:val="60E9645F"/>
    <w:rsid w:val="60F5F5F5"/>
    <w:rsid w:val="610808A2"/>
    <w:rsid w:val="611926FB"/>
    <w:rsid w:val="611A018F"/>
    <w:rsid w:val="611A8AC3"/>
    <w:rsid w:val="6139B493"/>
    <w:rsid w:val="613B2D40"/>
    <w:rsid w:val="6171E0DD"/>
    <w:rsid w:val="6189DABD"/>
    <w:rsid w:val="619B4DBC"/>
    <w:rsid w:val="61B37F79"/>
    <w:rsid w:val="61B90067"/>
    <w:rsid w:val="61C21F4B"/>
    <w:rsid w:val="61C3686D"/>
    <w:rsid w:val="61E1934A"/>
    <w:rsid w:val="61FACB1C"/>
    <w:rsid w:val="6205340F"/>
    <w:rsid w:val="62092C4B"/>
    <w:rsid w:val="6229F2C6"/>
    <w:rsid w:val="623B3459"/>
    <w:rsid w:val="623EE893"/>
    <w:rsid w:val="6247934B"/>
    <w:rsid w:val="62730752"/>
    <w:rsid w:val="627BB0E3"/>
    <w:rsid w:val="627C9C05"/>
    <w:rsid w:val="62B7BFDB"/>
    <w:rsid w:val="62CDCDA4"/>
    <w:rsid w:val="62CE6038"/>
    <w:rsid w:val="631F6589"/>
    <w:rsid w:val="632B0C54"/>
    <w:rsid w:val="632D220E"/>
    <w:rsid w:val="63997FC9"/>
    <w:rsid w:val="63A25842"/>
    <w:rsid w:val="63AA4476"/>
    <w:rsid w:val="63B7B7DF"/>
    <w:rsid w:val="63E61F05"/>
    <w:rsid w:val="63EFF338"/>
    <w:rsid w:val="63F7CAF1"/>
    <w:rsid w:val="6401D759"/>
    <w:rsid w:val="640B390E"/>
    <w:rsid w:val="6447A81C"/>
    <w:rsid w:val="645D53A5"/>
    <w:rsid w:val="6463717D"/>
    <w:rsid w:val="646FE887"/>
    <w:rsid w:val="64744C06"/>
    <w:rsid w:val="6478AC57"/>
    <w:rsid w:val="648D3F19"/>
    <w:rsid w:val="648E2490"/>
    <w:rsid w:val="649EF8C5"/>
    <w:rsid w:val="64D120CD"/>
    <w:rsid w:val="64D34E50"/>
    <w:rsid w:val="64DBD253"/>
    <w:rsid w:val="64DDECE6"/>
    <w:rsid w:val="64FABD65"/>
    <w:rsid w:val="64FE65E0"/>
    <w:rsid w:val="650BEB63"/>
    <w:rsid w:val="6532D8EC"/>
    <w:rsid w:val="6535336D"/>
    <w:rsid w:val="653EB6FC"/>
    <w:rsid w:val="6553A18A"/>
    <w:rsid w:val="6555D243"/>
    <w:rsid w:val="6565C989"/>
    <w:rsid w:val="657632F3"/>
    <w:rsid w:val="65A32230"/>
    <w:rsid w:val="65BF9F41"/>
    <w:rsid w:val="65DAEF30"/>
    <w:rsid w:val="65E531E6"/>
    <w:rsid w:val="65E660FC"/>
    <w:rsid w:val="65EAFA32"/>
    <w:rsid w:val="660DC089"/>
    <w:rsid w:val="661D70C2"/>
    <w:rsid w:val="6631DD8C"/>
    <w:rsid w:val="664B73BF"/>
    <w:rsid w:val="665130F7"/>
    <w:rsid w:val="66522055"/>
    <w:rsid w:val="6657BD6F"/>
    <w:rsid w:val="666B2827"/>
    <w:rsid w:val="66BCE9CA"/>
    <w:rsid w:val="66E8182A"/>
    <w:rsid w:val="66F075D0"/>
    <w:rsid w:val="66F2C4DB"/>
    <w:rsid w:val="66F56035"/>
    <w:rsid w:val="67014259"/>
    <w:rsid w:val="67211962"/>
    <w:rsid w:val="67254101"/>
    <w:rsid w:val="6738D64C"/>
    <w:rsid w:val="673D1F2E"/>
    <w:rsid w:val="674429A1"/>
    <w:rsid w:val="67576297"/>
    <w:rsid w:val="675AE3D0"/>
    <w:rsid w:val="67737A39"/>
    <w:rsid w:val="6777585B"/>
    <w:rsid w:val="678684FB"/>
    <w:rsid w:val="67AE635D"/>
    <w:rsid w:val="67DCB7EA"/>
    <w:rsid w:val="67EEC8AF"/>
    <w:rsid w:val="684134FA"/>
    <w:rsid w:val="684C97D4"/>
    <w:rsid w:val="68783C46"/>
    <w:rsid w:val="688909A4"/>
    <w:rsid w:val="688F6479"/>
    <w:rsid w:val="68A61450"/>
    <w:rsid w:val="68ACA38C"/>
    <w:rsid w:val="68BB70DA"/>
    <w:rsid w:val="68CE993F"/>
    <w:rsid w:val="68E326B5"/>
    <w:rsid w:val="68E6495C"/>
    <w:rsid w:val="68F59D72"/>
    <w:rsid w:val="68FCBE08"/>
    <w:rsid w:val="69152918"/>
    <w:rsid w:val="692820DC"/>
    <w:rsid w:val="692C1073"/>
    <w:rsid w:val="695450DD"/>
    <w:rsid w:val="6963B23A"/>
    <w:rsid w:val="69647619"/>
    <w:rsid w:val="69698B06"/>
    <w:rsid w:val="6970A141"/>
    <w:rsid w:val="697189F6"/>
    <w:rsid w:val="69725AED"/>
    <w:rsid w:val="6999447B"/>
    <w:rsid w:val="69AEFCF1"/>
    <w:rsid w:val="69E0A5E6"/>
    <w:rsid w:val="69ECE68B"/>
    <w:rsid w:val="69F6F1E7"/>
    <w:rsid w:val="6A132D59"/>
    <w:rsid w:val="6A16E412"/>
    <w:rsid w:val="6A2B46F9"/>
    <w:rsid w:val="6A463538"/>
    <w:rsid w:val="6A771134"/>
    <w:rsid w:val="6A7A45DD"/>
    <w:rsid w:val="6A7C2C8B"/>
    <w:rsid w:val="6A8DC277"/>
    <w:rsid w:val="6AB21CAC"/>
    <w:rsid w:val="6ABCED4A"/>
    <w:rsid w:val="6AE268DF"/>
    <w:rsid w:val="6AE7FE91"/>
    <w:rsid w:val="6AF9F04C"/>
    <w:rsid w:val="6B3E4092"/>
    <w:rsid w:val="6B752279"/>
    <w:rsid w:val="6B7DBB31"/>
    <w:rsid w:val="6BA6388D"/>
    <w:rsid w:val="6BADD880"/>
    <w:rsid w:val="6BC1596D"/>
    <w:rsid w:val="6BC557D5"/>
    <w:rsid w:val="6BCE8C72"/>
    <w:rsid w:val="6BDB0A99"/>
    <w:rsid w:val="6BF34FF9"/>
    <w:rsid w:val="6C036582"/>
    <w:rsid w:val="6C047399"/>
    <w:rsid w:val="6C2F3324"/>
    <w:rsid w:val="6C4501FC"/>
    <w:rsid w:val="6C4610FE"/>
    <w:rsid w:val="6C5BA875"/>
    <w:rsid w:val="6C68A9B1"/>
    <w:rsid w:val="6C882D69"/>
    <w:rsid w:val="6C9D2F7F"/>
    <w:rsid w:val="6C9E90D8"/>
    <w:rsid w:val="6C9ECD5F"/>
    <w:rsid w:val="6CA75C56"/>
    <w:rsid w:val="6CAAD6EE"/>
    <w:rsid w:val="6CC13DFD"/>
    <w:rsid w:val="6CC196DB"/>
    <w:rsid w:val="6CC61132"/>
    <w:rsid w:val="6CCE34C4"/>
    <w:rsid w:val="6CD06635"/>
    <w:rsid w:val="6CE4AD34"/>
    <w:rsid w:val="6D0CE38C"/>
    <w:rsid w:val="6D159330"/>
    <w:rsid w:val="6D241850"/>
    <w:rsid w:val="6D2A92FB"/>
    <w:rsid w:val="6D354135"/>
    <w:rsid w:val="6D3B4736"/>
    <w:rsid w:val="6D50867C"/>
    <w:rsid w:val="6D53D48A"/>
    <w:rsid w:val="6D5E3A16"/>
    <w:rsid w:val="6D8A4A03"/>
    <w:rsid w:val="6D9B7014"/>
    <w:rsid w:val="6DA77F84"/>
    <w:rsid w:val="6DBF6C12"/>
    <w:rsid w:val="6DD1F190"/>
    <w:rsid w:val="6DDB375C"/>
    <w:rsid w:val="6E01A3DB"/>
    <w:rsid w:val="6E15E8B3"/>
    <w:rsid w:val="6E1F27FA"/>
    <w:rsid w:val="6E20791B"/>
    <w:rsid w:val="6E4ECCD3"/>
    <w:rsid w:val="6E4FA92F"/>
    <w:rsid w:val="6E7598AC"/>
    <w:rsid w:val="6E77BAAB"/>
    <w:rsid w:val="6E8FEDD1"/>
    <w:rsid w:val="6E9603E7"/>
    <w:rsid w:val="6EAB0CEB"/>
    <w:rsid w:val="6EAC3FE0"/>
    <w:rsid w:val="6ED8E37B"/>
    <w:rsid w:val="6EE66290"/>
    <w:rsid w:val="6EECF71D"/>
    <w:rsid w:val="6EEF90E2"/>
    <w:rsid w:val="6EF31573"/>
    <w:rsid w:val="6EFB3799"/>
    <w:rsid w:val="6EFE16B6"/>
    <w:rsid w:val="6F11FF4C"/>
    <w:rsid w:val="6F1D6B9B"/>
    <w:rsid w:val="6F43EA64"/>
    <w:rsid w:val="6F4B32E1"/>
    <w:rsid w:val="6F7FE0DC"/>
    <w:rsid w:val="6F838363"/>
    <w:rsid w:val="6F8936CE"/>
    <w:rsid w:val="6F89B539"/>
    <w:rsid w:val="6FAC50AC"/>
    <w:rsid w:val="70100908"/>
    <w:rsid w:val="7012810C"/>
    <w:rsid w:val="701D7E96"/>
    <w:rsid w:val="70205F2E"/>
    <w:rsid w:val="7034B938"/>
    <w:rsid w:val="703C1FA9"/>
    <w:rsid w:val="704BCEF6"/>
    <w:rsid w:val="705A51AC"/>
    <w:rsid w:val="705EA978"/>
    <w:rsid w:val="70745219"/>
    <w:rsid w:val="70781E76"/>
    <w:rsid w:val="70815447"/>
    <w:rsid w:val="709D54A2"/>
    <w:rsid w:val="70AAED9C"/>
    <w:rsid w:val="70AD3665"/>
    <w:rsid w:val="70AFA052"/>
    <w:rsid w:val="70C1E6B4"/>
    <w:rsid w:val="70C1E6CD"/>
    <w:rsid w:val="70CDBA8B"/>
    <w:rsid w:val="70D91657"/>
    <w:rsid w:val="70DC0E57"/>
    <w:rsid w:val="70F6D5F2"/>
    <w:rsid w:val="7146E057"/>
    <w:rsid w:val="7148210D"/>
    <w:rsid w:val="716B7E87"/>
    <w:rsid w:val="716F6A1F"/>
    <w:rsid w:val="7189A1FB"/>
    <w:rsid w:val="71979C8B"/>
    <w:rsid w:val="719CF16E"/>
    <w:rsid w:val="71AC8E2C"/>
    <w:rsid w:val="71B0D9C1"/>
    <w:rsid w:val="71C76E1E"/>
    <w:rsid w:val="71C8A4A3"/>
    <w:rsid w:val="71D1EB5A"/>
    <w:rsid w:val="71DAB777"/>
    <w:rsid w:val="71E01DB0"/>
    <w:rsid w:val="71E681A8"/>
    <w:rsid w:val="71E87C79"/>
    <w:rsid w:val="71EF1570"/>
    <w:rsid w:val="71F266A0"/>
    <w:rsid w:val="720BD15F"/>
    <w:rsid w:val="7225F0D8"/>
    <w:rsid w:val="72488E77"/>
    <w:rsid w:val="724E5F37"/>
    <w:rsid w:val="72627610"/>
    <w:rsid w:val="72643EAD"/>
    <w:rsid w:val="72668C22"/>
    <w:rsid w:val="72705ECE"/>
    <w:rsid w:val="7273E001"/>
    <w:rsid w:val="7283F61B"/>
    <w:rsid w:val="72AE242F"/>
    <w:rsid w:val="72B5D43C"/>
    <w:rsid w:val="72B9F154"/>
    <w:rsid w:val="72CE3992"/>
    <w:rsid w:val="72D3BA06"/>
    <w:rsid w:val="72D613DD"/>
    <w:rsid w:val="72ED19CE"/>
    <w:rsid w:val="72FCEE56"/>
    <w:rsid w:val="7303C5E3"/>
    <w:rsid w:val="7303CF29"/>
    <w:rsid w:val="730EC914"/>
    <w:rsid w:val="732794A3"/>
    <w:rsid w:val="73448D4A"/>
    <w:rsid w:val="734550C5"/>
    <w:rsid w:val="73601685"/>
    <w:rsid w:val="737F0F8B"/>
    <w:rsid w:val="7384ACE6"/>
    <w:rsid w:val="7391D32E"/>
    <w:rsid w:val="73A1FA54"/>
    <w:rsid w:val="73AF35CB"/>
    <w:rsid w:val="73C4C02E"/>
    <w:rsid w:val="73E3135C"/>
    <w:rsid w:val="73E4D727"/>
    <w:rsid w:val="73EDD2A0"/>
    <w:rsid w:val="73FD9DE6"/>
    <w:rsid w:val="7404303F"/>
    <w:rsid w:val="74101179"/>
    <w:rsid w:val="742EBA98"/>
    <w:rsid w:val="74362D17"/>
    <w:rsid w:val="745B9216"/>
    <w:rsid w:val="745E5829"/>
    <w:rsid w:val="7464F458"/>
    <w:rsid w:val="746DB53E"/>
    <w:rsid w:val="747125EE"/>
    <w:rsid w:val="7477C1DB"/>
    <w:rsid w:val="748143E3"/>
    <w:rsid w:val="749CFC88"/>
    <w:rsid w:val="74B3E5CB"/>
    <w:rsid w:val="74CB7754"/>
    <w:rsid w:val="74D2E950"/>
    <w:rsid w:val="74D717ED"/>
    <w:rsid w:val="74F9916E"/>
    <w:rsid w:val="750234D5"/>
    <w:rsid w:val="7518B12D"/>
    <w:rsid w:val="754CD4A1"/>
    <w:rsid w:val="75579283"/>
    <w:rsid w:val="75622426"/>
    <w:rsid w:val="756A34C5"/>
    <w:rsid w:val="7576CC04"/>
    <w:rsid w:val="7589A535"/>
    <w:rsid w:val="75A71BD0"/>
    <w:rsid w:val="75B1B283"/>
    <w:rsid w:val="75B28DC5"/>
    <w:rsid w:val="75BBB90A"/>
    <w:rsid w:val="75DCEECB"/>
    <w:rsid w:val="75DF2D4B"/>
    <w:rsid w:val="75E4085A"/>
    <w:rsid w:val="75E48B59"/>
    <w:rsid w:val="75EBBC72"/>
    <w:rsid w:val="75FD3C0A"/>
    <w:rsid w:val="76080049"/>
    <w:rsid w:val="760A5759"/>
    <w:rsid w:val="7633AE37"/>
    <w:rsid w:val="763E6D53"/>
    <w:rsid w:val="76441D92"/>
    <w:rsid w:val="76480E0E"/>
    <w:rsid w:val="764A96FB"/>
    <w:rsid w:val="764FFB94"/>
    <w:rsid w:val="76603184"/>
    <w:rsid w:val="7697B747"/>
    <w:rsid w:val="769B7580"/>
    <w:rsid w:val="76A69E3F"/>
    <w:rsid w:val="76A84031"/>
    <w:rsid w:val="76B2D25D"/>
    <w:rsid w:val="76C8DE49"/>
    <w:rsid w:val="76E72A0A"/>
    <w:rsid w:val="76EB6889"/>
    <w:rsid w:val="76F342E0"/>
    <w:rsid w:val="7719CCF6"/>
    <w:rsid w:val="771C77E9"/>
    <w:rsid w:val="773A458A"/>
    <w:rsid w:val="77405459"/>
    <w:rsid w:val="77410F91"/>
    <w:rsid w:val="775668D9"/>
    <w:rsid w:val="77644FBC"/>
    <w:rsid w:val="7765A670"/>
    <w:rsid w:val="776E7E51"/>
    <w:rsid w:val="7779E068"/>
    <w:rsid w:val="778298D7"/>
    <w:rsid w:val="7789CD97"/>
    <w:rsid w:val="77C8A8FF"/>
    <w:rsid w:val="77CC1A8C"/>
    <w:rsid w:val="77DC1D26"/>
    <w:rsid w:val="77EDF551"/>
    <w:rsid w:val="77F29FC1"/>
    <w:rsid w:val="77F8F869"/>
    <w:rsid w:val="78030682"/>
    <w:rsid w:val="780AADA9"/>
    <w:rsid w:val="7829FDBA"/>
    <w:rsid w:val="78421D2B"/>
    <w:rsid w:val="7854B3AB"/>
    <w:rsid w:val="785E7D03"/>
    <w:rsid w:val="787BEF5E"/>
    <w:rsid w:val="787F2B54"/>
    <w:rsid w:val="788BD09F"/>
    <w:rsid w:val="78A050AD"/>
    <w:rsid w:val="78DDDD11"/>
    <w:rsid w:val="78DF89B6"/>
    <w:rsid w:val="78FDEAB9"/>
    <w:rsid w:val="791EFF03"/>
    <w:rsid w:val="79259DF8"/>
    <w:rsid w:val="7934C4C5"/>
    <w:rsid w:val="794512AF"/>
    <w:rsid w:val="7950A111"/>
    <w:rsid w:val="796C265A"/>
    <w:rsid w:val="79A0457E"/>
    <w:rsid w:val="79A5B552"/>
    <w:rsid w:val="79A7E74C"/>
    <w:rsid w:val="79B6866A"/>
    <w:rsid w:val="79CEA33B"/>
    <w:rsid w:val="79EAF546"/>
    <w:rsid w:val="7A10EAF6"/>
    <w:rsid w:val="7A17BFBF"/>
    <w:rsid w:val="7A1B8A44"/>
    <w:rsid w:val="7A2BB455"/>
    <w:rsid w:val="7A2EDC38"/>
    <w:rsid w:val="7A42C1EE"/>
    <w:rsid w:val="7A4B6FE0"/>
    <w:rsid w:val="7A54EBC9"/>
    <w:rsid w:val="7A64C00E"/>
    <w:rsid w:val="7A73A690"/>
    <w:rsid w:val="7A797DA0"/>
    <w:rsid w:val="7A817CA4"/>
    <w:rsid w:val="7AA1FC48"/>
    <w:rsid w:val="7AAE8515"/>
    <w:rsid w:val="7AB3B6FD"/>
    <w:rsid w:val="7ADD7B57"/>
    <w:rsid w:val="7AE2900D"/>
    <w:rsid w:val="7AE4D401"/>
    <w:rsid w:val="7AE9A114"/>
    <w:rsid w:val="7AF17058"/>
    <w:rsid w:val="7B2172D6"/>
    <w:rsid w:val="7B484890"/>
    <w:rsid w:val="7B49A860"/>
    <w:rsid w:val="7B5B23E3"/>
    <w:rsid w:val="7B93DEFB"/>
    <w:rsid w:val="7BA4CCCF"/>
    <w:rsid w:val="7BAF1E9D"/>
    <w:rsid w:val="7BB59267"/>
    <w:rsid w:val="7BC789A9"/>
    <w:rsid w:val="7BCB2A65"/>
    <w:rsid w:val="7BD803A7"/>
    <w:rsid w:val="7C1B235E"/>
    <w:rsid w:val="7C2CC26F"/>
    <w:rsid w:val="7C32AE01"/>
    <w:rsid w:val="7C32EE62"/>
    <w:rsid w:val="7C3EB953"/>
    <w:rsid w:val="7C44A7CB"/>
    <w:rsid w:val="7C4DD384"/>
    <w:rsid w:val="7C5D3EBA"/>
    <w:rsid w:val="7C7419C6"/>
    <w:rsid w:val="7C7D2340"/>
    <w:rsid w:val="7C81CA2B"/>
    <w:rsid w:val="7C949FF9"/>
    <w:rsid w:val="7CA8DF79"/>
    <w:rsid w:val="7CC73C08"/>
    <w:rsid w:val="7CD96D7E"/>
    <w:rsid w:val="7CE5A60D"/>
    <w:rsid w:val="7CF41E5D"/>
    <w:rsid w:val="7D0CEC41"/>
    <w:rsid w:val="7D293048"/>
    <w:rsid w:val="7D379CE2"/>
    <w:rsid w:val="7D4DF9C3"/>
    <w:rsid w:val="7D62FB26"/>
    <w:rsid w:val="7D65B37D"/>
    <w:rsid w:val="7D7C24B5"/>
    <w:rsid w:val="7D7D70A6"/>
    <w:rsid w:val="7D8CEB59"/>
    <w:rsid w:val="7D9BC724"/>
    <w:rsid w:val="7DB8547E"/>
    <w:rsid w:val="7DC4EF12"/>
    <w:rsid w:val="7DCA06DD"/>
    <w:rsid w:val="7DCB39DB"/>
    <w:rsid w:val="7DCFF7EF"/>
    <w:rsid w:val="7DDDCF52"/>
    <w:rsid w:val="7DE4F2CE"/>
    <w:rsid w:val="7DF325AE"/>
    <w:rsid w:val="7DFB51F8"/>
    <w:rsid w:val="7DFFAF27"/>
    <w:rsid w:val="7E0FB581"/>
    <w:rsid w:val="7E103698"/>
    <w:rsid w:val="7E129F5C"/>
    <w:rsid w:val="7E2BDD59"/>
    <w:rsid w:val="7E424ED4"/>
    <w:rsid w:val="7E45BEE9"/>
    <w:rsid w:val="7E4B8CA3"/>
    <w:rsid w:val="7E606186"/>
    <w:rsid w:val="7E657EF0"/>
    <w:rsid w:val="7E7060E4"/>
    <w:rsid w:val="7E71D414"/>
    <w:rsid w:val="7EB82144"/>
    <w:rsid w:val="7EBE1D64"/>
    <w:rsid w:val="7EC6D3C8"/>
    <w:rsid w:val="7EDF92D6"/>
    <w:rsid w:val="7EE947F6"/>
    <w:rsid w:val="7EEAB40B"/>
    <w:rsid w:val="7EEB30E2"/>
    <w:rsid w:val="7F127297"/>
    <w:rsid w:val="7F21A070"/>
    <w:rsid w:val="7F229C38"/>
    <w:rsid w:val="7F285720"/>
    <w:rsid w:val="7F2A242B"/>
    <w:rsid w:val="7F2B364D"/>
    <w:rsid w:val="7F361CD1"/>
    <w:rsid w:val="7F46E2E6"/>
    <w:rsid w:val="7F4ED7A8"/>
    <w:rsid w:val="7F50F234"/>
    <w:rsid w:val="7F62DC20"/>
    <w:rsid w:val="7F6BAEF4"/>
    <w:rsid w:val="7F70E5FC"/>
    <w:rsid w:val="7F7EBBB7"/>
    <w:rsid w:val="7F8E4BCB"/>
    <w:rsid w:val="7F8F1A01"/>
    <w:rsid w:val="7FA577B0"/>
    <w:rsid w:val="7FB0D4B2"/>
    <w:rsid w:val="7FE847D0"/>
    <w:rsid w:val="7FFFFB3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3DC4"/>
  <w15:docId w15:val="{BFCE2C1A-4F2F-4CEC-B483-563D8DB1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34"/>
    <w:pPr>
      <w:spacing w:before="100" w:after="100"/>
    </w:pPr>
  </w:style>
  <w:style w:type="paragraph" w:styleId="Overskrift1">
    <w:name w:val="heading 1"/>
    <w:basedOn w:val="Normal"/>
    <w:next w:val="Normal"/>
    <w:link w:val="Overskrift1Tegn"/>
    <w:uiPriority w:val="9"/>
    <w:qFormat/>
    <w:rsid w:val="004536FD"/>
    <w:pPr>
      <w:keepNext/>
      <w:keepLines/>
      <w:spacing w:before="360" w:after="0"/>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uiPriority w:val="9"/>
    <w:unhideWhenUsed/>
    <w:qFormat/>
    <w:rsid w:val="00A415DB"/>
    <w:pPr>
      <w:keepNext/>
      <w:keepLines/>
      <w:spacing w:before="200" w:after="0" w:line="240" w:lineRule="auto"/>
      <w:outlineLvl w:val="1"/>
    </w:pPr>
    <w:rPr>
      <w:rFonts w:asciiTheme="majorHAnsi" w:eastAsiaTheme="majorEastAsia" w:hAnsiTheme="majorHAnsi" w:cstheme="majorBidi"/>
      <w:b/>
      <w:bCs/>
      <w:sz w:val="32"/>
      <w:szCs w:val="26"/>
      <w:lang w:eastAsia="da-DK"/>
    </w:rPr>
  </w:style>
  <w:style w:type="paragraph" w:styleId="Overskrift3">
    <w:name w:val="heading 3"/>
    <w:basedOn w:val="Overskrift2"/>
    <w:next w:val="Normal"/>
    <w:link w:val="Overskrift3Tegn"/>
    <w:uiPriority w:val="9"/>
    <w:unhideWhenUsed/>
    <w:qFormat/>
    <w:rsid w:val="00FE4109"/>
    <w:pPr>
      <w:ind w:left="360" w:hanging="360"/>
      <w:outlineLvl w:val="2"/>
    </w:pPr>
    <w:rPr>
      <w:bCs w:val="0"/>
      <w:sz w:val="24"/>
      <w:szCs w:val="24"/>
      <w:lang w:eastAsia="en-US"/>
    </w:rPr>
  </w:style>
  <w:style w:type="paragraph" w:styleId="Overskrift4">
    <w:name w:val="heading 4"/>
    <w:basedOn w:val="Normal"/>
    <w:next w:val="Normal"/>
    <w:link w:val="Overskrift4Tegn"/>
    <w:uiPriority w:val="9"/>
    <w:unhideWhenUsed/>
    <w:qFormat/>
    <w:rsid w:val="00FE410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A415DB"/>
    <w:rPr>
      <w:rFonts w:asciiTheme="majorHAnsi" w:eastAsiaTheme="majorEastAsia" w:hAnsiTheme="majorHAnsi" w:cstheme="majorBidi"/>
      <w:b/>
      <w:bCs/>
      <w:sz w:val="32"/>
      <w:szCs w:val="26"/>
      <w:lang w:eastAsia="da-DK"/>
    </w:rPr>
  </w:style>
  <w:style w:type="character" w:customStyle="1" w:styleId="Overskrift3Tegn">
    <w:name w:val="Overskrift 3 Tegn"/>
    <w:basedOn w:val="Standardskrifttypeiafsnit"/>
    <w:link w:val="Overskrift3"/>
    <w:uiPriority w:val="9"/>
    <w:rsid w:val="00FE4109"/>
    <w:rPr>
      <w:rFonts w:asciiTheme="majorHAnsi" w:eastAsiaTheme="majorEastAsia" w:hAnsiTheme="majorHAnsi" w:cstheme="majorBidi"/>
      <w:b/>
      <w:sz w:val="24"/>
      <w:szCs w:val="24"/>
    </w:rPr>
  </w:style>
  <w:style w:type="paragraph" w:styleId="Ingenafstand">
    <w:name w:val="No Spacing"/>
    <w:aliases w:val="Gruppebeskrivelse"/>
    <w:link w:val="IngenafstandTegn"/>
    <w:uiPriority w:val="1"/>
    <w:qFormat/>
    <w:rsid w:val="00C81753"/>
    <w:pPr>
      <w:spacing w:after="0" w:line="240" w:lineRule="auto"/>
    </w:pPr>
    <w:rPr>
      <w:rFonts w:eastAsiaTheme="minorEastAsia"/>
      <w:i/>
      <w:sz w:val="20"/>
      <w:lang w:eastAsia="da-DK"/>
    </w:rPr>
  </w:style>
  <w:style w:type="paragraph" w:styleId="Sidehoved">
    <w:name w:val="header"/>
    <w:basedOn w:val="Normal"/>
    <w:link w:val="SidehovedTegn"/>
    <w:unhideWhenUsed/>
    <w:rsid w:val="000C6530"/>
    <w:pPr>
      <w:tabs>
        <w:tab w:val="center" w:pos="4819"/>
        <w:tab w:val="right" w:pos="9638"/>
      </w:tabs>
      <w:spacing w:after="0" w:line="240" w:lineRule="auto"/>
    </w:pPr>
  </w:style>
  <w:style w:type="character" w:customStyle="1" w:styleId="SidehovedTegn">
    <w:name w:val="Sidehoved Tegn"/>
    <w:basedOn w:val="Standardskrifttypeiafsnit"/>
    <w:link w:val="Sidehoved"/>
    <w:rsid w:val="000C6530"/>
  </w:style>
  <w:style w:type="paragraph" w:styleId="Sidefod">
    <w:name w:val="footer"/>
    <w:basedOn w:val="Normal"/>
    <w:link w:val="SidefodTegn"/>
    <w:uiPriority w:val="99"/>
    <w:unhideWhenUsed/>
    <w:rsid w:val="000C65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C6530"/>
  </w:style>
  <w:style w:type="paragraph" w:styleId="Markeringsbobletekst">
    <w:name w:val="Balloon Text"/>
    <w:basedOn w:val="Normal"/>
    <w:link w:val="MarkeringsbobletekstTegn"/>
    <w:uiPriority w:val="99"/>
    <w:semiHidden/>
    <w:unhideWhenUsed/>
    <w:rsid w:val="000C6530"/>
    <w:pPr>
      <w:spacing w:after="0" w:line="240" w:lineRule="auto"/>
    </w:pPr>
    <w:rPr>
      <w:rFonts w:ascii="Segoe UI Emoji" w:hAnsi="Segoe UI Emoji" w:cs="Segoe UI Emoji"/>
      <w:sz w:val="16"/>
      <w:szCs w:val="16"/>
    </w:rPr>
  </w:style>
  <w:style w:type="character" w:customStyle="1" w:styleId="MarkeringsbobletekstTegn">
    <w:name w:val="Markeringsbobletekst Tegn"/>
    <w:basedOn w:val="Standardskrifttypeiafsnit"/>
    <w:link w:val="Markeringsbobletekst"/>
    <w:uiPriority w:val="99"/>
    <w:semiHidden/>
    <w:rsid w:val="000C6530"/>
    <w:rPr>
      <w:rFonts w:ascii="Segoe UI Emoji" w:hAnsi="Segoe UI Emoji" w:cs="Segoe UI Emoji"/>
      <w:sz w:val="16"/>
      <w:szCs w:val="16"/>
    </w:rPr>
  </w:style>
  <w:style w:type="paragraph" w:styleId="Kommentartekst">
    <w:name w:val="annotation text"/>
    <w:basedOn w:val="Normal"/>
    <w:link w:val="KommentartekstTegn"/>
    <w:unhideWhenUsed/>
    <w:rsid w:val="0036598A"/>
    <w:pPr>
      <w:spacing w:line="240" w:lineRule="auto"/>
    </w:pPr>
    <w:rPr>
      <w:sz w:val="20"/>
      <w:szCs w:val="20"/>
    </w:rPr>
  </w:style>
  <w:style w:type="character" w:customStyle="1" w:styleId="KommentartekstTegn">
    <w:name w:val="Kommentartekst Tegn"/>
    <w:basedOn w:val="Standardskrifttypeiafsnit"/>
    <w:link w:val="Kommentartekst"/>
    <w:rsid w:val="0036598A"/>
    <w:rPr>
      <w:sz w:val="20"/>
      <w:szCs w:val="20"/>
    </w:rPr>
  </w:style>
  <w:style w:type="character" w:styleId="Hyperlink">
    <w:name w:val="Hyperlink"/>
    <w:basedOn w:val="Standardskrifttypeiafsnit"/>
    <w:uiPriority w:val="99"/>
    <w:unhideWhenUsed/>
    <w:rsid w:val="00B879A5"/>
    <w:rPr>
      <w:color w:val="0000FF"/>
      <w:u w:val="single"/>
    </w:rPr>
  </w:style>
  <w:style w:type="paragraph" w:styleId="Listeafsnit">
    <w:name w:val="List Paragraph"/>
    <w:basedOn w:val="Normal"/>
    <w:uiPriority w:val="34"/>
    <w:qFormat/>
    <w:rsid w:val="00B879A5"/>
    <w:pPr>
      <w:ind w:left="720"/>
    </w:pPr>
    <w:rPr>
      <w:rFonts w:ascii="Cambria" w:hAnsi="Cambria" w:cs="Cambria"/>
      <w:lang w:eastAsia="da-DK"/>
    </w:rPr>
  </w:style>
  <w:style w:type="character" w:customStyle="1" w:styleId="Overskrift1Tegn">
    <w:name w:val="Overskrift 1 Tegn"/>
    <w:basedOn w:val="Standardskrifttypeiafsnit"/>
    <w:link w:val="Overskrift1"/>
    <w:uiPriority w:val="9"/>
    <w:rsid w:val="004536FD"/>
    <w:rPr>
      <w:rFonts w:asciiTheme="majorHAnsi" w:eastAsiaTheme="majorEastAsia" w:hAnsiTheme="majorHAnsi" w:cstheme="majorBidi"/>
      <w:b/>
      <w:bCs/>
      <w:color w:val="000000" w:themeColor="text1"/>
      <w:sz w:val="28"/>
      <w:szCs w:val="28"/>
    </w:rPr>
  </w:style>
  <w:style w:type="character" w:styleId="BesgtLink">
    <w:name w:val="FollowedHyperlink"/>
    <w:basedOn w:val="Standardskrifttypeiafsnit"/>
    <w:uiPriority w:val="99"/>
    <w:semiHidden/>
    <w:unhideWhenUsed/>
    <w:rsid w:val="008E2B13"/>
    <w:rPr>
      <w:color w:val="800080" w:themeColor="followedHyperlink"/>
      <w:u w:val="single"/>
    </w:rPr>
  </w:style>
  <w:style w:type="paragraph" w:styleId="Titel">
    <w:name w:val="Title"/>
    <w:basedOn w:val="Normal"/>
    <w:next w:val="Normal"/>
    <w:link w:val="TitelTegn"/>
    <w:uiPriority w:val="10"/>
    <w:qFormat/>
    <w:rsid w:val="00F9170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9170C"/>
    <w:rPr>
      <w:rFonts w:asciiTheme="majorHAnsi" w:eastAsiaTheme="majorEastAsia" w:hAnsiTheme="majorHAnsi" w:cstheme="majorBidi"/>
      <w:color w:val="17365D" w:themeColor="text2" w:themeShade="BF"/>
      <w:spacing w:val="5"/>
      <w:kern w:val="28"/>
      <w:sz w:val="52"/>
      <w:szCs w:val="52"/>
    </w:rPr>
  </w:style>
  <w:style w:type="paragraph" w:styleId="Fodnotetekst">
    <w:name w:val="footnote text"/>
    <w:basedOn w:val="Normal"/>
    <w:link w:val="FodnotetekstTegn"/>
    <w:uiPriority w:val="99"/>
    <w:semiHidden/>
    <w:unhideWhenUsed/>
    <w:rsid w:val="00CD6D97"/>
    <w:pPr>
      <w:spacing w:before="0" w:after="0" w:line="240" w:lineRule="auto"/>
    </w:pPr>
    <w:rPr>
      <w:rFonts w:ascii="Cambria" w:hAnsi="Cambria" w:cs="Courier New"/>
      <w:sz w:val="20"/>
      <w:szCs w:val="20"/>
      <w:lang w:eastAsia="da-DK"/>
    </w:rPr>
  </w:style>
  <w:style w:type="character" w:customStyle="1" w:styleId="FodnotetekstTegn">
    <w:name w:val="Fodnotetekst Tegn"/>
    <w:basedOn w:val="Standardskrifttypeiafsnit"/>
    <w:link w:val="Fodnotetekst"/>
    <w:uiPriority w:val="99"/>
    <w:semiHidden/>
    <w:rsid w:val="00CD6D97"/>
    <w:rPr>
      <w:rFonts w:ascii="Cambria" w:hAnsi="Cambria" w:cs="Courier New"/>
      <w:sz w:val="20"/>
      <w:szCs w:val="20"/>
      <w:lang w:eastAsia="da-DK"/>
    </w:rPr>
  </w:style>
  <w:style w:type="character" w:styleId="Fodnotehenvisning">
    <w:name w:val="footnote reference"/>
    <w:basedOn w:val="Standardskrifttypeiafsnit"/>
    <w:uiPriority w:val="99"/>
    <w:semiHidden/>
    <w:unhideWhenUsed/>
    <w:rsid w:val="00CD6D97"/>
    <w:rPr>
      <w:vertAlign w:val="superscript"/>
    </w:rPr>
  </w:style>
  <w:style w:type="paragraph" w:customStyle="1" w:styleId="Default">
    <w:name w:val="Default"/>
    <w:basedOn w:val="Normal"/>
    <w:rsid w:val="00C523BB"/>
    <w:pPr>
      <w:autoSpaceDE w:val="0"/>
      <w:autoSpaceDN w:val="0"/>
      <w:spacing w:before="0" w:after="0" w:line="240" w:lineRule="auto"/>
    </w:pPr>
    <w:rPr>
      <w:rFonts w:ascii="Cambria" w:hAnsi="Cambria" w:cs="Cambria"/>
      <w:color w:val="000000"/>
      <w:sz w:val="24"/>
      <w:szCs w:val="24"/>
      <w:lang w:eastAsia="da-DK"/>
    </w:rPr>
  </w:style>
  <w:style w:type="paragraph" w:customStyle="1" w:styleId="Gruppenavn">
    <w:name w:val="Gruppenavn"/>
    <w:basedOn w:val="Ingenafstand"/>
    <w:link w:val="GruppenavnTegn"/>
    <w:qFormat/>
    <w:rsid w:val="005E39DA"/>
    <w:rPr>
      <w:b/>
      <w:u w:val="single"/>
      <w:lang w:eastAsia="en-US"/>
    </w:rPr>
  </w:style>
  <w:style w:type="character" w:customStyle="1" w:styleId="IngenafstandTegn">
    <w:name w:val="Ingen afstand Tegn"/>
    <w:aliases w:val="Gruppebeskrivelse Tegn"/>
    <w:basedOn w:val="Standardskrifttypeiafsnit"/>
    <w:link w:val="Ingenafstand"/>
    <w:uiPriority w:val="1"/>
    <w:rsid w:val="005E39DA"/>
    <w:rPr>
      <w:rFonts w:eastAsiaTheme="minorEastAsia"/>
      <w:i/>
      <w:sz w:val="20"/>
      <w:lang w:eastAsia="da-DK"/>
    </w:rPr>
  </w:style>
  <w:style w:type="character" w:customStyle="1" w:styleId="GruppenavnTegn">
    <w:name w:val="Gruppenavn Tegn"/>
    <w:basedOn w:val="IngenafstandTegn"/>
    <w:link w:val="Gruppenavn"/>
    <w:rsid w:val="005E39DA"/>
    <w:rPr>
      <w:rFonts w:eastAsiaTheme="minorEastAsia"/>
      <w:b/>
      <w:i/>
      <w:sz w:val="20"/>
      <w:u w:val="single"/>
      <w:lang w:eastAsia="da-DK"/>
    </w:rPr>
  </w:style>
  <w:style w:type="paragraph" w:styleId="Undertitel">
    <w:name w:val="Subtitle"/>
    <w:basedOn w:val="Normal"/>
    <w:next w:val="Normal"/>
    <w:link w:val="UndertitelTegn"/>
    <w:uiPriority w:val="11"/>
    <w:qFormat/>
    <w:rsid w:val="006C5DF1"/>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6C5DF1"/>
    <w:rPr>
      <w:rFonts w:eastAsiaTheme="minorEastAsia"/>
      <w:color w:val="5A5A5A" w:themeColor="text1" w:themeTint="A5"/>
      <w:spacing w:val="15"/>
    </w:rPr>
  </w:style>
  <w:style w:type="character" w:styleId="Kommentarhenvisning">
    <w:name w:val="annotation reference"/>
    <w:basedOn w:val="Standardskrifttypeiafsnit"/>
    <w:uiPriority w:val="99"/>
    <w:semiHidden/>
    <w:unhideWhenUsed/>
    <w:rsid w:val="007249C7"/>
    <w:rPr>
      <w:sz w:val="16"/>
      <w:szCs w:val="16"/>
    </w:rPr>
  </w:style>
  <w:style w:type="paragraph" w:styleId="Kommentaremne">
    <w:name w:val="annotation subject"/>
    <w:basedOn w:val="Kommentartekst"/>
    <w:next w:val="Kommentartekst"/>
    <w:link w:val="KommentaremneTegn"/>
    <w:uiPriority w:val="99"/>
    <w:semiHidden/>
    <w:unhideWhenUsed/>
    <w:rsid w:val="007249C7"/>
    <w:rPr>
      <w:b/>
      <w:bCs/>
    </w:rPr>
  </w:style>
  <w:style w:type="character" w:customStyle="1" w:styleId="KommentaremneTegn">
    <w:name w:val="Kommentaremne Tegn"/>
    <w:basedOn w:val="KommentartekstTegn"/>
    <w:link w:val="Kommentaremne"/>
    <w:uiPriority w:val="99"/>
    <w:semiHidden/>
    <w:rsid w:val="007249C7"/>
    <w:rPr>
      <w:b/>
      <w:bCs/>
      <w:sz w:val="20"/>
      <w:szCs w:val="20"/>
    </w:rPr>
  </w:style>
  <w:style w:type="character" w:styleId="Ulstomtale">
    <w:name w:val="Unresolved Mention"/>
    <w:basedOn w:val="Standardskrifttypeiafsnit"/>
    <w:uiPriority w:val="99"/>
    <w:semiHidden/>
    <w:unhideWhenUsed/>
    <w:rsid w:val="00627A94"/>
    <w:rPr>
      <w:color w:val="605E5C"/>
      <w:shd w:val="clear" w:color="auto" w:fill="E1DFDD"/>
    </w:rPr>
  </w:style>
  <w:style w:type="paragraph" w:customStyle="1" w:styleId="CISUProgram-brdtekst">
    <w:name w:val="CISU Program-brødtekst"/>
    <w:basedOn w:val="Normal"/>
    <w:qFormat/>
    <w:rsid w:val="00A32DAB"/>
    <w:pPr>
      <w:adjustRightInd w:val="0"/>
      <w:snapToGrid w:val="0"/>
      <w:spacing w:before="0" w:after="0" w:line="240" w:lineRule="auto"/>
    </w:pPr>
    <w:rPr>
      <w:rFonts w:ascii="Wingdings" w:eastAsia="Courier New" w:hAnsi="Wingdings" w:cs="Courier New"/>
      <w:color w:val="000000"/>
      <w:sz w:val="18"/>
      <w:szCs w:val="18"/>
      <w:lang w:eastAsia="en-GB"/>
    </w:rPr>
  </w:style>
  <w:style w:type="paragraph" w:customStyle="1" w:styleId="msonormal0">
    <w:name w:val="msonormal"/>
    <w:basedOn w:val="Normal"/>
    <w:rsid w:val="00CA4978"/>
    <w:pPr>
      <w:spacing w:beforeAutospacing="1" w:afterAutospacing="1" w:line="240" w:lineRule="auto"/>
    </w:pPr>
    <w:rPr>
      <w:rFonts w:ascii="Courier New" w:eastAsia="Courier New" w:hAnsi="Courier New" w:cs="Courier New"/>
      <w:sz w:val="24"/>
      <w:szCs w:val="24"/>
      <w:lang w:eastAsia="da-DK"/>
    </w:rPr>
  </w:style>
  <w:style w:type="paragraph" w:customStyle="1" w:styleId="paragraph">
    <w:name w:val="paragraph"/>
    <w:basedOn w:val="Normal"/>
    <w:rsid w:val="00CA4978"/>
    <w:pPr>
      <w:spacing w:beforeAutospacing="1" w:afterAutospacing="1" w:line="240" w:lineRule="auto"/>
    </w:pPr>
    <w:rPr>
      <w:rFonts w:ascii="Courier New" w:eastAsia="Courier New" w:hAnsi="Courier New" w:cs="Courier New"/>
      <w:sz w:val="24"/>
      <w:szCs w:val="24"/>
      <w:lang w:eastAsia="da-DK"/>
    </w:rPr>
  </w:style>
  <w:style w:type="character" w:customStyle="1" w:styleId="textrun">
    <w:name w:val="textrun"/>
    <w:basedOn w:val="Standardskrifttypeiafsnit"/>
    <w:rsid w:val="00CA4978"/>
  </w:style>
  <w:style w:type="character" w:customStyle="1" w:styleId="normaltextrun">
    <w:name w:val="normaltextrun"/>
    <w:basedOn w:val="Standardskrifttypeiafsnit"/>
    <w:rsid w:val="00CA4978"/>
  </w:style>
  <w:style w:type="character" w:customStyle="1" w:styleId="spellingerror">
    <w:name w:val="spellingerror"/>
    <w:basedOn w:val="Standardskrifttypeiafsnit"/>
    <w:rsid w:val="00CA4978"/>
  </w:style>
  <w:style w:type="character" w:customStyle="1" w:styleId="eop">
    <w:name w:val="eop"/>
    <w:basedOn w:val="Standardskrifttypeiafsnit"/>
    <w:rsid w:val="00CA4978"/>
  </w:style>
  <w:style w:type="character" w:customStyle="1" w:styleId="contextualspellingandgrammarerror">
    <w:name w:val="contextualspellingandgrammarerror"/>
    <w:basedOn w:val="Standardskrifttypeiafsnit"/>
    <w:rsid w:val="00CA4978"/>
  </w:style>
  <w:style w:type="paragraph" w:customStyle="1" w:styleId="outlineelement">
    <w:name w:val="outlineelement"/>
    <w:basedOn w:val="Normal"/>
    <w:rsid w:val="00CA4978"/>
    <w:pPr>
      <w:spacing w:beforeAutospacing="1" w:afterAutospacing="1" w:line="240" w:lineRule="auto"/>
    </w:pPr>
    <w:rPr>
      <w:rFonts w:ascii="Courier New" w:eastAsia="Courier New" w:hAnsi="Courier New" w:cs="Courier New"/>
      <w:sz w:val="24"/>
      <w:szCs w:val="24"/>
      <w:lang w:eastAsia="da-DK"/>
    </w:rPr>
  </w:style>
  <w:style w:type="character" w:customStyle="1" w:styleId="linebreakblob">
    <w:name w:val="linebreakblob"/>
    <w:basedOn w:val="Standardskrifttypeiafsnit"/>
    <w:rsid w:val="00CA4978"/>
  </w:style>
  <w:style w:type="character" w:customStyle="1" w:styleId="scxw173803894">
    <w:name w:val="scxw173803894"/>
    <w:basedOn w:val="Standardskrifttypeiafsnit"/>
    <w:rsid w:val="00CA4978"/>
  </w:style>
  <w:style w:type="table" w:styleId="Tabel-Gitter">
    <w:name w:val="Table Grid"/>
    <w:basedOn w:val="Tabel-Normal"/>
    <w:uiPriority w:val="39"/>
    <w:rsid w:val="003F2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next w:val="Tabel-Gitter"/>
    <w:uiPriority w:val="39"/>
    <w:rsid w:val="00E51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next w:val="Tabel-Gitter"/>
    <w:uiPriority w:val="39"/>
    <w:rsid w:val="00FA3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4Tegn">
    <w:name w:val="Overskrift 4 Tegn"/>
    <w:basedOn w:val="Standardskrifttypeiafsnit"/>
    <w:link w:val="Overskrift4"/>
    <w:uiPriority w:val="9"/>
    <w:rsid w:val="00FE4109"/>
    <w:rPr>
      <w:rFonts w:asciiTheme="majorHAnsi" w:eastAsiaTheme="majorEastAsia" w:hAnsiTheme="majorHAnsi" w:cstheme="majorBidi"/>
      <w:i/>
      <w:iCs/>
      <w:color w:val="365F91" w:themeColor="accent1" w:themeShade="BF"/>
    </w:rPr>
  </w:style>
  <w:style w:type="character" w:customStyle="1" w:styleId="ui-provider">
    <w:name w:val="ui-provider"/>
    <w:basedOn w:val="Standardskrifttypeiafsnit"/>
    <w:rsid w:val="00DD5D1A"/>
  </w:style>
  <w:style w:type="paragraph" w:styleId="Strktcitat">
    <w:name w:val="Intense Quote"/>
    <w:basedOn w:val="Normal"/>
    <w:next w:val="Normal"/>
    <w:link w:val="StrktcitatTegn"/>
    <w:uiPriority w:val="30"/>
    <w:qFormat/>
    <w:rsid w:val="00343B46"/>
    <w:pPr>
      <w:pBdr>
        <w:bottom w:val="single" w:sz="4" w:space="4" w:color="4F81BD" w:themeColor="accent1"/>
      </w:pBdr>
      <w:spacing w:before="200" w:after="280"/>
      <w:ind w:left="936" w:right="936"/>
    </w:pPr>
    <w:rPr>
      <w:rFonts w:eastAsiaTheme="minorEastAsia"/>
      <w:b/>
      <w:bCs/>
      <w:i/>
      <w:iCs/>
      <w:color w:val="4F81BD" w:themeColor="accent1"/>
      <w:lang w:val="en-US" w:bidi="en-US"/>
    </w:rPr>
  </w:style>
  <w:style w:type="character" w:customStyle="1" w:styleId="StrktcitatTegn">
    <w:name w:val="Stærkt citat Tegn"/>
    <w:basedOn w:val="Standardskrifttypeiafsnit"/>
    <w:link w:val="Strktcitat"/>
    <w:uiPriority w:val="30"/>
    <w:rsid w:val="00343B46"/>
    <w:rPr>
      <w:rFonts w:eastAsiaTheme="minorEastAsia"/>
      <w:b/>
      <w:bCs/>
      <w:i/>
      <w:iCs/>
      <w:color w:val="4F81BD" w:themeColor="accent1"/>
      <w:lang w:val="en-US" w:bidi="en-US"/>
    </w:rPr>
  </w:style>
  <w:style w:type="paragraph" w:styleId="Overskrift">
    <w:name w:val="TOC Heading"/>
    <w:basedOn w:val="Overskrift1"/>
    <w:next w:val="Normal"/>
    <w:uiPriority w:val="39"/>
    <w:unhideWhenUsed/>
    <w:qFormat/>
    <w:rsid w:val="006E27AA"/>
    <w:pPr>
      <w:spacing w:before="240" w:line="259" w:lineRule="auto"/>
      <w:outlineLvl w:val="9"/>
    </w:pPr>
    <w:rPr>
      <w:b w:val="0"/>
      <w:bCs w:val="0"/>
      <w:color w:val="365F91" w:themeColor="accent1" w:themeShade="BF"/>
      <w:sz w:val="32"/>
      <w:szCs w:val="32"/>
      <w:lang w:eastAsia="da-DK"/>
    </w:rPr>
  </w:style>
  <w:style w:type="paragraph" w:styleId="Indholdsfortegnelse2">
    <w:name w:val="toc 2"/>
    <w:basedOn w:val="Normal"/>
    <w:next w:val="Normal"/>
    <w:autoRedefine/>
    <w:uiPriority w:val="39"/>
    <w:unhideWhenUsed/>
    <w:rsid w:val="006E27AA"/>
    <w:pPr>
      <w:ind w:left="220"/>
    </w:pPr>
  </w:style>
  <w:style w:type="paragraph" w:styleId="Indholdsfortegnelse3">
    <w:name w:val="toc 3"/>
    <w:basedOn w:val="Normal"/>
    <w:next w:val="Normal"/>
    <w:autoRedefine/>
    <w:uiPriority w:val="39"/>
    <w:unhideWhenUsed/>
    <w:rsid w:val="006E27AA"/>
    <w:pPr>
      <w:ind w:left="440"/>
    </w:pPr>
  </w:style>
  <w:style w:type="paragraph" w:styleId="Indholdsfortegnelse1">
    <w:name w:val="toc 1"/>
    <w:basedOn w:val="Normal"/>
    <w:next w:val="Normal"/>
    <w:autoRedefine/>
    <w:uiPriority w:val="39"/>
    <w:unhideWhenUsed/>
    <w:rsid w:val="006E27AA"/>
  </w:style>
  <w:style w:type="character" w:customStyle="1" w:styleId="cf01">
    <w:name w:val="cf01"/>
    <w:basedOn w:val="Standardskrifttypeiafsnit"/>
    <w:rsid w:val="00703F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723">
      <w:bodyDiv w:val="1"/>
      <w:marLeft w:val="0"/>
      <w:marRight w:val="0"/>
      <w:marTop w:val="0"/>
      <w:marBottom w:val="0"/>
      <w:divBdr>
        <w:top w:val="none" w:sz="0" w:space="0" w:color="auto"/>
        <w:left w:val="none" w:sz="0" w:space="0" w:color="auto"/>
        <w:bottom w:val="none" w:sz="0" w:space="0" w:color="auto"/>
        <w:right w:val="none" w:sz="0" w:space="0" w:color="auto"/>
      </w:divBdr>
    </w:div>
    <w:div w:id="13699297">
      <w:bodyDiv w:val="1"/>
      <w:marLeft w:val="0"/>
      <w:marRight w:val="0"/>
      <w:marTop w:val="0"/>
      <w:marBottom w:val="0"/>
      <w:divBdr>
        <w:top w:val="none" w:sz="0" w:space="0" w:color="auto"/>
        <w:left w:val="none" w:sz="0" w:space="0" w:color="auto"/>
        <w:bottom w:val="none" w:sz="0" w:space="0" w:color="auto"/>
        <w:right w:val="none" w:sz="0" w:space="0" w:color="auto"/>
      </w:divBdr>
    </w:div>
    <w:div w:id="125781953">
      <w:bodyDiv w:val="1"/>
      <w:marLeft w:val="0"/>
      <w:marRight w:val="0"/>
      <w:marTop w:val="0"/>
      <w:marBottom w:val="0"/>
      <w:divBdr>
        <w:top w:val="none" w:sz="0" w:space="0" w:color="auto"/>
        <w:left w:val="none" w:sz="0" w:space="0" w:color="auto"/>
        <w:bottom w:val="none" w:sz="0" w:space="0" w:color="auto"/>
        <w:right w:val="none" w:sz="0" w:space="0" w:color="auto"/>
      </w:divBdr>
    </w:div>
    <w:div w:id="128476159">
      <w:bodyDiv w:val="1"/>
      <w:marLeft w:val="0"/>
      <w:marRight w:val="0"/>
      <w:marTop w:val="0"/>
      <w:marBottom w:val="0"/>
      <w:divBdr>
        <w:top w:val="none" w:sz="0" w:space="0" w:color="auto"/>
        <w:left w:val="none" w:sz="0" w:space="0" w:color="auto"/>
        <w:bottom w:val="none" w:sz="0" w:space="0" w:color="auto"/>
        <w:right w:val="none" w:sz="0" w:space="0" w:color="auto"/>
      </w:divBdr>
    </w:div>
    <w:div w:id="150610439">
      <w:bodyDiv w:val="1"/>
      <w:marLeft w:val="0"/>
      <w:marRight w:val="0"/>
      <w:marTop w:val="0"/>
      <w:marBottom w:val="0"/>
      <w:divBdr>
        <w:top w:val="none" w:sz="0" w:space="0" w:color="auto"/>
        <w:left w:val="none" w:sz="0" w:space="0" w:color="auto"/>
        <w:bottom w:val="none" w:sz="0" w:space="0" w:color="auto"/>
        <w:right w:val="none" w:sz="0" w:space="0" w:color="auto"/>
      </w:divBdr>
    </w:div>
    <w:div w:id="155925440">
      <w:bodyDiv w:val="1"/>
      <w:marLeft w:val="0"/>
      <w:marRight w:val="0"/>
      <w:marTop w:val="0"/>
      <w:marBottom w:val="0"/>
      <w:divBdr>
        <w:top w:val="none" w:sz="0" w:space="0" w:color="auto"/>
        <w:left w:val="none" w:sz="0" w:space="0" w:color="auto"/>
        <w:bottom w:val="none" w:sz="0" w:space="0" w:color="auto"/>
        <w:right w:val="none" w:sz="0" w:space="0" w:color="auto"/>
      </w:divBdr>
    </w:div>
    <w:div w:id="196508405">
      <w:bodyDiv w:val="1"/>
      <w:marLeft w:val="0"/>
      <w:marRight w:val="0"/>
      <w:marTop w:val="0"/>
      <w:marBottom w:val="0"/>
      <w:divBdr>
        <w:top w:val="none" w:sz="0" w:space="0" w:color="auto"/>
        <w:left w:val="none" w:sz="0" w:space="0" w:color="auto"/>
        <w:bottom w:val="none" w:sz="0" w:space="0" w:color="auto"/>
        <w:right w:val="none" w:sz="0" w:space="0" w:color="auto"/>
      </w:divBdr>
      <w:divsChild>
        <w:div w:id="13263377">
          <w:marLeft w:val="0"/>
          <w:marRight w:val="0"/>
          <w:marTop w:val="0"/>
          <w:marBottom w:val="0"/>
          <w:divBdr>
            <w:top w:val="none" w:sz="0" w:space="0" w:color="auto"/>
            <w:left w:val="none" w:sz="0" w:space="0" w:color="auto"/>
            <w:bottom w:val="none" w:sz="0" w:space="0" w:color="auto"/>
            <w:right w:val="none" w:sz="0" w:space="0" w:color="auto"/>
          </w:divBdr>
        </w:div>
        <w:div w:id="48581000">
          <w:marLeft w:val="0"/>
          <w:marRight w:val="0"/>
          <w:marTop w:val="0"/>
          <w:marBottom w:val="0"/>
          <w:divBdr>
            <w:top w:val="none" w:sz="0" w:space="0" w:color="auto"/>
            <w:left w:val="none" w:sz="0" w:space="0" w:color="auto"/>
            <w:bottom w:val="none" w:sz="0" w:space="0" w:color="auto"/>
            <w:right w:val="none" w:sz="0" w:space="0" w:color="auto"/>
          </w:divBdr>
        </w:div>
        <w:div w:id="62530234">
          <w:marLeft w:val="0"/>
          <w:marRight w:val="0"/>
          <w:marTop w:val="0"/>
          <w:marBottom w:val="0"/>
          <w:divBdr>
            <w:top w:val="none" w:sz="0" w:space="0" w:color="auto"/>
            <w:left w:val="none" w:sz="0" w:space="0" w:color="auto"/>
            <w:bottom w:val="none" w:sz="0" w:space="0" w:color="auto"/>
            <w:right w:val="none" w:sz="0" w:space="0" w:color="auto"/>
          </w:divBdr>
        </w:div>
        <w:div w:id="76368098">
          <w:marLeft w:val="0"/>
          <w:marRight w:val="0"/>
          <w:marTop w:val="0"/>
          <w:marBottom w:val="0"/>
          <w:divBdr>
            <w:top w:val="none" w:sz="0" w:space="0" w:color="auto"/>
            <w:left w:val="none" w:sz="0" w:space="0" w:color="auto"/>
            <w:bottom w:val="none" w:sz="0" w:space="0" w:color="auto"/>
            <w:right w:val="none" w:sz="0" w:space="0" w:color="auto"/>
          </w:divBdr>
        </w:div>
        <w:div w:id="80491059">
          <w:marLeft w:val="0"/>
          <w:marRight w:val="0"/>
          <w:marTop w:val="0"/>
          <w:marBottom w:val="0"/>
          <w:divBdr>
            <w:top w:val="none" w:sz="0" w:space="0" w:color="auto"/>
            <w:left w:val="none" w:sz="0" w:space="0" w:color="auto"/>
            <w:bottom w:val="none" w:sz="0" w:space="0" w:color="auto"/>
            <w:right w:val="none" w:sz="0" w:space="0" w:color="auto"/>
          </w:divBdr>
        </w:div>
        <w:div w:id="84687904">
          <w:marLeft w:val="0"/>
          <w:marRight w:val="0"/>
          <w:marTop w:val="0"/>
          <w:marBottom w:val="0"/>
          <w:divBdr>
            <w:top w:val="none" w:sz="0" w:space="0" w:color="auto"/>
            <w:left w:val="none" w:sz="0" w:space="0" w:color="auto"/>
            <w:bottom w:val="none" w:sz="0" w:space="0" w:color="auto"/>
            <w:right w:val="none" w:sz="0" w:space="0" w:color="auto"/>
          </w:divBdr>
          <w:divsChild>
            <w:div w:id="83115871">
              <w:marLeft w:val="0"/>
              <w:marRight w:val="0"/>
              <w:marTop w:val="0"/>
              <w:marBottom w:val="0"/>
              <w:divBdr>
                <w:top w:val="none" w:sz="0" w:space="0" w:color="auto"/>
                <w:left w:val="none" w:sz="0" w:space="0" w:color="auto"/>
                <w:bottom w:val="none" w:sz="0" w:space="0" w:color="auto"/>
                <w:right w:val="none" w:sz="0" w:space="0" w:color="auto"/>
              </w:divBdr>
            </w:div>
            <w:div w:id="832650006">
              <w:marLeft w:val="0"/>
              <w:marRight w:val="0"/>
              <w:marTop w:val="0"/>
              <w:marBottom w:val="0"/>
              <w:divBdr>
                <w:top w:val="none" w:sz="0" w:space="0" w:color="auto"/>
                <w:left w:val="none" w:sz="0" w:space="0" w:color="auto"/>
                <w:bottom w:val="none" w:sz="0" w:space="0" w:color="auto"/>
                <w:right w:val="none" w:sz="0" w:space="0" w:color="auto"/>
              </w:divBdr>
            </w:div>
            <w:div w:id="1404912437">
              <w:marLeft w:val="0"/>
              <w:marRight w:val="0"/>
              <w:marTop w:val="0"/>
              <w:marBottom w:val="0"/>
              <w:divBdr>
                <w:top w:val="none" w:sz="0" w:space="0" w:color="auto"/>
                <w:left w:val="none" w:sz="0" w:space="0" w:color="auto"/>
                <w:bottom w:val="none" w:sz="0" w:space="0" w:color="auto"/>
                <w:right w:val="none" w:sz="0" w:space="0" w:color="auto"/>
              </w:divBdr>
            </w:div>
            <w:div w:id="1574774573">
              <w:marLeft w:val="0"/>
              <w:marRight w:val="0"/>
              <w:marTop w:val="0"/>
              <w:marBottom w:val="0"/>
              <w:divBdr>
                <w:top w:val="none" w:sz="0" w:space="0" w:color="auto"/>
                <w:left w:val="none" w:sz="0" w:space="0" w:color="auto"/>
                <w:bottom w:val="none" w:sz="0" w:space="0" w:color="auto"/>
                <w:right w:val="none" w:sz="0" w:space="0" w:color="auto"/>
              </w:divBdr>
            </w:div>
          </w:divsChild>
        </w:div>
        <w:div w:id="97455633">
          <w:marLeft w:val="0"/>
          <w:marRight w:val="0"/>
          <w:marTop w:val="0"/>
          <w:marBottom w:val="0"/>
          <w:divBdr>
            <w:top w:val="none" w:sz="0" w:space="0" w:color="auto"/>
            <w:left w:val="none" w:sz="0" w:space="0" w:color="auto"/>
            <w:bottom w:val="none" w:sz="0" w:space="0" w:color="auto"/>
            <w:right w:val="none" w:sz="0" w:space="0" w:color="auto"/>
          </w:divBdr>
        </w:div>
        <w:div w:id="97799646">
          <w:marLeft w:val="0"/>
          <w:marRight w:val="0"/>
          <w:marTop w:val="0"/>
          <w:marBottom w:val="0"/>
          <w:divBdr>
            <w:top w:val="none" w:sz="0" w:space="0" w:color="auto"/>
            <w:left w:val="none" w:sz="0" w:space="0" w:color="auto"/>
            <w:bottom w:val="none" w:sz="0" w:space="0" w:color="auto"/>
            <w:right w:val="none" w:sz="0" w:space="0" w:color="auto"/>
          </w:divBdr>
        </w:div>
        <w:div w:id="103185860">
          <w:marLeft w:val="0"/>
          <w:marRight w:val="0"/>
          <w:marTop w:val="0"/>
          <w:marBottom w:val="0"/>
          <w:divBdr>
            <w:top w:val="none" w:sz="0" w:space="0" w:color="auto"/>
            <w:left w:val="none" w:sz="0" w:space="0" w:color="auto"/>
            <w:bottom w:val="none" w:sz="0" w:space="0" w:color="auto"/>
            <w:right w:val="none" w:sz="0" w:space="0" w:color="auto"/>
          </w:divBdr>
          <w:divsChild>
            <w:div w:id="391973776">
              <w:marLeft w:val="0"/>
              <w:marRight w:val="0"/>
              <w:marTop w:val="0"/>
              <w:marBottom w:val="0"/>
              <w:divBdr>
                <w:top w:val="none" w:sz="0" w:space="0" w:color="auto"/>
                <w:left w:val="none" w:sz="0" w:space="0" w:color="auto"/>
                <w:bottom w:val="none" w:sz="0" w:space="0" w:color="auto"/>
                <w:right w:val="none" w:sz="0" w:space="0" w:color="auto"/>
              </w:divBdr>
            </w:div>
            <w:div w:id="758871725">
              <w:marLeft w:val="0"/>
              <w:marRight w:val="0"/>
              <w:marTop w:val="0"/>
              <w:marBottom w:val="0"/>
              <w:divBdr>
                <w:top w:val="none" w:sz="0" w:space="0" w:color="auto"/>
                <w:left w:val="none" w:sz="0" w:space="0" w:color="auto"/>
                <w:bottom w:val="none" w:sz="0" w:space="0" w:color="auto"/>
                <w:right w:val="none" w:sz="0" w:space="0" w:color="auto"/>
              </w:divBdr>
            </w:div>
            <w:div w:id="1059402674">
              <w:marLeft w:val="0"/>
              <w:marRight w:val="0"/>
              <w:marTop w:val="0"/>
              <w:marBottom w:val="0"/>
              <w:divBdr>
                <w:top w:val="none" w:sz="0" w:space="0" w:color="auto"/>
                <w:left w:val="none" w:sz="0" w:space="0" w:color="auto"/>
                <w:bottom w:val="none" w:sz="0" w:space="0" w:color="auto"/>
                <w:right w:val="none" w:sz="0" w:space="0" w:color="auto"/>
              </w:divBdr>
            </w:div>
            <w:div w:id="2004429937">
              <w:marLeft w:val="0"/>
              <w:marRight w:val="0"/>
              <w:marTop w:val="0"/>
              <w:marBottom w:val="0"/>
              <w:divBdr>
                <w:top w:val="none" w:sz="0" w:space="0" w:color="auto"/>
                <w:left w:val="none" w:sz="0" w:space="0" w:color="auto"/>
                <w:bottom w:val="none" w:sz="0" w:space="0" w:color="auto"/>
                <w:right w:val="none" w:sz="0" w:space="0" w:color="auto"/>
              </w:divBdr>
            </w:div>
          </w:divsChild>
        </w:div>
        <w:div w:id="105738929">
          <w:marLeft w:val="0"/>
          <w:marRight w:val="0"/>
          <w:marTop w:val="0"/>
          <w:marBottom w:val="0"/>
          <w:divBdr>
            <w:top w:val="none" w:sz="0" w:space="0" w:color="auto"/>
            <w:left w:val="none" w:sz="0" w:space="0" w:color="auto"/>
            <w:bottom w:val="none" w:sz="0" w:space="0" w:color="auto"/>
            <w:right w:val="none" w:sz="0" w:space="0" w:color="auto"/>
          </w:divBdr>
        </w:div>
        <w:div w:id="114302189">
          <w:marLeft w:val="0"/>
          <w:marRight w:val="0"/>
          <w:marTop w:val="0"/>
          <w:marBottom w:val="0"/>
          <w:divBdr>
            <w:top w:val="none" w:sz="0" w:space="0" w:color="auto"/>
            <w:left w:val="none" w:sz="0" w:space="0" w:color="auto"/>
            <w:bottom w:val="none" w:sz="0" w:space="0" w:color="auto"/>
            <w:right w:val="none" w:sz="0" w:space="0" w:color="auto"/>
          </w:divBdr>
        </w:div>
        <w:div w:id="122695470">
          <w:marLeft w:val="0"/>
          <w:marRight w:val="0"/>
          <w:marTop w:val="0"/>
          <w:marBottom w:val="0"/>
          <w:divBdr>
            <w:top w:val="none" w:sz="0" w:space="0" w:color="auto"/>
            <w:left w:val="none" w:sz="0" w:space="0" w:color="auto"/>
            <w:bottom w:val="none" w:sz="0" w:space="0" w:color="auto"/>
            <w:right w:val="none" w:sz="0" w:space="0" w:color="auto"/>
          </w:divBdr>
        </w:div>
        <w:div w:id="125898376">
          <w:marLeft w:val="0"/>
          <w:marRight w:val="0"/>
          <w:marTop w:val="0"/>
          <w:marBottom w:val="0"/>
          <w:divBdr>
            <w:top w:val="none" w:sz="0" w:space="0" w:color="auto"/>
            <w:left w:val="none" w:sz="0" w:space="0" w:color="auto"/>
            <w:bottom w:val="none" w:sz="0" w:space="0" w:color="auto"/>
            <w:right w:val="none" w:sz="0" w:space="0" w:color="auto"/>
          </w:divBdr>
        </w:div>
        <w:div w:id="126512830">
          <w:marLeft w:val="0"/>
          <w:marRight w:val="0"/>
          <w:marTop w:val="0"/>
          <w:marBottom w:val="0"/>
          <w:divBdr>
            <w:top w:val="none" w:sz="0" w:space="0" w:color="auto"/>
            <w:left w:val="none" w:sz="0" w:space="0" w:color="auto"/>
            <w:bottom w:val="none" w:sz="0" w:space="0" w:color="auto"/>
            <w:right w:val="none" w:sz="0" w:space="0" w:color="auto"/>
          </w:divBdr>
        </w:div>
        <w:div w:id="141435857">
          <w:marLeft w:val="0"/>
          <w:marRight w:val="0"/>
          <w:marTop w:val="0"/>
          <w:marBottom w:val="0"/>
          <w:divBdr>
            <w:top w:val="none" w:sz="0" w:space="0" w:color="auto"/>
            <w:left w:val="none" w:sz="0" w:space="0" w:color="auto"/>
            <w:bottom w:val="none" w:sz="0" w:space="0" w:color="auto"/>
            <w:right w:val="none" w:sz="0" w:space="0" w:color="auto"/>
          </w:divBdr>
        </w:div>
        <w:div w:id="143930677">
          <w:marLeft w:val="0"/>
          <w:marRight w:val="0"/>
          <w:marTop w:val="0"/>
          <w:marBottom w:val="0"/>
          <w:divBdr>
            <w:top w:val="none" w:sz="0" w:space="0" w:color="auto"/>
            <w:left w:val="none" w:sz="0" w:space="0" w:color="auto"/>
            <w:bottom w:val="none" w:sz="0" w:space="0" w:color="auto"/>
            <w:right w:val="none" w:sz="0" w:space="0" w:color="auto"/>
          </w:divBdr>
        </w:div>
        <w:div w:id="172425443">
          <w:marLeft w:val="0"/>
          <w:marRight w:val="0"/>
          <w:marTop w:val="0"/>
          <w:marBottom w:val="0"/>
          <w:divBdr>
            <w:top w:val="none" w:sz="0" w:space="0" w:color="auto"/>
            <w:left w:val="none" w:sz="0" w:space="0" w:color="auto"/>
            <w:bottom w:val="none" w:sz="0" w:space="0" w:color="auto"/>
            <w:right w:val="none" w:sz="0" w:space="0" w:color="auto"/>
          </w:divBdr>
        </w:div>
        <w:div w:id="186449942">
          <w:marLeft w:val="0"/>
          <w:marRight w:val="0"/>
          <w:marTop w:val="0"/>
          <w:marBottom w:val="0"/>
          <w:divBdr>
            <w:top w:val="none" w:sz="0" w:space="0" w:color="auto"/>
            <w:left w:val="none" w:sz="0" w:space="0" w:color="auto"/>
            <w:bottom w:val="none" w:sz="0" w:space="0" w:color="auto"/>
            <w:right w:val="none" w:sz="0" w:space="0" w:color="auto"/>
          </w:divBdr>
        </w:div>
        <w:div w:id="196625222">
          <w:marLeft w:val="0"/>
          <w:marRight w:val="0"/>
          <w:marTop w:val="0"/>
          <w:marBottom w:val="0"/>
          <w:divBdr>
            <w:top w:val="none" w:sz="0" w:space="0" w:color="auto"/>
            <w:left w:val="none" w:sz="0" w:space="0" w:color="auto"/>
            <w:bottom w:val="none" w:sz="0" w:space="0" w:color="auto"/>
            <w:right w:val="none" w:sz="0" w:space="0" w:color="auto"/>
          </w:divBdr>
        </w:div>
        <w:div w:id="201869712">
          <w:marLeft w:val="0"/>
          <w:marRight w:val="0"/>
          <w:marTop w:val="0"/>
          <w:marBottom w:val="0"/>
          <w:divBdr>
            <w:top w:val="none" w:sz="0" w:space="0" w:color="auto"/>
            <w:left w:val="none" w:sz="0" w:space="0" w:color="auto"/>
            <w:bottom w:val="none" w:sz="0" w:space="0" w:color="auto"/>
            <w:right w:val="none" w:sz="0" w:space="0" w:color="auto"/>
          </w:divBdr>
        </w:div>
        <w:div w:id="207688790">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234702312">
          <w:marLeft w:val="0"/>
          <w:marRight w:val="0"/>
          <w:marTop w:val="0"/>
          <w:marBottom w:val="0"/>
          <w:divBdr>
            <w:top w:val="none" w:sz="0" w:space="0" w:color="auto"/>
            <w:left w:val="none" w:sz="0" w:space="0" w:color="auto"/>
            <w:bottom w:val="none" w:sz="0" w:space="0" w:color="auto"/>
            <w:right w:val="none" w:sz="0" w:space="0" w:color="auto"/>
          </w:divBdr>
        </w:div>
        <w:div w:id="238252765">
          <w:marLeft w:val="0"/>
          <w:marRight w:val="0"/>
          <w:marTop w:val="0"/>
          <w:marBottom w:val="0"/>
          <w:divBdr>
            <w:top w:val="none" w:sz="0" w:space="0" w:color="auto"/>
            <w:left w:val="none" w:sz="0" w:space="0" w:color="auto"/>
            <w:bottom w:val="none" w:sz="0" w:space="0" w:color="auto"/>
            <w:right w:val="none" w:sz="0" w:space="0" w:color="auto"/>
          </w:divBdr>
        </w:div>
        <w:div w:id="246423305">
          <w:marLeft w:val="0"/>
          <w:marRight w:val="0"/>
          <w:marTop w:val="0"/>
          <w:marBottom w:val="0"/>
          <w:divBdr>
            <w:top w:val="none" w:sz="0" w:space="0" w:color="auto"/>
            <w:left w:val="none" w:sz="0" w:space="0" w:color="auto"/>
            <w:bottom w:val="none" w:sz="0" w:space="0" w:color="auto"/>
            <w:right w:val="none" w:sz="0" w:space="0" w:color="auto"/>
          </w:divBdr>
        </w:div>
        <w:div w:id="251476691">
          <w:marLeft w:val="0"/>
          <w:marRight w:val="0"/>
          <w:marTop w:val="0"/>
          <w:marBottom w:val="0"/>
          <w:divBdr>
            <w:top w:val="none" w:sz="0" w:space="0" w:color="auto"/>
            <w:left w:val="none" w:sz="0" w:space="0" w:color="auto"/>
            <w:bottom w:val="none" w:sz="0" w:space="0" w:color="auto"/>
            <w:right w:val="none" w:sz="0" w:space="0" w:color="auto"/>
          </w:divBdr>
        </w:div>
        <w:div w:id="257952087">
          <w:marLeft w:val="0"/>
          <w:marRight w:val="0"/>
          <w:marTop w:val="0"/>
          <w:marBottom w:val="0"/>
          <w:divBdr>
            <w:top w:val="none" w:sz="0" w:space="0" w:color="auto"/>
            <w:left w:val="none" w:sz="0" w:space="0" w:color="auto"/>
            <w:bottom w:val="none" w:sz="0" w:space="0" w:color="auto"/>
            <w:right w:val="none" w:sz="0" w:space="0" w:color="auto"/>
          </w:divBdr>
        </w:div>
        <w:div w:id="259261351">
          <w:marLeft w:val="0"/>
          <w:marRight w:val="0"/>
          <w:marTop w:val="0"/>
          <w:marBottom w:val="0"/>
          <w:divBdr>
            <w:top w:val="none" w:sz="0" w:space="0" w:color="auto"/>
            <w:left w:val="none" w:sz="0" w:space="0" w:color="auto"/>
            <w:bottom w:val="none" w:sz="0" w:space="0" w:color="auto"/>
            <w:right w:val="none" w:sz="0" w:space="0" w:color="auto"/>
          </w:divBdr>
        </w:div>
        <w:div w:id="264775444">
          <w:marLeft w:val="0"/>
          <w:marRight w:val="0"/>
          <w:marTop w:val="0"/>
          <w:marBottom w:val="0"/>
          <w:divBdr>
            <w:top w:val="none" w:sz="0" w:space="0" w:color="auto"/>
            <w:left w:val="none" w:sz="0" w:space="0" w:color="auto"/>
            <w:bottom w:val="none" w:sz="0" w:space="0" w:color="auto"/>
            <w:right w:val="none" w:sz="0" w:space="0" w:color="auto"/>
          </w:divBdr>
        </w:div>
        <w:div w:id="266084521">
          <w:marLeft w:val="0"/>
          <w:marRight w:val="0"/>
          <w:marTop w:val="0"/>
          <w:marBottom w:val="0"/>
          <w:divBdr>
            <w:top w:val="none" w:sz="0" w:space="0" w:color="auto"/>
            <w:left w:val="none" w:sz="0" w:space="0" w:color="auto"/>
            <w:bottom w:val="none" w:sz="0" w:space="0" w:color="auto"/>
            <w:right w:val="none" w:sz="0" w:space="0" w:color="auto"/>
          </w:divBdr>
        </w:div>
        <w:div w:id="273560871">
          <w:marLeft w:val="0"/>
          <w:marRight w:val="0"/>
          <w:marTop w:val="0"/>
          <w:marBottom w:val="0"/>
          <w:divBdr>
            <w:top w:val="none" w:sz="0" w:space="0" w:color="auto"/>
            <w:left w:val="none" w:sz="0" w:space="0" w:color="auto"/>
            <w:bottom w:val="none" w:sz="0" w:space="0" w:color="auto"/>
            <w:right w:val="none" w:sz="0" w:space="0" w:color="auto"/>
          </w:divBdr>
        </w:div>
        <w:div w:id="285699190">
          <w:marLeft w:val="0"/>
          <w:marRight w:val="0"/>
          <w:marTop w:val="0"/>
          <w:marBottom w:val="0"/>
          <w:divBdr>
            <w:top w:val="none" w:sz="0" w:space="0" w:color="auto"/>
            <w:left w:val="none" w:sz="0" w:space="0" w:color="auto"/>
            <w:bottom w:val="none" w:sz="0" w:space="0" w:color="auto"/>
            <w:right w:val="none" w:sz="0" w:space="0" w:color="auto"/>
          </w:divBdr>
        </w:div>
        <w:div w:id="297297001">
          <w:marLeft w:val="0"/>
          <w:marRight w:val="0"/>
          <w:marTop w:val="0"/>
          <w:marBottom w:val="0"/>
          <w:divBdr>
            <w:top w:val="none" w:sz="0" w:space="0" w:color="auto"/>
            <w:left w:val="none" w:sz="0" w:space="0" w:color="auto"/>
            <w:bottom w:val="none" w:sz="0" w:space="0" w:color="auto"/>
            <w:right w:val="none" w:sz="0" w:space="0" w:color="auto"/>
          </w:divBdr>
        </w:div>
        <w:div w:id="319694041">
          <w:marLeft w:val="0"/>
          <w:marRight w:val="0"/>
          <w:marTop w:val="0"/>
          <w:marBottom w:val="0"/>
          <w:divBdr>
            <w:top w:val="none" w:sz="0" w:space="0" w:color="auto"/>
            <w:left w:val="none" w:sz="0" w:space="0" w:color="auto"/>
            <w:bottom w:val="none" w:sz="0" w:space="0" w:color="auto"/>
            <w:right w:val="none" w:sz="0" w:space="0" w:color="auto"/>
          </w:divBdr>
        </w:div>
        <w:div w:id="326205437">
          <w:marLeft w:val="0"/>
          <w:marRight w:val="0"/>
          <w:marTop w:val="0"/>
          <w:marBottom w:val="0"/>
          <w:divBdr>
            <w:top w:val="none" w:sz="0" w:space="0" w:color="auto"/>
            <w:left w:val="none" w:sz="0" w:space="0" w:color="auto"/>
            <w:bottom w:val="none" w:sz="0" w:space="0" w:color="auto"/>
            <w:right w:val="none" w:sz="0" w:space="0" w:color="auto"/>
          </w:divBdr>
        </w:div>
        <w:div w:id="328992231">
          <w:marLeft w:val="0"/>
          <w:marRight w:val="0"/>
          <w:marTop w:val="0"/>
          <w:marBottom w:val="0"/>
          <w:divBdr>
            <w:top w:val="none" w:sz="0" w:space="0" w:color="auto"/>
            <w:left w:val="none" w:sz="0" w:space="0" w:color="auto"/>
            <w:bottom w:val="none" w:sz="0" w:space="0" w:color="auto"/>
            <w:right w:val="none" w:sz="0" w:space="0" w:color="auto"/>
          </w:divBdr>
        </w:div>
        <w:div w:id="344209989">
          <w:marLeft w:val="0"/>
          <w:marRight w:val="0"/>
          <w:marTop w:val="0"/>
          <w:marBottom w:val="0"/>
          <w:divBdr>
            <w:top w:val="none" w:sz="0" w:space="0" w:color="auto"/>
            <w:left w:val="none" w:sz="0" w:space="0" w:color="auto"/>
            <w:bottom w:val="none" w:sz="0" w:space="0" w:color="auto"/>
            <w:right w:val="none" w:sz="0" w:space="0" w:color="auto"/>
          </w:divBdr>
        </w:div>
        <w:div w:id="347413030">
          <w:marLeft w:val="0"/>
          <w:marRight w:val="0"/>
          <w:marTop w:val="0"/>
          <w:marBottom w:val="0"/>
          <w:divBdr>
            <w:top w:val="none" w:sz="0" w:space="0" w:color="auto"/>
            <w:left w:val="none" w:sz="0" w:space="0" w:color="auto"/>
            <w:bottom w:val="none" w:sz="0" w:space="0" w:color="auto"/>
            <w:right w:val="none" w:sz="0" w:space="0" w:color="auto"/>
          </w:divBdr>
        </w:div>
        <w:div w:id="370303428">
          <w:marLeft w:val="0"/>
          <w:marRight w:val="0"/>
          <w:marTop w:val="0"/>
          <w:marBottom w:val="0"/>
          <w:divBdr>
            <w:top w:val="none" w:sz="0" w:space="0" w:color="auto"/>
            <w:left w:val="none" w:sz="0" w:space="0" w:color="auto"/>
            <w:bottom w:val="none" w:sz="0" w:space="0" w:color="auto"/>
            <w:right w:val="none" w:sz="0" w:space="0" w:color="auto"/>
          </w:divBdr>
        </w:div>
        <w:div w:id="400325250">
          <w:marLeft w:val="0"/>
          <w:marRight w:val="0"/>
          <w:marTop w:val="0"/>
          <w:marBottom w:val="0"/>
          <w:divBdr>
            <w:top w:val="none" w:sz="0" w:space="0" w:color="auto"/>
            <w:left w:val="none" w:sz="0" w:space="0" w:color="auto"/>
            <w:bottom w:val="none" w:sz="0" w:space="0" w:color="auto"/>
            <w:right w:val="none" w:sz="0" w:space="0" w:color="auto"/>
          </w:divBdr>
        </w:div>
        <w:div w:id="405692431">
          <w:marLeft w:val="0"/>
          <w:marRight w:val="0"/>
          <w:marTop w:val="0"/>
          <w:marBottom w:val="0"/>
          <w:divBdr>
            <w:top w:val="none" w:sz="0" w:space="0" w:color="auto"/>
            <w:left w:val="none" w:sz="0" w:space="0" w:color="auto"/>
            <w:bottom w:val="none" w:sz="0" w:space="0" w:color="auto"/>
            <w:right w:val="none" w:sz="0" w:space="0" w:color="auto"/>
          </w:divBdr>
        </w:div>
        <w:div w:id="414202945">
          <w:marLeft w:val="0"/>
          <w:marRight w:val="0"/>
          <w:marTop w:val="0"/>
          <w:marBottom w:val="0"/>
          <w:divBdr>
            <w:top w:val="none" w:sz="0" w:space="0" w:color="auto"/>
            <w:left w:val="none" w:sz="0" w:space="0" w:color="auto"/>
            <w:bottom w:val="none" w:sz="0" w:space="0" w:color="auto"/>
            <w:right w:val="none" w:sz="0" w:space="0" w:color="auto"/>
          </w:divBdr>
        </w:div>
        <w:div w:id="414866593">
          <w:marLeft w:val="0"/>
          <w:marRight w:val="0"/>
          <w:marTop w:val="0"/>
          <w:marBottom w:val="0"/>
          <w:divBdr>
            <w:top w:val="none" w:sz="0" w:space="0" w:color="auto"/>
            <w:left w:val="none" w:sz="0" w:space="0" w:color="auto"/>
            <w:bottom w:val="none" w:sz="0" w:space="0" w:color="auto"/>
            <w:right w:val="none" w:sz="0" w:space="0" w:color="auto"/>
          </w:divBdr>
        </w:div>
        <w:div w:id="421075601">
          <w:marLeft w:val="0"/>
          <w:marRight w:val="0"/>
          <w:marTop w:val="0"/>
          <w:marBottom w:val="0"/>
          <w:divBdr>
            <w:top w:val="none" w:sz="0" w:space="0" w:color="auto"/>
            <w:left w:val="none" w:sz="0" w:space="0" w:color="auto"/>
            <w:bottom w:val="none" w:sz="0" w:space="0" w:color="auto"/>
            <w:right w:val="none" w:sz="0" w:space="0" w:color="auto"/>
          </w:divBdr>
          <w:divsChild>
            <w:div w:id="318197150">
              <w:marLeft w:val="0"/>
              <w:marRight w:val="0"/>
              <w:marTop w:val="0"/>
              <w:marBottom w:val="0"/>
              <w:divBdr>
                <w:top w:val="none" w:sz="0" w:space="0" w:color="auto"/>
                <w:left w:val="none" w:sz="0" w:space="0" w:color="auto"/>
                <w:bottom w:val="none" w:sz="0" w:space="0" w:color="auto"/>
                <w:right w:val="none" w:sz="0" w:space="0" w:color="auto"/>
              </w:divBdr>
            </w:div>
            <w:div w:id="805976442">
              <w:marLeft w:val="0"/>
              <w:marRight w:val="0"/>
              <w:marTop w:val="0"/>
              <w:marBottom w:val="0"/>
              <w:divBdr>
                <w:top w:val="none" w:sz="0" w:space="0" w:color="auto"/>
                <w:left w:val="none" w:sz="0" w:space="0" w:color="auto"/>
                <w:bottom w:val="none" w:sz="0" w:space="0" w:color="auto"/>
                <w:right w:val="none" w:sz="0" w:space="0" w:color="auto"/>
              </w:divBdr>
            </w:div>
            <w:div w:id="892738973">
              <w:marLeft w:val="0"/>
              <w:marRight w:val="0"/>
              <w:marTop w:val="0"/>
              <w:marBottom w:val="0"/>
              <w:divBdr>
                <w:top w:val="none" w:sz="0" w:space="0" w:color="auto"/>
                <w:left w:val="none" w:sz="0" w:space="0" w:color="auto"/>
                <w:bottom w:val="none" w:sz="0" w:space="0" w:color="auto"/>
                <w:right w:val="none" w:sz="0" w:space="0" w:color="auto"/>
              </w:divBdr>
            </w:div>
            <w:div w:id="1265188100">
              <w:marLeft w:val="0"/>
              <w:marRight w:val="0"/>
              <w:marTop w:val="0"/>
              <w:marBottom w:val="0"/>
              <w:divBdr>
                <w:top w:val="none" w:sz="0" w:space="0" w:color="auto"/>
                <w:left w:val="none" w:sz="0" w:space="0" w:color="auto"/>
                <w:bottom w:val="none" w:sz="0" w:space="0" w:color="auto"/>
                <w:right w:val="none" w:sz="0" w:space="0" w:color="auto"/>
              </w:divBdr>
            </w:div>
            <w:div w:id="1351294030">
              <w:marLeft w:val="0"/>
              <w:marRight w:val="0"/>
              <w:marTop w:val="0"/>
              <w:marBottom w:val="0"/>
              <w:divBdr>
                <w:top w:val="none" w:sz="0" w:space="0" w:color="auto"/>
                <w:left w:val="none" w:sz="0" w:space="0" w:color="auto"/>
                <w:bottom w:val="none" w:sz="0" w:space="0" w:color="auto"/>
                <w:right w:val="none" w:sz="0" w:space="0" w:color="auto"/>
              </w:divBdr>
            </w:div>
            <w:div w:id="1485198677">
              <w:marLeft w:val="0"/>
              <w:marRight w:val="0"/>
              <w:marTop w:val="0"/>
              <w:marBottom w:val="0"/>
              <w:divBdr>
                <w:top w:val="none" w:sz="0" w:space="0" w:color="auto"/>
                <w:left w:val="none" w:sz="0" w:space="0" w:color="auto"/>
                <w:bottom w:val="none" w:sz="0" w:space="0" w:color="auto"/>
                <w:right w:val="none" w:sz="0" w:space="0" w:color="auto"/>
              </w:divBdr>
            </w:div>
            <w:div w:id="1546406355">
              <w:marLeft w:val="0"/>
              <w:marRight w:val="0"/>
              <w:marTop w:val="0"/>
              <w:marBottom w:val="0"/>
              <w:divBdr>
                <w:top w:val="none" w:sz="0" w:space="0" w:color="auto"/>
                <w:left w:val="none" w:sz="0" w:space="0" w:color="auto"/>
                <w:bottom w:val="none" w:sz="0" w:space="0" w:color="auto"/>
                <w:right w:val="none" w:sz="0" w:space="0" w:color="auto"/>
              </w:divBdr>
            </w:div>
          </w:divsChild>
        </w:div>
        <w:div w:id="422842450">
          <w:marLeft w:val="0"/>
          <w:marRight w:val="0"/>
          <w:marTop w:val="0"/>
          <w:marBottom w:val="0"/>
          <w:divBdr>
            <w:top w:val="none" w:sz="0" w:space="0" w:color="auto"/>
            <w:left w:val="none" w:sz="0" w:space="0" w:color="auto"/>
            <w:bottom w:val="none" w:sz="0" w:space="0" w:color="auto"/>
            <w:right w:val="none" w:sz="0" w:space="0" w:color="auto"/>
          </w:divBdr>
        </w:div>
        <w:div w:id="424231794">
          <w:marLeft w:val="0"/>
          <w:marRight w:val="0"/>
          <w:marTop w:val="0"/>
          <w:marBottom w:val="0"/>
          <w:divBdr>
            <w:top w:val="none" w:sz="0" w:space="0" w:color="auto"/>
            <w:left w:val="none" w:sz="0" w:space="0" w:color="auto"/>
            <w:bottom w:val="none" w:sz="0" w:space="0" w:color="auto"/>
            <w:right w:val="none" w:sz="0" w:space="0" w:color="auto"/>
          </w:divBdr>
        </w:div>
        <w:div w:id="429084252">
          <w:marLeft w:val="0"/>
          <w:marRight w:val="0"/>
          <w:marTop w:val="0"/>
          <w:marBottom w:val="0"/>
          <w:divBdr>
            <w:top w:val="none" w:sz="0" w:space="0" w:color="auto"/>
            <w:left w:val="none" w:sz="0" w:space="0" w:color="auto"/>
            <w:bottom w:val="none" w:sz="0" w:space="0" w:color="auto"/>
            <w:right w:val="none" w:sz="0" w:space="0" w:color="auto"/>
          </w:divBdr>
        </w:div>
        <w:div w:id="436214420">
          <w:marLeft w:val="0"/>
          <w:marRight w:val="0"/>
          <w:marTop w:val="0"/>
          <w:marBottom w:val="0"/>
          <w:divBdr>
            <w:top w:val="none" w:sz="0" w:space="0" w:color="auto"/>
            <w:left w:val="none" w:sz="0" w:space="0" w:color="auto"/>
            <w:bottom w:val="none" w:sz="0" w:space="0" w:color="auto"/>
            <w:right w:val="none" w:sz="0" w:space="0" w:color="auto"/>
          </w:divBdr>
          <w:divsChild>
            <w:div w:id="171579082">
              <w:marLeft w:val="0"/>
              <w:marRight w:val="0"/>
              <w:marTop w:val="0"/>
              <w:marBottom w:val="0"/>
              <w:divBdr>
                <w:top w:val="none" w:sz="0" w:space="0" w:color="auto"/>
                <w:left w:val="none" w:sz="0" w:space="0" w:color="auto"/>
                <w:bottom w:val="none" w:sz="0" w:space="0" w:color="auto"/>
                <w:right w:val="none" w:sz="0" w:space="0" w:color="auto"/>
              </w:divBdr>
            </w:div>
            <w:div w:id="802119347">
              <w:marLeft w:val="0"/>
              <w:marRight w:val="0"/>
              <w:marTop w:val="0"/>
              <w:marBottom w:val="0"/>
              <w:divBdr>
                <w:top w:val="none" w:sz="0" w:space="0" w:color="auto"/>
                <w:left w:val="none" w:sz="0" w:space="0" w:color="auto"/>
                <w:bottom w:val="none" w:sz="0" w:space="0" w:color="auto"/>
                <w:right w:val="none" w:sz="0" w:space="0" w:color="auto"/>
              </w:divBdr>
            </w:div>
            <w:div w:id="1141922124">
              <w:marLeft w:val="0"/>
              <w:marRight w:val="0"/>
              <w:marTop w:val="0"/>
              <w:marBottom w:val="0"/>
              <w:divBdr>
                <w:top w:val="none" w:sz="0" w:space="0" w:color="auto"/>
                <w:left w:val="none" w:sz="0" w:space="0" w:color="auto"/>
                <w:bottom w:val="none" w:sz="0" w:space="0" w:color="auto"/>
                <w:right w:val="none" w:sz="0" w:space="0" w:color="auto"/>
              </w:divBdr>
            </w:div>
            <w:div w:id="1338727842">
              <w:marLeft w:val="0"/>
              <w:marRight w:val="0"/>
              <w:marTop w:val="0"/>
              <w:marBottom w:val="0"/>
              <w:divBdr>
                <w:top w:val="none" w:sz="0" w:space="0" w:color="auto"/>
                <w:left w:val="none" w:sz="0" w:space="0" w:color="auto"/>
                <w:bottom w:val="none" w:sz="0" w:space="0" w:color="auto"/>
                <w:right w:val="none" w:sz="0" w:space="0" w:color="auto"/>
              </w:divBdr>
            </w:div>
            <w:div w:id="1540511631">
              <w:marLeft w:val="0"/>
              <w:marRight w:val="0"/>
              <w:marTop w:val="0"/>
              <w:marBottom w:val="0"/>
              <w:divBdr>
                <w:top w:val="none" w:sz="0" w:space="0" w:color="auto"/>
                <w:left w:val="none" w:sz="0" w:space="0" w:color="auto"/>
                <w:bottom w:val="none" w:sz="0" w:space="0" w:color="auto"/>
                <w:right w:val="none" w:sz="0" w:space="0" w:color="auto"/>
              </w:divBdr>
            </w:div>
          </w:divsChild>
        </w:div>
        <w:div w:id="450704427">
          <w:marLeft w:val="0"/>
          <w:marRight w:val="0"/>
          <w:marTop w:val="0"/>
          <w:marBottom w:val="0"/>
          <w:divBdr>
            <w:top w:val="none" w:sz="0" w:space="0" w:color="auto"/>
            <w:left w:val="none" w:sz="0" w:space="0" w:color="auto"/>
            <w:bottom w:val="none" w:sz="0" w:space="0" w:color="auto"/>
            <w:right w:val="none" w:sz="0" w:space="0" w:color="auto"/>
          </w:divBdr>
        </w:div>
        <w:div w:id="461576724">
          <w:marLeft w:val="0"/>
          <w:marRight w:val="0"/>
          <w:marTop w:val="0"/>
          <w:marBottom w:val="0"/>
          <w:divBdr>
            <w:top w:val="none" w:sz="0" w:space="0" w:color="auto"/>
            <w:left w:val="none" w:sz="0" w:space="0" w:color="auto"/>
            <w:bottom w:val="none" w:sz="0" w:space="0" w:color="auto"/>
            <w:right w:val="none" w:sz="0" w:space="0" w:color="auto"/>
          </w:divBdr>
        </w:div>
        <w:div w:id="480662278">
          <w:marLeft w:val="0"/>
          <w:marRight w:val="0"/>
          <w:marTop w:val="0"/>
          <w:marBottom w:val="0"/>
          <w:divBdr>
            <w:top w:val="none" w:sz="0" w:space="0" w:color="auto"/>
            <w:left w:val="none" w:sz="0" w:space="0" w:color="auto"/>
            <w:bottom w:val="none" w:sz="0" w:space="0" w:color="auto"/>
            <w:right w:val="none" w:sz="0" w:space="0" w:color="auto"/>
          </w:divBdr>
        </w:div>
        <w:div w:id="486744083">
          <w:marLeft w:val="0"/>
          <w:marRight w:val="0"/>
          <w:marTop w:val="0"/>
          <w:marBottom w:val="0"/>
          <w:divBdr>
            <w:top w:val="none" w:sz="0" w:space="0" w:color="auto"/>
            <w:left w:val="none" w:sz="0" w:space="0" w:color="auto"/>
            <w:bottom w:val="none" w:sz="0" w:space="0" w:color="auto"/>
            <w:right w:val="none" w:sz="0" w:space="0" w:color="auto"/>
          </w:divBdr>
        </w:div>
        <w:div w:id="489101992">
          <w:marLeft w:val="0"/>
          <w:marRight w:val="0"/>
          <w:marTop w:val="0"/>
          <w:marBottom w:val="0"/>
          <w:divBdr>
            <w:top w:val="none" w:sz="0" w:space="0" w:color="auto"/>
            <w:left w:val="none" w:sz="0" w:space="0" w:color="auto"/>
            <w:bottom w:val="none" w:sz="0" w:space="0" w:color="auto"/>
            <w:right w:val="none" w:sz="0" w:space="0" w:color="auto"/>
          </w:divBdr>
        </w:div>
        <w:div w:id="497305392">
          <w:marLeft w:val="0"/>
          <w:marRight w:val="0"/>
          <w:marTop w:val="0"/>
          <w:marBottom w:val="0"/>
          <w:divBdr>
            <w:top w:val="none" w:sz="0" w:space="0" w:color="auto"/>
            <w:left w:val="none" w:sz="0" w:space="0" w:color="auto"/>
            <w:bottom w:val="none" w:sz="0" w:space="0" w:color="auto"/>
            <w:right w:val="none" w:sz="0" w:space="0" w:color="auto"/>
          </w:divBdr>
        </w:div>
        <w:div w:id="504632208">
          <w:marLeft w:val="0"/>
          <w:marRight w:val="0"/>
          <w:marTop w:val="0"/>
          <w:marBottom w:val="0"/>
          <w:divBdr>
            <w:top w:val="none" w:sz="0" w:space="0" w:color="auto"/>
            <w:left w:val="none" w:sz="0" w:space="0" w:color="auto"/>
            <w:bottom w:val="none" w:sz="0" w:space="0" w:color="auto"/>
            <w:right w:val="none" w:sz="0" w:space="0" w:color="auto"/>
          </w:divBdr>
        </w:div>
        <w:div w:id="504784693">
          <w:marLeft w:val="0"/>
          <w:marRight w:val="0"/>
          <w:marTop w:val="0"/>
          <w:marBottom w:val="0"/>
          <w:divBdr>
            <w:top w:val="none" w:sz="0" w:space="0" w:color="auto"/>
            <w:left w:val="none" w:sz="0" w:space="0" w:color="auto"/>
            <w:bottom w:val="none" w:sz="0" w:space="0" w:color="auto"/>
            <w:right w:val="none" w:sz="0" w:space="0" w:color="auto"/>
          </w:divBdr>
        </w:div>
        <w:div w:id="514420850">
          <w:marLeft w:val="0"/>
          <w:marRight w:val="0"/>
          <w:marTop w:val="0"/>
          <w:marBottom w:val="0"/>
          <w:divBdr>
            <w:top w:val="none" w:sz="0" w:space="0" w:color="auto"/>
            <w:left w:val="none" w:sz="0" w:space="0" w:color="auto"/>
            <w:bottom w:val="none" w:sz="0" w:space="0" w:color="auto"/>
            <w:right w:val="none" w:sz="0" w:space="0" w:color="auto"/>
          </w:divBdr>
        </w:div>
        <w:div w:id="528107162">
          <w:marLeft w:val="0"/>
          <w:marRight w:val="0"/>
          <w:marTop w:val="0"/>
          <w:marBottom w:val="0"/>
          <w:divBdr>
            <w:top w:val="none" w:sz="0" w:space="0" w:color="auto"/>
            <w:left w:val="none" w:sz="0" w:space="0" w:color="auto"/>
            <w:bottom w:val="none" w:sz="0" w:space="0" w:color="auto"/>
            <w:right w:val="none" w:sz="0" w:space="0" w:color="auto"/>
          </w:divBdr>
        </w:div>
        <w:div w:id="528641227">
          <w:marLeft w:val="0"/>
          <w:marRight w:val="0"/>
          <w:marTop w:val="0"/>
          <w:marBottom w:val="0"/>
          <w:divBdr>
            <w:top w:val="none" w:sz="0" w:space="0" w:color="auto"/>
            <w:left w:val="none" w:sz="0" w:space="0" w:color="auto"/>
            <w:bottom w:val="none" w:sz="0" w:space="0" w:color="auto"/>
            <w:right w:val="none" w:sz="0" w:space="0" w:color="auto"/>
          </w:divBdr>
        </w:div>
        <w:div w:id="532153220">
          <w:marLeft w:val="0"/>
          <w:marRight w:val="0"/>
          <w:marTop w:val="0"/>
          <w:marBottom w:val="0"/>
          <w:divBdr>
            <w:top w:val="none" w:sz="0" w:space="0" w:color="auto"/>
            <w:left w:val="none" w:sz="0" w:space="0" w:color="auto"/>
            <w:bottom w:val="none" w:sz="0" w:space="0" w:color="auto"/>
            <w:right w:val="none" w:sz="0" w:space="0" w:color="auto"/>
          </w:divBdr>
        </w:div>
        <w:div w:id="532301819">
          <w:marLeft w:val="0"/>
          <w:marRight w:val="0"/>
          <w:marTop w:val="0"/>
          <w:marBottom w:val="0"/>
          <w:divBdr>
            <w:top w:val="none" w:sz="0" w:space="0" w:color="auto"/>
            <w:left w:val="none" w:sz="0" w:space="0" w:color="auto"/>
            <w:bottom w:val="none" w:sz="0" w:space="0" w:color="auto"/>
            <w:right w:val="none" w:sz="0" w:space="0" w:color="auto"/>
          </w:divBdr>
        </w:div>
        <w:div w:id="534464115">
          <w:marLeft w:val="0"/>
          <w:marRight w:val="0"/>
          <w:marTop w:val="0"/>
          <w:marBottom w:val="0"/>
          <w:divBdr>
            <w:top w:val="none" w:sz="0" w:space="0" w:color="auto"/>
            <w:left w:val="none" w:sz="0" w:space="0" w:color="auto"/>
            <w:bottom w:val="none" w:sz="0" w:space="0" w:color="auto"/>
            <w:right w:val="none" w:sz="0" w:space="0" w:color="auto"/>
          </w:divBdr>
        </w:div>
        <w:div w:id="554705243">
          <w:marLeft w:val="0"/>
          <w:marRight w:val="0"/>
          <w:marTop w:val="0"/>
          <w:marBottom w:val="0"/>
          <w:divBdr>
            <w:top w:val="none" w:sz="0" w:space="0" w:color="auto"/>
            <w:left w:val="none" w:sz="0" w:space="0" w:color="auto"/>
            <w:bottom w:val="none" w:sz="0" w:space="0" w:color="auto"/>
            <w:right w:val="none" w:sz="0" w:space="0" w:color="auto"/>
          </w:divBdr>
        </w:div>
        <w:div w:id="596212758">
          <w:marLeft w:val="0"/>
          <w:marRight w:val="0"/>
          <w:marTop w:val="0"/>
          <w:marBottom w:val="0"/>
          <w:divBdr>
            <w:top w:val="none" w:sz="0" w:space="0" w:color="auto"/>
            <w:left w:val="none" w:sz="0" w:space="0" w:color="auto"/>
            <w:bottom w:val="none" w:sz="0" w:space="0" w:color="auto"/>
            <w:right w:val="none" w:sz="0" w:space="0" w:color="auto"/>
          </w:divBdr>
        </w:div>
        <w:div w:id="597254555">
          <w:marLeft w:val="0"/>
          <w:marRight w:val="0"/>
          <w:marTop w:val="0"/>
          <w:marBottom w:val="0"/>
          <w:divBdr>
            <w:top w:val="none" w:sz="0" w:space="0" w:color="auto"/>
            <w:left w:val="none" w:sz="0" w:space="0" w:color="auto"/>
            <w:bottom w:val="none" w:sz="0" w:space="0" w:color="auto"/>
            <w:right w:val="none" w:sz="0" w:space="0" w:color="auto"/>
          </w:divBdr>
        </w:div>
        <w:div w:id="617029509">
          <w:marLeft w:val="0"/>
          <w:marRight w:val="0"/>
          <w:marTop w:val="0"/>
          <w:marBottom w:val="0"/>
          <w:divBdr>
            <w:top w:val="none" w:sz="0" w:space="0" w:color="auto"/>
            <w:left w:val="none" w:sz="0" w:space="0" w:color="auto"/>
            <w:bottom w:val="none" w:sz="0" w:space="0" w:color="auto"/>
            <w:right w:val="none" w:sz="0" w:space="0" w:color="auto"/>
          </w:divBdr>
        </w:div>
        <w:div w:id="617491777">
          <w:marLeft w:val="0"/>
          <w:marRight w:val="0"/>
          <w:marTop w:val="0"/>
          <w:marBottom w:val="0"/>
          <w:divBdr>
            <w:top w:val="none" w:sz="0" w:space="0" w:color="auto"/>
            <w:left w:val="none" w:sz="0" w:space="0" w:color="auto"/>
            <w:bottom w:val="none" w:sz="0" w:space="0" w:color="auto"/>
            <w:right w:val="none" w:sz="0" w:space="0" w:color="auto"/>
          </w:divBdr>
        </w:div>
        <w:div w:id="621155902">
          <w:marLeft w:val="0"/>
          <w:marRight w:val="0"/>
          <w:marTop w:val="0"/>
          <w:marBottom w:val="0"/>
          <w:divBdr>
            <w:top w:val="none" w:sz="0" w:space="0" w:color="auto"/>
            <w:left w:val="none" w:sz="0" w:space="0" w:color="auto"/>
            <w:bottom w:val="none" w:sz="0" w:space="0" w:color="auto"/>
            <w:right w:val="none" w:sz="0" w:space="0" w:color="auto"/>
          </w:divBdr>
        </w:div>
        <w:div w:id="637035132">
          <w:marLeft w:val="0"/>
          <w:marRight w:val="0"/>
          <w:marTop w:val="0"/>
          <w:marBottom w:val="0"/>
          <w:divBdr>
            <w:top w:val="none" w:sz="0" w:space="0" w:color="auto"/>
            <w:left w:val="none" w:sz="0" w:space="0" w:color="auto"/>
            <w:bottom w:val="none" w:sz="0" w:space="0" w:color="auto"/>
            <w:right w:val="none" w:sz="0" w:space="0" w:color="auto"/>
          </w:divBdr>
        </w:div>
        <w:div w:id="653946168">
          <w:marLeft w:val="0"/>
          <w:marRight w:val="0"/>
          <w:marTop w:val="0"/>
          <w:marBottom w:val="0"/>
          <w:divBdr>
            <w:top w:val="none" w:sz="0" w:space="0" w:color="auto"/>
            <w:left w:val="none" w:sz="0" w:space="0" w:color="auto"/>
            <w:bottom w:val="none" w:sz="0" w:space="0" w:color="auto"/>
            <w:right w:val="none" w:sz="0" w:space="0" w:color="auto"/>
          </w:divBdr>
        </w:div>
        <w:div w:id="658464081">
          <w:marLeft w:val="0"/>
          <w:marRight w:val="0"/>
          <w:marTop w:val="0"/>
          <w:marBottom w:val="0"/>
          <w:divBdr>
            <w:top w:val="none" w:sz="0" w:space="0" w:color="auto"/>
            <w:left w:val="none" w:sz="0" w:space="0" w:color="auto"/>
            <w:bottom w:val="none" w:sz="0" w:space="0" w:color="auto"/>
            <w:right w:val="none" w:sz="0" w:space="0" w:color="auto"/>
          </w:divBdr>
        </w:div>
        <w:div w:id="683359864">
          <w:marLeft w:val="0"/>
          <w:marRight w:val="0"/>
          <w:marTop w:val="0"/>
          <w:marBottom w:val="0"/>
          <w:divBdr>
            <w:top w:val="none" w:sz="0" w:space="0" w:color="auto"/>
            <w:left w:val="none" w:sz="0" w:space="0" w:color="auto"/>
            <w:bottom w:val="none" w:sz="0" w:space="0" w:color="auto"/>
            <w:right w:val="none" w:sz="0" w:space="0" w:color="auto"/>
          </w:divBdr>
        </w:div>
        <w:div w:id="700252737">
          <w:marLeft w:val="0"/>
          <w:marRight w:val="0"/>
          <w:marTop w:val="0"/>
          <w:marBottom w:val="0"/>
          <w:divBdr>
            <w:top w:val="none" w:sz="0" w:space="0" w:color="auto"/>
            <w:left w:val="none" w:sz="0" w:space="0" w:color="auto"/>
            <w:bottom w:val="none" w:sz="0" w:space="0" w:color="auto"/>
            <w:right w:val="none" w:sz="0" w:space="0" w:color="auto"/>
          </w:divBdr>
        </w:div>
        <w:div w:id="700863270">
          <w:marLeft w:val="0"/>
          <w:marRight w:val="0"/>
          <w:marTop w:val="0"/>
          <w:marBottom w:val="0"/>
          <w:divBdr>
            <w:top w:val="none" w:sz="0" w:space="0" w:color="auto"/>
            <w:left w:val="none" w:sz="0" w:space="0" w:color="auto"/>
            <w:bottom w:val="none" w:sz="0" w:space="0" w:color="auto"/>
            <w:right w:val="none" w:sz="0" w:space="0" w:color="auto"/>
          </w:divBdr>
        </w:div>
        <w:div w:id="702093487">
          <w:marLeft w:val="0"/>
          <w:marRight w:val="0"/>
          <w:marTop w:val="0"/>
          <w:marBottom w:val="0"/>
          <w:divBdr>
            <w:top w:val="none" w:sz="0" w:space="0" w:color="auto"/>
            <w:left w:val="none" w:sz="0" w:space="0" w:color="auto"/>
            <w:bottom w:val="none" w:sz="0" w:space="0" w:color="auto"/>
            <w:right w:val="none" w:sz="0" w:space="0" w:color="auto"/>
          </w:divBdr>
        </w:div>
        <w:div w:id="705330798">
          <w:marLeft w:val="0"/>
          <w:marRight w:val="0"/>
          <w:marTop w:val="0"/>
          <w:marBottom w:val="0"/>
          <w:divBdr>
            <w:top w:val="none" w:sz="0" w:space="0" w:color="auto"/>
            <w:left w:val="none" w:sz="0" w:space="0" w:color="auto"/>
            <w:bottom w:val="none" w:sz="0" w:space="0" w:color="auto"/>
            <w:right w:val="none" w:sz="0" w:space="0" w:color="auto"/>
          </w:divBdr>
        </w:div>
        <w:div w:id="714046541">
          <w:marLeft w:val="0"/>
          <w:marRight w:val="0"/>
          <w:marTop w:val="0"/>
          <w:marBottom w:val="0"/>
          <w:divBdr>
            <w:top w:val="none" w:sz="0" w:space="0" w:color="auto"/>
            <w:left w:val="none" w:sz="0" w:space="0" w:color="auto"/>
            <w:bottom w:val="none" w:sz="0" w:space="0" w:color="auto"/>
            <w:right w:val="none" w:sz="0" w:space="0" w:color="auto"/>
          </w:divBdr>
        </w:div>
        <w:div w:id="720137583">
          <w:marLeft w:val="0"/>
          <w:marRight w:val="0"/>
          <w:marTop w:val="0"/>
          <w:marBottom w:val="0"/>
          <w:divBdr>
            <w:top w:val="none" w:sz="0" w:space="0" w:color="auto"/>
            <w:left w:val="none" w:sz="0" w:space="0" w:color="auto"/>
            <w:bottom w:val="none" w:sz="0" w:space="0" w:color="auto"/>
            <w:right w:val="none" w:sz="0" w:space="0" w:color="auto"/>
          </w:divBdr>
        </w:div>
        <w:div w:id="747381795">
          <w:marLeft w:val="0"/>
          <w:marRight w:val="0"/>
          <w:marTop w:val="0"/>
          <w:marBottom w:val="0"/>
          <w:divBdr>
            <w:top w:val="none" w:sz="0" w:space="0" w:color="auto"/>
            <w:left w:val="none" w:sz="0" w:space="0" w:color="auto"/>
            <w:bottom w:val="none" w:sz="0" w:space="0" w:color="auto"/>
            <w:right w:val="none" w:sz="0" w:space="0" w:color="auto"/>
          </w:divBdr>
        </w:div>
        <w:div w:id="769817946">
          <w:marLeft w:val="0"/>
          <w:marRight w:val="0"/>
          <w:marTop w:val="0"/>
          <w:marBottom w:val="0"/>
          <w:divBdr>
            <w:top w:val="none" w:sz="0" w:space="0" w:color="auto"/>
            <w:left w:val="none" w:sz="0" w:space="0" w:color="auto"/>
            <w:bottom w:val="none" w:sz="0" w:space="0" w:color="auto"/>
            <w:right w:val="none" w:sz="0" w:space="0" w:color="auto"/>
          </w:divBdr>
        </w:div>
        <w:div w:id="778186740">
          <w:marLeft w:val="0"/>
          <w:marRight w:val="0"/>
          <w:marTop w:val="0"/>
          <w:marBottom w:val="0"/>
          <w:divBdr>
            <w:top w:val="none" w:sz="0" w:space="0" w:color="auto"/>
            <w:left w:val="none" w:sz="0" w:space="0" w:color="auto"/>
            <w:bottom w:val="none" w:sz="0" w:space="0" w:color="auto"/>
            <w:right w:val="none" w:sz="0" w:space="0" w:color="auto"/>
          </w:divBdr>
        </w:div>
        <w:div w:id="783698125">
          <w:marLeft w:val="0"/>
          <w:marRight w:val="0"/>
          <w:marTop w:val="0"/>
          <w:marBottom w:val="0"/>
          <w:divBdr>
            <w:top w:val="none" w:sz="0" w:space="0" w:color="auto"/>
            <w:left w:val="none" w:sz="0" w:space="0" w:color="auto"/>
            <w:bottom w:val="none" w:sz="0" w:space="0" w:color="auto"/>
            <w:right w:val="none" w:sz="0" w:space="0" w:color="auto"/>
          </w:divBdr>
        </w:div>
        <w:div w:id="792669806">
          <w:marLeft w:val="0"/>
          <w:marRight w:val="0"/>
          <w:marTop w:val="0"/>
          <w:marBottom w:val="0"/>
          <w:divBdr>
            <w:top w:val="none" w:sz="0" w:space="0" w:color="auto"/>
            <w:left w:val="none" w:sz="0" w:space="0" w:color="auto"/>
            <w:bottom w:val="none" w:sz="0" w:space="0" w:color="auto"/>
            <w:right w:val="none" w:sz="0" w:space="0" w:color="auto"/>
          </w:divBdr>
        </w:div>
        <w:div w:id="793597500">
          <w:marLeft w:val="0"/>
          <w:marRight w:val="0"/>
          <w:marTop w:val="0"/>
          <w:marBottom w:val="0"/>
          <w:divBdr>
            <w:top w:val="none" w:sz="0" w:space="0" w:color="auto"/>
            <w:left w:val="none" w:sz="0" w:space="0" w:color="auto"/>
            <w:bottom w:val="none" w:sz="0" w:space="0" w:color="auto"/>
            <w:right w:val="none" w:sz="0" w:space="0" w:color="auto"/>
          </w:divBdr>
        </w:div>
        <w:div w:id="818108598">
          <w:marLeft w:val="0"/>
          <w:marRight w:val="0"/>
          <w:marTop w:val="0"/>
          <w:marBottom w:val="0"/>
          <w:divBdr>
            <w:top w:val="none" w:sz="0" w:space="0" w:color="auto"/>
            <w:left w:val="none" w:sz="0" w:space="0" w:color="auto"/>
            <w:bottom w:val="none" w:sz="0" w:space="0" w:color="auto"/>
            <w:right w:val="none" w:sz="0" w:space="0" w:color="auto"/>
          </w:divBdr>
        </w:div>
        <w:div w:id="828523260">
          <w:marLeft w:val="0"/>
          <w:marRight w:val="0"/>
          <w:marTop w:val="0"/>
          <w:marBottom w:val="0"/>
          <w:divBdr>
            <w:top w:val="none" w:sz="0" w:space="0" w:color="auto"/>
            <w:left w:val="none" w:sz="0" w:space="0" w:color="auto"/>
            <w:bottom w:val="none" w:sz="0" w:space="0" w:color="auto"/>
            <w:right w:val="none" w:sz="0" w:space="0" w:color="auto"/>
          </w:divBdr>
        </w:div>
        <w:div w:id="838619172">
          <w:marLeft w:val="0"/>
          <w:marRight w:val="0"/>
          <w:marTop w:val="0"/>
          <w:marBottom w:val="0"/>
          <w:divBdr>
            <w:top w:val="none" w:sz="0" w:space="0" w:color="auto"/>
            <w:left w:val="none" w:sz="0" w:space="0" w:color="auto"/>
            <w:bottom w:val="none" w:sz="0" w:space="0" w:color="auto"/>
            <w:right w:val="none" w:sz="0" w:space="0" w:color="auto"/>
          </w:divBdr>
        </w:div>
        <w:div w:id="847327556">
          <w:marLeft w:val="0"/>
          <w:marRight w:val="0"/>
          <w:marTop w:val="0"/>
          <w:marBottom w:val="0"/>
          <w:divBdr>
            <w:top w:val="none" w:sz="0" w:space="0" w:color="auto"/>
            <w:left w:val="none" w:sz="0" w:space="0" w:color="auto"/>
            <w:bottom w:val="none" w:sz="0" w:space="0" w:color="auto"/>
            <w:right w:val="none" w:sz="0" w:space="0" w:color="auto"/>
          </w:divBdr>
        </w:div>
        <w:div w:id="850071759">
          <w:marLeft w:val="0"/>
          <w:marRight w:val="0"/>
          <w:marTop w:val="0"/>
          <w:marBottom w:val="0"/>
          <w:divBdr>
            <w:top w:val="none" w:sz="0" w:space="0" w:color="auto"/>
            <w:left w:val="none" w:sz="0" w:space="0" w:color="auto"/>
            <w:bottom w:val="none" w:sz="0" w:space="0" w:color="auto"/>
            <w:right w:val="none" w:sz="0" w:space="0" w:color="auto"/>
          </w:divBdr>
        </w:div>
        <w:div w:id="855538482">
          <w:marLeft w:val="0"/>
          <w:marRight w:val="0"/>
          <w:marTop w:val="0"/>
          <w:marBottom w:val="0"/>
          <w:divBdr>
            <w:top w:val="none" w:sz="0" w:space="0" w:color="auto"/>
            <w:left w:val="none" w:sz="0" w:space="0" w:color="auto"/>
            <w:bottom w:val="none" w:sz="0" w:space="0" w:color="auto"/>
            <w:right w:val="none" w:sz="0" w:space="0" w:color="auto"/>
          </w:divBdr>
        </w:div>
        <w:div w:id="855734437">
          <w:marLeft w:val="0"/>
          <w:marRight w:val="0"/>
          <w:marTop w:val="0"/>
          <w:marBottom w:val="0"/>
          <w:divBdr>
            <w:top w:val="none" w:sz="0" w:space="0" w:color="auto"/>
            <w:left w:val="none" w:sz="0" w:space="0" w:color="auto"/>
            <w:bottom w:val="none" w:sz="0" w:space="0" w:color="auto"/>
            <w:right w:val="none" w:sz="0" w:space="0" w:color="auto"/>
          </w:divBdr>
        </w:div>
        <w:div w:id="881597355">
          <w:marLeft w:val="0"/>
          <w:marRight w:val="0"/>
          <w:marTop w:val="0"/>
          <w:marBottom w:val="0"/>
          <w:divBdr>
            <w:top w:val="none" w:sz="0" w:space="0" w:color="auto"/>
            <w:left w:val="none" w:sz="0" w:space="0" w:color="auto"/>
            <w:bottom w:val="none" w:sz="0" w:space="0" w:color="auto"/>
            <w:right w:val="none" w:sz="0" w:space="0" w:color="auto"/>
          </w:divBdr>
        </w:div>
        <w:div w:id="885534125">
          <w:marLeft w:val="0"/>
          <w:marRight w:val="0"/>
          <w:marTop w:val="0"/>
          <w:marBottom w:val="0"/>
          <w:divBdr>
            <w:top w:val="none" w:sz="0" w:space="0" w:color="auto"/>
            <w:left w:val="none" w:sz="0" w:space="0" w:color="auto"/>
            <w:bottom w:val="none" w:sz="0" w:space="0" w:color="auto"/>
            <w:right w:val="none" w:sz="0" w:space="0" w:color="auto"/>
          </w:divBdr>
        </w:div>
        <w:div w:id="887886524">
          <w:marLeft w:val="0"/>
          <w:marRight w:val="0"/>
          <w:marTop w:val="0"/>
          <w:marBottom w:val="0"/>
          <w:divBdr>
            <w:top w:val="none" w:sz="0" w:space="0" w:color="auto"/>
            <w:left w:val="none" w:sz="0" w:space="0" w:color="auto"/>
            <w:bottom w:val="none" w:sz="0" w:space="0" w:color="auto"/>
            <w:right w:val="none" w:sz="0" w:space="0" w:color="auto"/>
          </w:divBdr>
        </w:div>
        <w:div w:id="895045103">
          <w:marLeft w:val="0"/>
          <w:marRight w:val="0"/>
          <w:marTop w:val="0"/>
          <w:marBottom w:val="0"/>
          <w:divBdr>
            <w:top w:val="none" w:sz="0" w:space="0" w:color="auto"/>
            <w:left w:val="none" w:sz="0" w:space="0" w:color="auto"/>
            <w:bottom w:val="none" w:sz="0" w:space="0" w:color="auto"/>
            <w:right w:val="none" w:sz="0" w:space="0" w:color="auto"/>
          </w:divBdr>
        </w:div>
        <w:div w:id="895161480">
          <w:marLeft w:val="0"/>
          <w:marRight w:val="0"/>
          <w:marTop w:val="0"/>
          <w:marBottom w:val="0"/>
          <w:divBdr>
            <w:top w:val="none" w:sz="0" w:space="0" w:color="auto"/>
            <w:left w:val="none" w:sz="0" w:space="0" w:color="auto"/>
            <w:bottom w:val="none" w:sz="0" w:space="0" w:color="auto"/>
            <w:right w:val="none" w:sz="0" w:space="0" w:color="auto"/>
          </w:divBdr>
        </w:div>
        <w:div w:id="914050299">
          <w:marLeft w:val="0"/>
          <w:marRight w:val="0"/>
          <w:marTop w:val="0"/>
          <w:marBottom w:val="0"/>
          <w:divBdr>
            <w:top w:val="none" w:sz="0" w:space="0" w:color="auto"/>
            <w:left w:val="none" w:sz="0" w:space="0" w:color="auto"/>
            <w:bottom w:val="none" w:sz="0" w:space="0" w:color="auto"/>
            <w:right w:val="none" w:sz="0" w:space="0" w:color="auto"/>
          </w:divBdr>
        </w:div>
        <w:div w:id="923534629">
          <w:marLeft w:val="0"/>
          <w:marRight w:val="0"/>
          <w:marTop w:val="0"/>
          <w:marBottom w:val="0"/>
          <w:divBdr>
            <w:top w:val="none" w:sz="0" w:space="0" w:color="auto"/>
            <w:left w:val="none" w:sz="0" w:space="0" w:color="auto"/>
            <w:bottom w:val="none" w:sz="0" w:space="0" w:color="auto"/>
            <w:right w:val="none" w:sz="0" w:space="0" w:color="auto"/>
          </w:divBdr>
        </w:div>
        <w:div w:id="937831165">
          <w:marLeft w:val="0"/>
          <w:marRight w:val="0"/>
          <w:marTop w:val="0"/>
          <w:marBottom w:val="0"/>
          <w:divBdr>
            <w:top w:val="none" w:sz="0" w:space="0" w:color="auto"/>
            <w:left w:val="none" w:sz="0" w:space="0" w:color="auto"/>
            <w:bottom w:val="none" w:sz="0" w:space="0" w:color="auto"/>
            <w:right w:val="none" w:sz="0" w:space="0" w:color="auto"/>
          </w:divBdr>
        </w:div>
        <w:div w:id="940916938">
          <w:marLeft w:val="0"/>
          <w:marRight w:val="0"/>
          <w:marTop w:val="0"/>
          <w:marBottom w:val="0"/>
          <w:divBdr>
            <w:top w:val="none" w:sz="0" w:space="0" w:color="auto"/>
            <w:left w:val="none" w:sz="0" w:space="0" w:color="auto"/>
            <w:bottom w:val="none" w:sz="0" w:space="0" w:color="auto"/>
            <w:right w:val="none" w:sz="0" w:space="0" w:color="auto"/>
          </w:divBdr>
        </w:div>
        <w:div w:id="946816326">
          <w:marLeft w:val="0"/>
          <w:marRight w:val="0"/>
          <w:marTop w:val="0"/>
          <w:marBottom w:val="0"/>
          <w:divBdr>
            <w:top w:val="none" w:sz="0" w:space="0" w:color="auto"/>
            <w:left w:val="none" w:sz="0" w:space="0" w:color="auto"/>
            <w:bottom w:val="none" w:sz="0" w:space="0" w:color="auto"/>
            <w:right w:val="none" w:sz="0" w:space="0" w:color="auto"/>
          </w:divBdr>
        </w:div>
        <w:div w:id="966854344">
          <w:marLeft w:val="0"/>
          <w:marRight w:val="0"/>
          <w:marTop w:val="0"/>
          <w:marBottom w:val="0"/>
          <w:divBdr>
            <w:top w:val="none" w:sz="0" w:space="0" w:color="auto"/>
            <w:left w:val="none" w:sz="0" w:space="0" w:color="auto"/>
            <w:bottom w:val="none" w:sz="0" w:space="0" w:color="auto"/>
            <w:right w:val="none" w:sz="0" w:space="0" w:color="auto"/>
          </w:divBdr>
        </w:div>
        <w:div w:id="967929540">
          <w:marLeft w:val="0"/>
          <w:marRight w:val="0"/>
          <w:marTop w:val="0"/>
          <w:marBottom w:val="0"/>
          <w:divBdr>
            <w:top w:val="none" w:sz="0" w:space="0" w:color="auto"/>
            <w:left w:val="none" w:sz="0" w:space="0" w:color="auto"/>
            <w:bottom w:val="none" w:sz="0" w:space="0" w:color="auto"/>
            <w:right w:val="none" w:sz="0" w:space="0" w:color="auto"/>
          </w:divBdr>
        </w:div>
        <w:div w:id="969702102">
          <w:marLeft w:val="0"/>
          <w:marRight w:val="0"/>
          <w:marTop w:val="0"/>
          <w:marBottom w:val="0"/>
          <w:divBdr>
            <w:top w:val="none" w:sz="0" w:space="0" w:color="auto"/>
            <w:left w:val="none" w:sz="0" w:space="0" w:color="auto"/>
            <w:bottom w:val="none" w:sz="0" w:space="0" w:color="auto"/>
            <w:right w:val="none" w:sz="0" w:space="0" w:color="auto"/>
          </w:divBdr>
        </w:div>
        <w:div w:id="984703172">
          <w:marLeft w:val="0"/>
          <w:marRight w:val="0"/>
          <w:marTop w:val="0"/>
          <w:marBottom w:val="0"/>
          <w:divBdr>
            <w:top w:val="none" w:sz="0" w:space="0" w:color="auto"/>
            <w:left w:val="none" w:sz="0" w:space="0" w:color="auto"/>
            <w:bottom w:val="none" w:sz="0" w:space="0" w:color="auto"/>
            <w:right w:val="none" w:sz="0" w:space="0" w:color="auto"/>
          </w:divBdr>
        </w:div>
        <w:div w:id="987130761">
          <w:marLeft w:val="0"/>
          <w:marRight w:val="0"/>
          <w:marTop w:val="0"/>
          <w:marBottom w:val="0"/>
          <w:divBdr>
            <w:top w:val="none" w:sz="0" w:space="0" w:color="auto"/>
            <w:left w:val="none" w:sz="0" w:space="0" w:color="auto"/>
            <w:bottom w:val="none" w:sz="0" w:space="0" w:color="auto"/>
            <w:right w:val="none" w:sz="0" w:space="0" w:color="auto"/>
          </w:divBdr>
        </w:div>
        <w:div w:id="995646138">
          <w:marLeft w:val="0"/>
          <w:marRight w:val="0"/>
          <w:marTop w:val="0"/>
          <w:marBottom w:val="0"/>
          <w:divBdr>
            <w:top w:val="none" w:sz="0" w:space="0" w:color="auto"/>
            <w:left w:val="none" w:sz="0" w:space="0" w:color="auto"/>
            <w:bottom w:val="none" w:sz="0" w:space="0" w:color="auto"/>
            <w:right w:val="none" w:sz="0" w:space="0" w:color="auto"/>
          </w:divBdr>
        </w:div>
        <w:div w:id="1000503174">
          <w:marLeft w:val="0"/>
          <w:marRight w:val="0"/>
          <w:marTop w:val="0"/>
          <w:marBottom w:val="0"/>
          <w:divBdr>
            <w:top w:val="none" w:sz="0" w:space="0" w:color="auto"/>
            <w:left w:val="none" w:sz="0" w:space="0" w:color="auto"/>
            <w:bottom w:val="none" w:sz="0" w:space="0" w:color="auto"/>
            <w:right w:val="none" w:sz="0" w:space="0" w:color="auto"/>
          </w:divBdr>
        </w:div>
        <w:div w:id="1017467660">
          <w:marLeft w:val="0"/>
          <w:marRight w:val="0"/>
          <w:marTop w:val="0"/>
          <w:marBottom w:val="0"/>
          <w:divBdr>
            <w:top w:val="none" w:sz="0" w:space="0" w:color="auto"/>
            <w:left w:val="none" w:sz="0" w:space="0" w:color="auto"/>
            <w:bottom w:val="none" w:sz="0" w:space="0" w:color="auto"/>
            <w:right w:val="none" w:sz="0" w:space="0" w:color="auto"/>
          </w:divBdr>
        </w:div>
        <w:div w:id="1018770898">
          <w:marLeft w:val="0"/>
          <w:marRight w:val="0"/>
          <w:marTop w:val="0"/>
          <w:marBottom w:val="0"/>
          <w:divBdr>
            <w:top w:val="none" w:sz="0" w:space="0" w:color="auto"/>
            <w:left w:val="none" w:sz="0" w:space="0" w:color="auto"/>
            <w:bottom w:val="none" w:sz="0" w:space="0" w:color="auto"/>
            <w:right w:val="none" w:sz="0" w:space="0" w:color="auto"/>
          </w:divBdr>
        </w:div>
        <w:div w:id="1036587980">
          <w:marLeft w:val="0"/>
          <w:marRight w:val="0"/>
          <w:marTop w:val="0"/>
          <w:marBottom w:val="0"/>
          <w:divBdr>
            <w:top w:val="none" w:sz="0" w:space="0" w:color="auto"/>
            <w:left w:val="none" w:sz="0" w:space="0" w:color="auto"/>
            <w:bottom w:val="none" w:sz="0" w:space="0" w:color="auto"/>
            <w:right w:val="none" w:sz="0" w:space="0" w:color="auto"/>
          </w:divBdr>
        </w:div>
        <w:div w:id="1053390542">
          <w:marLeft w:val="0"/>
          <w:marRight w:val="0"/>
          <w:marTop w:val="0"/>
          <w:marBottom w:val="0"/>
          <w:divBdr>
            <w:top w:val="none" w:sz="0" w:space="0" w:color="auto"/>
            <w:left w:val="none" w:sz="0" w:space="0" w:color="auto"/>
            <w:bottom w:val="none" w:sz="0" w:space="0" w:color="auto"/>
            <w:right w:val="none" w:sz="0" w:space="0" w:color="auto"/>
          </w:divBdr>
        </w:div>
        <w:div w:id="1058438380">
          <w:marLeft w:val="0"/>
          <w:marRight w:val="0"/>
          <w:marTop w:val="0"/>
          <w:marBottom w:val="0"/>
          <w:divBdr>
            <w:top w:val="none" w:sz="0" w:space="0" w:color="auto"/>
            <w:left w:val="none" w:sz="0" w:space="0" w:color="auto"/>
            <w:bottom w:val="none" w:sz="0" w:space="0" w:color="auto"/>
            <w:right w:val="none" w:sz="0" w:space="0" w:color="auto"/>
          </w:divBdr>
        </w:div>
        <w:div w:id="1063025178">
          <w:marLeft w:val="0"/>
          <w:marRight w:val="0"/>
          <w:marTop w:val="0"/>
          <w:marBottom w:val="0"/>
          <w:divBdr>
            <w:top w:val="none" w:sz="0" w:space="0" w:color="auto"/>
            <w:left w:val="none" w:sz="0" w:space="0" w:color="auto"/>
            <w:bottom w:val="none" w:sz="0" w:space="0" w:color="auto"/>
            <w:right w:val="none" w:sz="0" w:space="0" w:color="auto"/>
          </w:divBdr>
        </w:div>
        <w:div w:id="1064568680">
          <w:marLeft w:val="0"/>
          <w:marRight w:val="0"/>
          <w:marTop w:val="0"/>
          <w:marBottom w:val="0"/>
          <w:divBdr>
            <w:top w:val="none" w:sz="0" w:space="0" w:color="auto"/>
            <w:left w:val="none" w:sz="0" w:space="0" w:color="auto"/>
            <w:bottom w:val="none" w:sz="0" w:space="0" w:color="auto"/>
            <w:right w:val="none" w:sz="0" w:space="0" w:color="auto"/>
          </w:divBdr>
        </w:div>
        <w:div w:id="1075393863">
          <w:marLeft w:val="0"/>
          <w:marRight w:val="0"/>
          <w:marTop w:val="0"/>
          <w:marBottom w:val="0"/>
          <w:divBdr>
            <w:top w:val="none" w:sz="0" w:space="0" w:color="auto"/>
            <w:left w:val="none" w:sz="0" w:space="0" w:color="auto"/>
            <w:bottom w:val="none" w:sz="0" w:space="0" w:color="auto"/>
            <w:right w:val="none" w:sz="0" w:space="0" w:color="auto"/>
          </w:divBdr>
        </w:div>
        <w:div w:id="1090278404">
          <w:marLeft w:val="0"/>
          <w:marRight w:val="0"/>
          <w:marTop w:val="0"/>
          <w:marBottom w:val="0"/>
          <w:divBdr>
            <w:top w:val="none" w:sz="0" w:space="0" w:color="auto"/>
            <w:left w:val="none" w:sz="0" w:space="0" w:color="auto"/>
            <w:bottom w:val="none" w:sz="0" w:space="0" w:color="auto"/>
            <w:right w:val="none" w:sz="0" w:space="0" w:color="auto"/>
          </w:divBdr>
        </w:div>
        <w:div w:id="1093278444">
          <w:marLeft w:val="0"/>
          <w:marRight w:val="0"/>
          <w:marTop w:val="0"/>
          <w:marBottom w:val="0"/>
          <w:divBdr>
            <w:top w:val="none" w:sz="0" w:space="0" w:color="auto"/>
            <w:left w:val="none" w:sz="0" w:space="0" w:color="auto"/>
            <w:bottom w:val="none" w:sz="0" w:space="0" w:color="auto"/>
            <w:right w:val="none" w:sz="0" w:space="0" w:color="auto"/>
          </w:divBdr>
        </w:div>
        <w:div w:id="1102918821">
          <w:marLeft w:val="0"/>
          <w:marRight w:val="0"/>
          <w:marTop w:val="0"/>
          <w:marBottom w:val="0"/>
          <w:divBdr>
            <w:top w:val="none" w:sz="0" w:space="0" w:color="auto"/>
            <w:left w:val="none" w:sz="0" w:space="0" w:color="auto"/>
            <w:bottom w:val="none" w:sz="0" w:space="0" w:color="auto"/>
            <w:right w:val="none" w:sz="0" w:space="0" w:color="auto"/>
          </w:divBdr>
        </w:div>
        <w:div w:id="1119420738">
          <w:marLeft w:val="0"/>
          <w:marRight w:val="0"/>
          <w:marTop w:val="0"/>
          <w:marBottom w:val="0"/>
          <w:divBdr>
            <w:top w:val="none" w:sz="0" w:space="0" w:color="auto"/>
            <w:left w:val="none" w:sz="0" w:space="0" w:color="auto"/>
            <w:bottom w:val="none" w:sz="0" w:space="0" w:color="auto"/>
            <w:right w:val="none" w:sz="0" w:space="0" w:color="auto"/>
          </w:divBdr>
        </w:div>
        <w:div w:id="1127233916">
          <w:marLeft w:val="0"/>
          <w:marRight w:val="0"/>
          <w:marTop w:val="0"/>
          <w:marBottom w:val="0"/>
          <w:divBdr>
            <w:top w:val="none" w:sz="0" w:space="0" w:color="auto"/>
            <w:left w:val="none" w:sz="0" w:space="0" w:color="auto"/>
            <w:bottom w:val="none" w:sz="0" w:space="0" w:color="auto"/>
            <w:right w:val="none" w:sz="0" w:space="0" w:color="auto"/>
          </w:divBdr>
        </w:div>
        <w:div w:id="1154181321">
          <w:marLeft w:val="0"/>
          <w:marRight w:val="0"/>
          <w:marTop w:val="0"/>
          <w:marBottom w:val="0"/>
          <w:divBdr>
            <w:top w:val="none" w:sz="0" w:space="0" w:color="auto"/>
            <w:left w:val="none" w:sz="0" w:space="0" w:color="auto"/>
            <w:bottom w:val="none" w:sz="0" w:space="0" w:color="auto"/>
            <w:right w:val="none" w:sz="0" w:space="0" w:color="auto"/>
          </w:divBdr>
        </w:div>
        <w:div w:id="1179470161">
          <w:marLeft w:val="0"/>
          <w:marRight w:val="0"/>
          <w:marTop w:val="0"/>
          <w:marBottom w:val="0"/>
          <w:divBdr>
            <w:top w:val="none" w:sz="0" w:space="0" w:color="auto"/>
            <w:left w:val="none" w:sz="0" w:space="0" w:color="auto"/>
            <w:bottom w:val="none" w:sz="0" w:space="0" w:color="auto"/>
            <w:right w:val="none" w:sz="0" w:space="0" w:color="auto"/>
          </w:divBdr>
        </w:div>
        <w:div w:id="1182937304">
          <w:marLeft w:val="0"/>
          <w:marRight w:val="0"/>
          <w:marTop w:val="0"/>
          <w:marBottom w:val="0"/>
          <w:divBdr>
            <w:top w:val="none" w:sz="0" w:space="0" w:color="auto"/>
            <w:left w:val="none" w:sz="0" w:space="0" w:color="auto"/>
            <w:bottom w:val="none" w:sz="0" w:space="0" w:color="auto"/>
            <w:right w:val="none" w:sz="0" w:space="0" w:color="auto"/>
          </w:divBdr>
        </w:div>
        <w:div w:id="1184779187">
          <w:marLeft w:val="0"/>
          <w:marRight w:val="0"/>
          <w:marTop w:val="0"/>
          <w:marBottom w:val="0"/>
          <w:divBdr>
            <w:top w:val="none" w:sz="0" w:space="0" w:color="auto"/>
            <w:left w:val="none" w:sz="0" w:space="0" w:color="auto"/>
            <w:bottom w:val="none" w:sz="0" w:space="0" w:color="auto"/>
            <w:right w:val="none" w:sz="0" w:space="0" w:color="auto"/>
          </w:divBdr>
        </w:div>
        <w:div w:id="1203522955">
          <w:marLeft w:val="0"/>
          <w:marRight w:val="0"/>
          <w:marTop w:val="0"/>
          <w:marBottom w:val="0"/>
          <w:divBdr>
            <w:top w:val="none" w:sz="0" w:space="0" w:color="auto"/>
            <w:left w:val="none" w:sz="0" w:space="0" w:color="auto"/>
            <w:bottom w:val="none" w:sz="0" w:space="0" w:color="auto"/>
            <w:right w:val="none" w:sz="0" w:space="0" w:color="auto"/>
          </w:divBdr>
        </w:div>
        <w:div w:id="1207841183">
          <w:marLeft w:val="0"/>
          <w:marRight w:val="0"/>
          <w:marTop w:val="0"/>
          <w:marBottom w:val="0"/>
          <w:divBdr>
            <w:top w:val="none" w:sz="0" w:space="0" w:color="auto"/>
            <w:left w:val="none" w:sz="0" w:space="0" w:color="auto"/>
            <w:bottom w:val="none" w:sz="0" w:space="0" w:color="auto"/>
            <w:right w:val="none" w:sz="0" w:space="0" w:color="auto"/>
          </w:divBdr>
        </w:div>
        <w:div w:id="1213346950">
          <w:marLeft w:val="0"/>
          <w:marRight w:val="0"/>
          <w:marTop w:val="0"/>
          <w:marBottom w:val="0"/>
          <w:divBdr>
            <w:top w:val="none" w:sz="0" w:space="0" w:color="auto"/>
            <w:left w:val="none" w:sz="0" w:space="0" w:color="auto"/>
            <w:bottom w:val="none" w:sz="0" w:space="0" w:color="auto"/>
            <w:right w:val="none" w:sz="0" w:space="0" w:color="auto"/>
          </w:divBdr>
        </w:div>
        <w:div w:id="1216551100">
          <w:marLeft w:val="0"/>
          <w:marRight w:val="0"/>
          <w:marTop w:val="0"/>
          <w:marBottom w:val="0"/>
          <w:divBdr>
            <w:top w:val="none" w:sz="0" w:space="0" w:color="auto"/>
            <w:left w:val="none" w:sz="0" w:space="0" w:color="auto"/>
            <w:bottom w:val="none" w:sz="0" w:space="0" w:color="auto"/>
            <w:right w:val="none" w:sz="0" w:space="0" w:color="auto"/>
          </w:divBdr>
        </w:div>
        <w:div w:id="1230994696">
          <w:marLeft w:val="0"/>
          <w:marRight w:val="0"/>
          <w:marTop w:val="0"/>
          <w:marBottom w:val="0"/>
          <w:divBdr>
            <w:top w:val="none" w:sz="0" w:space="0" w:color="auto"/>
            <w:left w:val="none" w:sz="0" w:space="0" w:color="auto"/>
            <w:bottom w:val="none" w:sz="0" w:space="0" w:color="auto"/>
            <w:right w:val="none" w:sz="0" w:space="0" w:color="auto"/>
          </w:divBdr>
        </w:div>
        <w:div w:id="1247035471">
          <w:marLeft w:val="0"/>
          <w:marRight w:val="0"/>
          <w:marTop w:val="0"/>
          <w:marBottom w:val="0"/>
          <w:divBdr>
            <w:top w:val="none" w:sz="0" w:space="0" w:color="auto"/>
            <w:left w:val="none" w:sz="0" w:space="0" w:color="auto"/>
            <w:bottom w:val="none" w:sz="0" w:space="0" w:color="auto"/>
            <w:right w:val="none" w:sz="0" w:space="0" w:color="auto"/>
          </w:divBdr>
        </w:div>
        <w:div w:id="1255283378">
          <w:marLeft w:val="0"/>
          <w:marRight w:val="0"/>
          <w:marTop w:val="0"/>
          <w:marBottom w:val="0"/>
          <w:divBdr>
            <w:top w:val="none" w:sz="0" w:space="0" w:color="auto"/>
            <w:left w:val="none" w:sz="0" w:space="0" w:color="auto"/>
            <w:bottom w:val="none" w:sz="0" w:space="0" w:color="auto"/>
            <w:right w:val="none" w:sz="0" w:space="0" w:color="auto"/>
          </w:divBdr>
        </w:div>
        <w:div w:id="1255364543">
          <w:marLeft w:val="0"/>
          <w:marRight w:val="0"/>
          <w:marTop w:val="0"/>
          <w:marBottom w:val="0"/>
          <w:divBdr>
            <w:top w:val="none" w:sz="0" w:space="0" w:color="auto"/>
            <w:left w:val="none" w:sz="0" w:space="0" w:color="auto"/>
            <w:bottom w:val="none" w:sz="0" w:space="0" w:color="auto"/>
            <w:right w:val="none" w:sz="0" w:space="0" w:color="auto"/>
          </w:divBdr>
        </w:div>
        <w:div w:id="1267352864">
          <w:marLeft w:val="0"/>
          <w:marRight w:val="0"/>
          <w:marTop w:val="0"/>
          <w:marBottom w:val="0"/>
          <w:divBdr>
            <w:top w:val="none" w:sz="0" w:space="0" w:color="auto"/>
            <w:left w:val="none" w:sz="0" w:space="0" w:color="auto"/>
            <w:bottom w:val="none" w:sz="0" w:space="0" w:color="auto"/>
            <w:right w:val="none" w:sz="0" w:space="0" w:color="auto"/>
          </w:divBdr>
        </w:div>
        <w:div w:id="1293710533">
          <w:marLeft w:val="0"/>
          <w:marRight w:val="0"/>
          <w:marTop w:val="0"/>
          <w:marBottom w:val="0"/>
          <w:divBdr>
            <w:top w:val="none" w:sz="0" w:space="0" w:color="auto"/>
            <w:left w:val="none" w:sz="0" w:space="0" w:color="auto"/>
            <w:bottom w:val="none" w:sz="0" w:space="0" w:color="auto"/>
            <w:right w:val="none" w:sz="0" w:space="0" w:color="auto"/>
          </w:divBdr>
        </w:div>
        <w:div w:id="1295672535">
          <w:marLeft w:val="0"/>
          <w:marRight w:val="0"/>
          <w:marTop w:val="0"/>
          <w:marBottom w:val="0"/>
          <w:divBdr>
            <w:top w:val="none" w:sz="0" w:space="0" w:color="auto"/>
            <w:left w:val="none" w:sz="0" w:space="0" w:color="auto"/>
            <w:bottom w:val="none" w:sz="0" w:space="0" w:color="auto"/>
            <w:right w:val="none" w:sz="0" w:space="0" w:color="auto"/>
          </w:divBdr>
        </w:div>
        <w:div w:id="1297685649">
          <w:marLeft w:val="0"/>
          <w:marRight w:val="0"/>
          <w:marTop w:val="0"/>
          <w:marBottom w:val="0"/>
          <w:divBdr>
            <w:top w:val="none" w:sz="0" w:space="0" w:color="auto"/>
            <w:left w:val="none" w:sz="0" w:space="0" w:color="auto"/>
            <w:bottom w:val="none" w:sz="0" w:space="0" w:color="auto"/>
            <w:right w:val="none" w:sz="0" w:space="0" w:color="auto"/>
          </w:divBdr>
        </w:div>
        <w:div w:id="1301232992">
          <w:marLeft w:val="0"/>
          <w:marRight w:val="0"/>
          <w:marTop w:val="0"/>
          <w:marBottom w:val="0"/>
          <w:divBdr>
            <w:top w:val="none" w:sz="0" w:space="0" w:color="auto"/>
            <w:left w:val="none" w:sz="0" w:space="0" w:color="auto"/>
            <w:bottom w:val="none" w:sz="0" w:space="0" w:color="auto"/>
            <w:right w:val="none" w:sz="0" w:space="0" w:color="auto"/>
          </w:divBdr>
        </w:div>
        <w:div w:id="1307515599">
          <w:marLeft w:val="0"/>
          <w:marRight w:val="0"/>
          <w:marTop w:val="0"/>
          <w:marBottom w:val="0"/>
          <w:divBdr>
            <w:top w:val="none" w:sz="0" w:space="0" w:color="auto"/>
            <w:left w:val="none" w:sz="0" w:space="0" w:color="auto"/>
            <w:bottom w:val="none" w:sz="0" w:space="0" w:color="auto"/>
            <w:right w:val="none" w:sz="0" w:space="0" w:color="auto"/>
          </w:divBdr>
        </w:div>
        <w:div w:id="1330985753">
          <w:marLeft w:val="0"/>
          <w:marRight w:val="0"/>
          <w:marTop w:val="0"/>
          <w:marBottom w:val="0"/>
          <w:divBdr>
            <w:top w:val="none" w:sz="0" w:space="0" w:color="auto"/>
            <w:left w:val="none" w:sz="0" w:space="0" w:color="auto"/>
            <w:bottom w:val="none" w:sz="0" w:space="0" w:color="auto"/>
            <w:right w:val="none" w:sz="0" w:space="0" w:color="auto"/>
          </w:divBdr>
        </w:div>
        <w:div w:id="1340429934">
          <w:marLeft w:val="0"/>
          <w:marRight w:val="0"/>
          <w:marTop w:val="0"/>
          <w:marBottom w:val="0"/>
          <w:divBdr>
            <w:top w:val="none" w:sz="0" w:space="0" w:color="auto"/>
            <w:left w:val="none" w:sz="0" w:space="0" w:color="auto"/>
            <w:bottom w:val="none" w:sz="0" w:space="0" w:color="auto"/>
            <w:right w:val="none" w:sz="0" w:space="0" w:color="auto"/>
          </w:divBdr>
        </w:div>
        <w:div w:id="1349024696">
          <w:marLeft w:val="0"/>
          <w:marRight w:val="0"/>
          <w:marTop w:val="0"/>
          <w:marBottom w:val="0"/>
          <w:divBdr>
            <w:top w:val="none" w:sz="0" w:space="0" w:color="auto"/>
            <w:left w:val="none" w:sz="0" w:space="0" w:color="auto"/>
            <w:bottom w:val="none" w:sz="0" w:space="0" w:color="auto"/>
            <w:right w:val="none" w:sz="0" w:space="0" w:color="auto"/>
          </w:divBdr>
          <w:divsChild>
            <w:div w:id="408768860">
              <w:marLeft w:val="0"/>
              <w:marRight w:val="0"/>
              <w:marTop w:val="0"/>
              <w:marBottom w:val="0"/>
              <w:divBdr>
                <w:top w:val="none" w:sz="0" w:space="0" w:color="auto"/>
                <w:left w:val="none" w:sz="0" w:space="0" w:color="auto"/>
                <w:bottom w:val="none" w:sz="0" w:space="0" w:color="auto"/>
                <w:right w:val="none" w:sz="0" w:space="0" w:color="auto"/>
              </w:divBdr>
            </w:div>
            <w:div w:id="1819034067">
              <w:marLeft w:val="0"/>
              <w:marRight w:val="0"/>
              <w:marTop w:val="0"/>
              <w:marBottom w:val="0"/>
              <w:divBdr>
                <w:top w:val="none" w:sz="0" w:space="0" w:color="auto"/>
                <w:left w:val="none" w:sz="0" w:space="0" w:color="auto"/>
                <w:bottom w:val="none" w:sz="0" w:space="0" w:color="auto"/>
                <w:right w:val="none" w:sz="0" w:space="0" w:color="auto"/>
              </w:divBdr>
            </w:div>
            <w:div w:id="1881550557">
              <w:marLeft w:val="0"/>
              <w:marRight w:val="0"/>
              <w:marTop w:val="0"/>
              <w:marBottom w:val="0"/>
              <w:divBdr>
                <w:top w:val="none" w:sz="0" w:space="0" w:color="auto"/>
                <w:left w:val="none" w:sz="0" w:space="0" w:color="auto"/>
                <w:bottom w:val="none" w:sz="0" w:space="0" w:color="auto"/>
                <w:right w:val="none" w:sz="0" w:space="0" w:color="auto"/>
              </w:divBdr>
            </w:div>
            <w:div w:id="1883861260">
              <w:marLeft w:val="0"/>
              <w:marRight w:val="0"/>
              <w:marTop w:val="0"/>
              <w:marBottom w:val="0"/>
              <w:divBdr>
                <w:top w:val="none" w:sz="0" w:space="0" w:color="auto"/>
                <w:left w:val="none" w:sz="0" w:space="0" w:color="auto"/>
                <w:bottom w:val="none" w:sz="0" w:space="0" w:color="auto"/>
                <w:right w:val="none" w:sz="0" w:space="0" w:color="auto"/>
              </w:divBdr>
            </w:div>
          </w:divsChild>
        </w:div>
        <w:div w:id="1351954948">
          <w:marLeft w:val="0"/>
          <w:marRight w:val="0"/>
          <w:marTop w:val="0"/>
          <w:marBottom w:val="0"/>
          <w:divBdr>
            <w:top w:val="none" w:sz="0" w:space="0" w:color="auto"/>
            <w:left w:val="none" w:sz="0" w:space="0" w:color="auto"/>
            <w:bottom w:val="none" w:sz="0" w:space="0" w:color="auto"/>
            <w:right w:val="none" w:sz="0" w:space="0" w:color="auto"/>
          </w:divBdr>
        </w:div>
        <w:div w:id="1355039938">
          <w:marLeft w:val="0"/>
          <w:marRight w:val="0"/>
          <w:marTop w:val="0"/>
          <w:marBottom w:val="0"/>
          <w:divBdr>
            <w:top w:val="none" w:sz="0" w:space="0" w:color="auto"/>
            <w:left w:val="none" w:sz="0" w:space="0" w:color="auto"/>
            <w:bottom w:val="none" w:sz="0" w:space="0" w:color="auto"/>
            <w:right w:val="none" w:sz="0" w:space="0" w:color="auto"/>
          </w:divBdr>
        </w:div>
        <w:div w:id="1356154545">
          <w:marLeft w:val="0"/>
          <w:marRight w:val="0"/>
          <w:marTop w:val="0"/>
          <w:marBottom w:val="0"/>
          <w:divBdr>
            <w:top w:val="none" w:sz="0" w:space="0" w:color="auto"/>
            <w:left w:val="none" w:sz="0" w:space="0" w:color="auto"/>
            <w:bottom w:val="none" w:sz="0" w:space="0" w:color="auto"/>
            <w:right w:val="none" w:sz="0" w:space="0" w:color="auto"/>
          </w:divBdr>
        </w:div>
        <w:div w:id="1359044725">
          <w:marLeft w:val="0"/>
          <w:marRight w:val="0"/>
          <w:marTop w:val="0"/>
          <w:marBottom w:val="0"/>
          <w:divBdr>
            <w:top w:val="none" w:sz="0" w:space="0" w:color="auto"/>
            <w:left w:val="none" w:sz="0" w:space="0" w:color="auto"/>
            <w:bottom w:val="none" w:sz="0" w:space="0" w:color="auto"/>
            <w:right w:val="none" w:sz="0" w:space="0" w:color="auto"/>
          </w:divBdr>
        </w:div>
        <w:div w:id="1366367140">
          <w:marLeft w:val="0"/>
          <w:marRight w:val="0"/>
          <w:marTop w:val="0"/>
          <w:marBottom w:val="0"/>
          <w:divBdr>
            <w:top w:val="none" w:sz="0" w:space="0" w:color="auto"/>
            <w:left w:val="none" w:sz="0" w:space="0" w:color="auto"/>
            <w:bottom w:val="none" w:sz="0" w:space="0" w:color="auto"/>
            <w:right w:val="none" w:sz="0" w:space="0" w:color="auto"/>
          </w:divBdr>
        </w:div>
        <w:div w:id="1371026877">
          <w:marLeft w:val="0"/>
          <w:marRight w:val="0"/>
          <w:marTop w:val="0"/>
          <w:marBottom w:val="0"/>
          <w:divBdr>
            <w:top w:val="none" w:sz="0" w:space="0" w:color="auto"/>
            <w:left w:val="none" w:sz="0" w:space="0" w:color="auto"/>
            <w:bottom w:val="none" w:sz="0" w:space="0" w:color="auto"/>
            <w:right w:val="none" w:sz="0" w:space="0" w:color="auto"/>
          </w:divBdr>
        </w:div>
        <w:div w:id="1374814694">
          <w:marLeft w:val="0"/>
          <w:marRight w:val="0"/>
          <w:marTop w:val="0"/>
          <w:marBottom w:val="0"/>
          <w:divBdr>
            <w:top w:val="none" w:sz="0" w:space="0" w:color="auto"/>
            <w:left w:val="none" w:sz="0" w:space="0" w:color="auto"/>
            <w:bottom w:val="none" w:sz="0" w:space="0" w:color="auto"/>
            <w:right w:val="none" w:sz="0" w:space="0" w:color="auto"/>
          </w:divBdr>
          <w:divsChild>
            <w:div w:id="182523932">
              <w:marLeft w:val="0"/>
              <w:marRight w:val="0"/>
              <w:marTop w:val="0"/>
              <w:marBottom w:val="0"/>
              <w:divBdr>
                <w:top w:val="none" w:sz="0" w:space="0" w:color="auto"/>
                <w:left w:val="none" w:sz="0" w:space="0" w:color="auto"/>
                <w:bottom w:val="none" w:sz="0" w:space="0" w:color="auto"/>
                <w:right w:val="none" w:sz="0" w:space="0" w:color="auto"/>
              </w:divBdr>
            </w:div>
            <w:div w:id="726994480">
              <w:marLeft w:val="0"/>
              <w:marRight w:val="0"/>
              <w:marTop w:val="0"/>
              <w:marBottom w:val="0"/>
              <w:divBdr>
                <w:top w:val="none" w:sz="0" w:space="0" w:color="auto"/>
                <w:left w:val="none" w:sz="0" w:space="0" w:color="auto"/>
                <w:bottom w:val="none" w:sz="0" w:space="0" w:color="auto"/>
                <w:right w:val="none" w:sz="0" w:space="0" w:color="auto"/>
              </w:divBdr>
            </w:div>
            <w:div w:id="840436098">
              <w:marLeft w:val="0"/>
              <w:marRight w:val="0"/>
              <w:marTop w:val="0"/>
              <w:marBottom w:val="0"/>
              <w:divBdr>
                <w:top w:val="none" w:sz="0" w:space="0" w:color="auto"/>
                <w:left w:val="none" w:sz="0" w:space="0" w:color="auto"/>
                <w:bottom w:val="none" w:sz="0" w:space="0" w:color="auto"/>
                <w:right w:val="none" w:sz="0" w:space="0" w:color="auto"/>
              </w:divBdr>
            </w:div>
            <w:div w:id="880675945">
              <w:marLeft w:val="0"/>
              <w:marRight w:val="0"/>
              <w:marTop w:val="0"/>
              <w:marBottom w:val="0"/>
              <w:divBdr>
                <w:top w:val="none" w:sz="0" w:space="0" w:color="auto"/>
                <w:left w:val="none" w:sz="0" w:space="0" w:color="auto"/>
                <w:bottom w:val="none" w:sz="0" w:space="0" w:color="auto"/>
                <w:right w:val="none" w:sz="0" w:space="0" w:color="auto"/>
              </w:divBdr>
            </w:div>
            <w:div w:id="1124890447">
              <w:marLeft w:val="0"/>
              <w:marRight w:val="0"/>
              <w:marTop w:val="0"/>
              <w:marBottom w:val="0"/>
              <w:divBdr>
                <w:top w:val="none" w:sz="0" w:space="0" w:color="auto"/>
                <w:left w:val="none" w:sz="0" w:space="0" w:color="auto"/>
                <w:bottom w:val="none" w:sz="0" w:space="0" w:color="auto"/>
                <w:right w:val="none" w:sz="0" w:space="0" w:color="auto"/>
              </w:divBdr>
            </w:div>
            <w:div w:id="1250696032">
              <w:marLeft w:val="0"/>
              <w:marRight w:val="0"/>
              <w:marTop w:val="0"/>
              <w:marBottom w:val="0"/>
              <w:divBdr>
                <w:top w:val="none" w:sz="0" w:space="0" w:color="auto"/>
                <w:left w:val="none" w:sz="0" w:space="0" w:color="auto"/>
                <w:bottom w:val="none" w:sz="0" w:space="0" w:color="auto"/>
                <w:right w:val="none" w:sz="0" w:space="0" w:color="auto"/>
              </w:divBdr>
            </w:div>
            <w:div w:id="1275595905">
              <w:marLeft w:val="0"/>
              <w:marRight w:val="0"/>
              <w:marTop w:val="0"/>
              <w:marBottom w:val="0"/>
              <w:divBdr>
                <w:top w:val="none" w:sz="0" w:space="0" w:color="auto"/>
                <w:left w:val="none" w:sz="0" w:space="0" w:color="auto"/>
                <w:bottom w:val="none" w:sz="0" w:space="0" w:color="auto"/>
                <w:right w:val="none" w:sz="0" w:space="0" w:color="auto"/>
              </w:divBdr>
            </w:div>
            <w:div w:id="1644698368">
              <w:marLeft w:val="0"/>
              <w:marRight w:val="0"/>
              <w:marTop w:val="0"/>
              <w:marBottom w:val="0"/>
              <w:divBdr>
                <w:top w:val="none" w:sz="0" w:space="0" w:color="auto"/>
                <w:left w:val="none" w:sz="0" w:space="0" w:color="auto"/>
                <w:bottom w:val="none" w:sz="0" w:space="0" w:color="auto"/>
                <w:right w:val="none" w:sz="0" w:space="0" w:color="auto"/>
              </w:divBdr>
            </w:div>
            <w:div w:id="1767772719">
              <w:marLeft w:val="0"/>
              <w:marRight w:val="0"/>
              <w:marTop w:val="0"/>
              <w:marBottom w:val="0"/>
              <w:divBdr>
                <w:top w:val="none" w:sz="0" w:space="0" w:color="auto"/>
                <w:left w:val="none" w:sz="0" w:space="0" w:color="auto"/>
                <w:bottom w:val="none" w:sz="0" w:space="0" w:color="auto"/>
                <w:right w:val="none" w:sz="0" w:space="0" w:color="auto"/>
              </w:divBdr>
            </w:div>
            <w:div w:id="1822697906">
              <w:marLeft w:val="0"/>
              <w:marRight w:val="0"/>
              <w:marTop w:val="0"/>
              <w:marBottom w:val="0"/>
              <w:divBdr>
                <w:top w:val="none" w:sz="0" w:space="0" w:color="auto"/>
                <w:left w:val="none" w:sz="0" w:space="0" w:color="auto"/>
                <w:bottom w:val="none" w:sz="0" w:space="0" w:color="auto"/>
                <w:right w:val="none" w:sz="0" w:space="0" w:color="auto"/>
              </w:divBdr>
            </w:div>
            <w:div w:id="1906522458">
              <w:marLeft w:val="0"/>
              <w:marRight w:val="0"/>
              <w:marTop w:val="0"/>
              <w:marBottom w:val="0"/>
              <w:divBdr>
                <w:top w:val="none" w:sz="0" w:space="0" w:color="auto"/>
                <w:left w:val="none" w:sz="0" w:space="0" w:color="auto"/>
                <w:bottom w:val="none" w:sz="0" w:space="0" w:color="auto"/>
                <w:right w:val="none" w:sz="0" w:space="0" w:color="auto"/>
              </w:divBdr>
            </w:div>
          </w:divsChild>
        </w:div>
        <w:div w:id="1377505999">
          <w:marLeft w:val="0"/>
          <w:marRight w:val="0"/>
          <w:marTop w:val="0"/>
          <w:marBottom w:val="0"/>
          <w:divBdr>
            <w:top w:val="none" w:sz="0" w:space="0" w:color="auto"/>
            <w:left w:val="none" w:sz="0" w:space="0" w:color="auto"/>
            <w:bottom w:val="none" w:sz="0" w:space="0" w:color="auto"/>
            <w:right w:val="none" w:sz="0" w:space="0" w:color="auto"/>
          </w:divBdr>
        </w:div>
        <w:div w:id="1389303680">
          <w:marLeft w:val="0"/>
          <w:marRight w:val="0"/>
          <w:marTop w:val="0"/>
          <w:marBottom w:val="0"/>
          <w:divBdr>
            <w:top w:val="none" w:sz="0" w:space="0" w:color="auto"/>
            <w:left w:val="none" w:sz="0" w:space="0" w:color="auto"/>
            <w:bottom w:val="none" w:sz="0" w:space="0" w:color="auto"/>
            <w:right w:val="none" w:sz="0" w:space="0" w:color="auto"/>
          </w:divBdr>
        </w:div>
        <w:div w:id="1393845560">
          <w:marLeft w:val="0"/>
          <w:marRight w:val="0"/>
          <w:marTop w:val="0"/>
          <w:marBottom w:val="0"/>
          <w:divBdr>
            <w:top w:val="none" w:sz="0" w:space="0" w:color="auto"/>
            <w:left w:val="none" w:sz="0" w:space="0" w:color="auto"/>
            <w:bottom w:val="none" w:sz="0" w:space="0" w:color="auto"/>
            <w:right w:val="none" w:sz="0" w:space="0" w:color="auto"/>
          </w:divBdr>
        </w:div>
        <w:div w:id="1400443916">
          <w:marLeft w:val="0"/>
          <w:marRight w:val="0"/>
          <w:marTop w:val="0"/>
          <w:marBottom w:val="0"/>
          <w:divBdr>
            <w:top w:val="none" w:sz="0" w:space="0" w:color="auto"/>
            <w:left w:val="none" w:sz="0" w:space="0" w:color="auto"/>
            <w:bottom w:val="none" w:sz="0" w:space="0" w:color="auto"/>
            <w:right w:val="none" w:sz="0" w:space="0" w:color="auto"/>
          </w:divBdr>
        </w:div>
        <w:div w:id="1418019510">
          <w:marLeft w:val="0"/>
          <w:marRight w:val="0"/>
          <w:marTop w:val="0"/>
          <w:marBottom w:val="0"/>
          <w:divBdr>
            <w:top w:val="none" w:sz="0" w:space="0" w:color="auto"/>
            <w:left w:val="none" w:sz="0" w:space="0" w:color="auto"/>
            <w:bottom w:val="none" w:sz="0" w:space="0" w:color="auto"/>
            <w:right w:val="none" w:sz="0" w:space="0" w:color="auto"/>
          </w:divBdr>
        </w:div>
        <w:div w:id="1450855304">
          <w:marLeft w:val="0"/>
          <w:marRight w:val="0"/>
          <w:marTop w:val="0"/>
          <w:marBottom w:val="0"/>
          <w:divBdr>
            <w:top w:val="none" w:sz="0" w:space="0" w:color="auto"/>
            <w:left w:val="none" w:sz="0" w:space="0" w:color="auto"/>
            <w:bottom w:val="none" w:sz="0" w:space="0" w:color="auto"/>
            <w:right w:val="none" w:sz="0" w:space="0" w:color="auto"/>
          </w:divBdr>
        </w:div>
        <w:div w:id="1458139158">
          <w:marLeft w:val="0"/>
          <w:marRight w:val="0"/>
          <w:marTop w:val="0"/>
          <w:marBottom w:val="0"/>
          <w:divBdr>
            <w:top w:val="none" w:sz="0" w:space="0" w:color="auto"/>
            <w:left w:val="none" w:sz="0" w:space="0" w:color="auto"/>
            <w:bottom w:val="none" w:sz="0" w:space="0" w:color="auto"/>
            <w:right w:val="none" w:sz="0" w:space="0" w:color="auto"/>
          </w:divBdr>
          <w:divsChild>
            <w:div w:id="622925264">
              <w:marLeft w:val="0"/>
              <w:marRight w:val="0"/>
              <w:marTop w:val="0"/>
              <w:marBottom w:val="0"/>
              <w:divBdr>
                <w:top w:val="none" w:sz="0" w:space="0" w:color="auto"/>
                <w:left w:val="none" w:sz="0" w:space="0" w:color="auto"/>
                <w:bottom w:val="none" w:sz="0" w:space="0" w:color="auto"/>
                <w:right w:val="none" w:sz="0" w:space="0" w:color="auto"/>
              </w:divBdr>
            </w:div>
            <w:div w:id="667950820">
              <w:marLeft w:val="0"/>
              <w:marRight w:val="0"/>
              <w:marTop w:val="0"/>
              <w:marBottom w:val="0"/>
              <w:divBdr>
                <w:top w:val="none" w:sz="0" w:space="0" w:color="auto"/>
                <w:left w:val="none" w:sz="0" w:space="0" w:color="auto"/>
                <w:bottom w:val="none" w:sz="0" w:space="0" w:color="auto"/>
                <w:right w:val="none" w:sz="0" w:space="0" w:color="auto"/>
              </w:divBdr>
            </w:div>
            <w:div w:id="1376806081">
              <w:marLeft w:val="0"/>
              <w:marRight w:val="0"/>
              <w:marTop w:val="0"/>
              <w:marBottom w:val="0"/>
              <w:divBdr>
                <w:top w:val="none" w:sz="0" w:space="0" w:color="auto"/>
                <w:left w:val="none" w:sz="0" w:space="0" w:color="auto"/>
                <w:bottom w:val="none" w:sz="0" w:space="0" w:color="auto"/>
                <w:right w:val="none" w:sz="0" w:space="0" w:color="auto"/>
              </w:divBdr>
            </w:div>
            <w:div w:id="1784887173">
              <w:marLeft w:val="0"/>
              <w:marRight w:val="0"/>
              <w:marTop w:val="0"/>
              <w:marBottom w:val="0"/>
              <w:divBdr>
                <w:top w:val="none" w:sz="0" w:space="0" w:color="auto"/>
                <w:left w:val="none" w:sz="0" w:space="0" w:color="auto"/>
                <w:bottom w:val="none" w:sz="0" w:space="0" w:color="auto"/>
                <w:right w:val="none" w:sz="0" w:space="0" w:color="auto"/>
              </w:divBdr>
            </w:div>
            <w:div w:id="2115437309">
              <w:marLeft w:val="0"/>
              <w:marRight w:val="0"/>
              <w:marTop w:val="0"/>
              <w:marBottom w:val="0"/>
              <w:divBdr>
                <w:top w:val="none" w:sz="0" w:space="0" w:color="auto"/>
                <w:left w:val="none" w:sz="0" w:space="0" w:color="auto"/>
                <w:bottom w:val="none" w:sz="0" w:space="0" w:color="auto"/>
                <w:right w:val="none" w:sz="0" w:space="0" w:color="auto"/>
              </w:divBdr>
            </w:div>
          </w:divsChild>
        </w:div>
        <w:div w:id="1463503884">
          <w:marLeft w:val="0"/>
          <w:marRight w:val="0"/>
          <w:marTop w:val="0"/>
          <w:marBottom w:val="0"/>
          <w:divBdr>
            <w:top w:val="none" w:sz="0" w:space="0" w:color="auto"/>
            <w:left w:val="none" w:sz="0" w:space="0" w:color="auto"/>
            <w:bottom w:val="none" w:sz="0" w:space="0" w:color="auto"/>
            <w:right w:val="none" w:sz="0" w:space="0" w:color="auto"/>
          </w:divBdr>
          <w:divsChild>
            <w:div w:id="266277469">
              <w:marLeft w:val="0"/>
              <w:marRight w:val="0"/>
              <w:marTop w:val="0"/>
              <w:marBottom w:val="0"/>
              <w:divBdr>
                <w:top w:val="none" w:sz="0" w:space="0" w:color="auto"/>
                <w:left w:val="none" w:sz="0" w:space="0" w:color="auto"/>
                <w:bottom w:val="none" w:sz="0" w:space="0" w:color="auto"/>
                <w:right w:val="none" w:sz="0" w:space="0" w:color="auto"/>
              </w:divBdr>
            </w:div>
            <w:div w:id="344291268">
              <w:marLeft w:val="0"/>
              <w:marRight w:val="0"/>
              <w:marTop w:val="0"/>
              <w:marBottom w:val="0"/>
              <w:divBdr>
                <w:top w:val="none" w:sz="0" w:space="0" w:color="auto"/>
                <w:left w:val="none" w:sz="0" w:space="0" w:color="auto"/>
                <w:bottom w:val="none" w:sz="0" w:space="0" w:color="auto"/>
                <w:right w:val="none" w:sz="0" w:space="0" w:color="auto"/>
              </w:divBdr>
            </w:div>
          </w:divsChild>
        </w:div>
        <w:div w:id="1465734349">
          <w:marLeft w:val="0"/>
          <w:marRight w:val="0"/>
          <w:marTop w:val="0"/>
          <w:marBottom w:val="0"/>
          <w:divBdr>
            <w:top w:val="none" w:sz="0" w:space="0" w:color="auto"/>
            <w:left w:val="none" w:sz="0" w:space="0" w:color="auto"/>
            <w:bottom w:val="none" w:sz="0" w:space="0" w:color="auto"/>
            <w:right w:val="none" w:sz="0" w:space="0" w:color="auto"/>
          </w:divBdr>
        </w:div>
        <w:div w:id="1487940858">
          <w:marLeft w:val="0"/>
          <w:marRight w:val="0"/>
          <w:marTop w:val="0"/>
          <w:marBottom w:val="0"/>
          <w:divBdr>
            <w:top w:val="none" w:sz="0" w:space="0" w:color="auto"/>
            <w:left w:val="none" w:sz="0" w:space="0" w:color="auto"/>
            <w:bottom w:val="none" w:sz="0" w:space="0" w:color="auto"/>
            <w:right w:val="none" w:sz="0" w:space="0" w:color="auto"/>
          </w:divBdr>
        </w:div>
        <w:div w:id="1504780962">
          <w:marLeft w:val="0"/>
          <w:marRight w:val="0"/>
          <w:marTop w:val="0"/>
          <w:marBottom w:val="0"/>
          <w:divBdr>
            <w:top w:val="none" w:sz="0" w:space="0" w:color="auto"/>
            <w:left w:val="none" w:sz="0" w:space="0" w:color="auto"/>
            <w:bottom w:val="none" w:sz="0" w:space="0" w:color="auto"/>
            <w:right w:val="none" w:sz="0" w:space="0" w:color="auto"/>
          </w:divBdr>
        </w:div>
        <w:div w:id="1513715489">
          <w:marLeft w:val="0"/>
          <w:marRight w:val="0"/>
          <w:marTop w:val="0"/>
          <w:marBottom w:val="0"/>
          <w:divBdr>
            <w:top w:val="none" w:sz="0" w:space="0" w:color="auto"/>
            <w:left w:val="none" w:sz="0" w:space="0" w:color="auto"/>
            <w:bottom w:val="none" w:sz="0" w:space="0" w:color="auto"/>
            <w:right w:val="none" w:sz="0" w:space="0" w:color="auto"/>
          </w:divBdr>
        </w:div>
        <w:div w:id="1520779256">
          <w:marLeft w:val="0"/>
          <w:marRight w:val="0"/>
          <w:marTop w:val="0"/>
          <w:marBottom w:val="0"/>
          <w:divBdr>
            <w:top w:val="none" w:sz="0" w:space="0" w:color="auto"/>
            <w:left w:val="none" w:sz="0" w:space="0" w:color="auto"/>
            <w:bottom w:val="none" w:sz="0" w:space="0" w:color="auto"/>
            <w:right w:val="none" w:sz="0" w:space="0" w:color="auto"/>
          </w:divBdr>
        </w:div>
        <w:div w:id="1525250070">
          <w:marLeft w:val="0"/>
          <w:marRight w:val="0"/>
          <w:marTop w:val="0"/>
          <w:marBottom w:val="0"/>
          <w:divBdr>
            <w:top w:val="none" w:sz="0" w:space="0" w:color="auto"/>
            <w:left w:val="none" w:sz="0" w:space="0" w:color="auto"/>
            <w:bottom w:val="none" w:sz="0" w:space="0" w:color="auto"/>
            <w:right w:val="none" w:sz="0" w:space="0" w:color="auto"/>
          </w:divBdr>
        </w:div>
        <w:div w:id="1553811680">
          <w:marLeft w:val="0"/>
          <w:marRight w:val="0"/>
          <w:marTop w:val="0"/>
          <w:marBottom w:val="0"/>
          <w:divBdr>
            <w:top w:val="none" w:sz="0" w:space="0" w:color="auto"/>
            <w:left w:val="none" w:sz="0" w:space="0" w:color="auto"/>
            <w:bottom w:val="none" w:sz="0" w:space="0" w:color="auto"/>
            <w:right w:val="none" w:sz="0" w:space="0" w:color="auto"/>
          </w:divBdr>
        </w:div>
        <w:div w:id="1559706057">
          <w:marLeft w:val="0"/>
          <w:marRight w:val="0"/>
          <w:marTop w:val="0"/>
          <w:marBottom w:val="0"/>
          <w:divBdr>
            <w:top w:val="none" w:sz="0" w:space="0" w:color="auto"/>
            <w:left w:val="none" w:sz="0" w:space="0" w:color="auto"/>
            <w:bottom w:val="none" w:sz="0" w:space="0" w:color="auto"/>
            <w:right w:val="none" w:sz="0" w:space="0" w:color="auto"/>
          </w:divBdr>
        </w:div>
        <w:div w:id="1573855691">
          <w:marLeft w:val="0"/>
          <w:marRight w:val="0"/>
          <w:marTop w:val="0"/>
          <w:marBottom w:val="0"/>
          <w:divBdr>
            <w:top w:val="none" w:sz="0" w:space="0" w:color="auto"/>
            <w:left w:val="none" w:sz="0" w:space="0" w:color="auto"/>
            <w:bottom w:val="none" w:sz="0" w:space="0" w:color="auto"/>
            <w:right w:val="none" w:sz="0" w:space="0" w:color="auto"/>
          </w:divBdr>
        </w:div>
        <w:div w:id="1575315688">
          <w:marLeft w:val="0"/>
          <w:marRight w:val="0"/>
          <w:marTop w:val="0"/>
          <w:marBottom w:val="0"/>
          <w:divBdr>
            <w:top w:val="none" w:sz="0" w:space="0" w:color="auto"/>
            <w:left w:val="none" w:sz="0" w:space="0" w:color="auto"/>
            <w:bottom w:val="none" w:sz="0" w:space="0" w:color="auto"/>
            <w:right w:val="none" w:sz="0" w:space="0" w:color="auto"/>
          </w:divBdr>
        </w:div>
        <w:div w:id="1588490725">
          <w:marLeft w:val="0"/>
          <w:marRight w:val="0"/>
          <w:marTop w:val="0"/>
          <w:marBottom w:val="0"/>
          <w:divBdr>
            <w:top w:val="none" w:sz="0" w:space="0" w:color="auto"/>
            <w:left w:val="none" w:sz="0" w:space="0" w:color="auto"/>
            <w:bottom w:val="none" w:sz="0" w:space="0" w:color="auto"/>
            <w:right w:val="none" w:sz="0" w:space="0" w:color="auto"/>
          </w:divBdr>
        </w:div>
        <w:div w:id="1589844256">
          <w:marLeft w:val="0"/>
          <w:marRight w:val="0"/>
          <w:marTop w:val="0"/>
          <w:marBottom w:val="0"/>
          <w:divBdr>
            <w:top w:val="none" w:sz="0" w:space="0" w:color="auto"/>
            <w:left w:val="none" w:sz="0" w:space="0" w:color="auto"/>
            <w:bottom w:val="none" w:sz="0" w:space="0" w:color="auto"/>
            <w:right w:val="none" w:sz="0" w:space="0" w:color="auto"/>
          </w:divBdr>
          <w:divsChild>
            <w:div w:id="436291698">
              <w:marLeft w:val="0"/>
              <w:marRight w:val="0"/>
              <w:marTop w:val="0"/>
              <w:marBottom w:val="0"/>
              <w:divBdr>
                <w:top w:val="none" w:sz="0" w:space="0" w:color="auto"/>
                <w:left w:val="none" w:sz="0" w:space="0" w:color="auto"/>
                <w:bottom w:val="none" w:sz="0" w:space="0" w:color="auto"/>
                <w:right w:val="none" w:sz="0" w:space="0" w:color="auto"/>
              </w:divBdr>
            </w:div>
            <w:div w:id="946234818">
              <w:marLeft w:val="0"/>
              <w:marRight w:val="0"/>
              <w:marTop w:val="0"/>
              <w:marBottom w:val="0"/>
              <w:divBdr>
                <w:top w:val="none" w:sz="0" w:space="0" w:color="auto"/>
                <w:left w:val="none" w:sz="0" w:space="0" w:color="auto"/>
                <w:bottom w:val="none" w:sz="0" w:space="0" w:color="auto"/>
                <w:right w:val="none" w:sz="0" w:space="0" w:color="auto"/>
              </w:divBdr>
            </w:div>
            <w:div w:id="986395562">
              <w:marLeft w:val="0"/>
              <w:marRight w:val="0"/>
              <w:marTop w:val="0"/>
              <w:marBottom w:val="0"/>
              <w:divBdr>
                <w:top w:val="none" w:sz="0" w:space="0" w:color="auto"/>
                <w:left w:val="none" w:sz="0" w:space="0" w:color="auto"/>
                <w:bottom w:val="none" w:sz="0" w:space="0" w:color="auto"/>
                <w:right w:val="none" w:sz="0" w:space="0" w:color="auto"/>
              </w:divBdr>
            </w:div>
            <w:div w:id="1095903610">
              <w:marLeft w:val="0"/>
              <w:marRight w:val="0"/>
              <w:marTop w:val="0"/>
              <w:marBottom w:val="0"/>
              <w:divBdr>
                <w:top w:val="none" w:sz="0" w:space="0" w:color="auto"/>
                <w:left w:val="none" w:sz="0" w:space="0" w:color="auto"/>
                <w:bottom w:val="none" w:sz="0" w:space="0" w:color="auto"/>
                <w:right w:val="none" w:sz="0" w:space="0" w:color="auto"/>
              </w:divBdr>
            </w:div>
            <w:div w:id="1452937465">
              <w:marLeft w:val="0"/>
              <w:marRight w:val="0"/>
              <w:marTop w:val="0"/>
              <w:marBottom w:val="0"/>
              <w:divBdr>
                <w:top w:val="none" w:sz="0" w:space="0" w:color="auto"/>
                <w:left w:val="none" w:sz="0" w:space="0" w:color="auto"/>
                <w:bottom w:val="none" w:sz="0" w:space="0" w:color="auto"/>
                <w:right w:val="none" w:sz="0" w:space="0" w:color="auto"/>
              </w:divBdr>
            </w:div>
          </w:divsChild>
        </w:div>
        <w:div w:id="1604604163">
          <w:marLeft w:val="0"/>
          <w:marRight w:val="0"/>
          <w:marTop w:val="0"/>
          <w:marBottom w:val="0"/>
          <w:divBdr>
            <w:top w:val="none" w:sz="0" w:space="0" w:color="auto"/>
            <w:left w:val="none" w:sz="0" w:space="0" w:color="auto"/>
            <w:bottom w:val="none" w:sz="0" w:space="0" w:color="auto"/>
            <w:right w:val="none" w:sz="0" w:space="0" w:color="auto"/>
          </w:divBdr>
        </w:div>
        <w:div w:id="1613316531">
          <w:marLeft w:val="0"/>
          <w:marRight w:val="0"/>
          <w:marTop w:val="0"/>
          <w:marBottom w:val="0"/>
          <w:divBdr>
            <w:top w:val="none" w:sz="0" w:space="0" w:color="auto"/>
            <w:left w:val="none" w:sz="0" w:space="0" w:color="auto"/>
            <w:bottom w:val="none" w:sz="0" w:space="0" w:color="auto"/>
            <w:right w:val="none" w:sz="0" w:space="0" w:color="auto"/>
          </w:divBdr>
        </w:div>
        <w:div w:id="1652520428">
          <w:marLeft w:val="0"/>
          <w:marRight w:val="0"/>
          <w:marTop w:val="0"/>
          <w:marBottom w:val="0"/>
          <w:divBdr>
            <w:top w:val="none" w:sz="0" w:space="0" w:color="auto"/>
            <w:left w:val="none" w:sz="0" w:space="0" w:color="auto"/>
            <w:bottom w:val="none" w:sz="0" w:space="0" w:color="auto"/>
            <w:right w:val="none" w:sz="0" w:space="0" w:color="auto"/>
          </w:divBdr>
        </w:div>
        <w:div w:id="1652638136">
          <w:marLeft w:val="0"/>
          <w:marRight w:val="0"/>
          <w:marTop w:val="0"/>
          <w:marBottom w:val="0"/>
          <w:divBdr>
            <w:top w:val="none" w:sz="0" w:space="0" w:color="auto"/>
            <w:left w:val="none" w:sz="0" w:space="0" w:color="auto"/>
            <w:bottom w:val="none" w:sz="0" w:space="0" w:color="auto"/>
            <w:right w:val="none" w:sz="0" w:space="0" w:color="auto"/>
          </w:divBdr>
        </w:div>
        <w:div w:id="1652716090">
          <w:marLeft w:val="0"/>
          <w:marRight w:val="0"/>
          <w:marTop w:val="0"/>
          <w:marBottom w:val="0"/>
          <w:divBdr>
            <w:top w:val="none" w:sz="0" w:space="0" w:color="auto"/>
            <w:left w:val="none" w:sz="0" w:space="0" w:color="auto"/>
            <w:bottom w:val="none" w:sz="0" w:space="0" w:color="auto"/>
            <w:right w:val="none" w:sz="0" w:space="0" w:color="auto"/>
          </w:divBdr>
        </w:div>
        <w:div w:id="1665624992">
          <w:marLeft w:val="0"/>
          <w:marRight w:val="0"/>
          <w:marTop w:val="0"/>
          <w:marBottom w:val="0"/>
          <w:divBdr>
            <w:top w:val="none" w:sz="0" w:space="0" w:color="auto"/>
            <w:left w:val="none" w:sz="0" w:space="0" w:color="auto"/>
            <w:bottom w:val="none" w:sz="0" w:space="0" w:color="auto"/>
            <w:right w:val="none" w:sz="0" w:space="0" w:color="auto"/>
          </w:divBdr>
        </w:div>
        <w:div w:id="1671640402">
          <w:marLeft w:val="0"/>
          <w:marRight w:val="0"/>
          <w:marTop w:val="0"/>
          <w:marBottom w:val="0"/>
          <w:divBdr>
            <w:top w:val="none" w:sz="0" w:space="0" w:color="auto"/>
            <w:left w:val="none" w:sz="0" w:space="0" w:color="auto"/>
            <w:bottom w:val="none" w:sz="0" w:space="0" w:color="auto"/>
            <w:right w:val="none" w:sz="0" w:space="0" w:color="auto"/>
          </w:divBdr>
        </w:div>
        <w:div w:id="1678730012">
          <w:marLeft w:val="0"/>
          <w:marRight w:val="0"/>
          <w:marTop w:val="0"/>
          <w:marBottom w:val="0"/>
          <w:divBdr>
            <w:top w:val="none" w:sz="0" w:space="0" w:color="auto"/>
            <w:left w:val="none" w:sz="0" w:space="0" w:color="auto"/>
            <w:bottom w:val="none" w:sz="0" w:space="0" w:color="auto"/>
            <w:right w:val="none" w:sz="0" w:space="0" w:color="auto"/>
          </w:divBdr>
          <w:divsChild>
            <w:div w:id="1271622012">
              <w:marLeft w:val="0"/>
              <w:marRight w:val="0"/>
              <w:marTop w:val="0"/>
              <w:marBottom w:val="0"/>
              <w:divBdr>
                <w:top w:val="none" w:sz="0" w:space="0" w:color="auto"/>
                <w:left w:val="none" w:sz="0" w:space="0" w:color="auto"/>
                <w:bottom w:val="none" w:sz="0" w:space="0" w:color="auto"/>
                <w:right w:val="none" w:sz="0" w:space="0" w:color="auto"/>
              </w:divBdr>
            </w:div>
          </w:divsChild>
        </w:div>
        <w:div w:id="1680236726">
          <w:marLeft w:val="0"/>
          <w:marRight w:val="0"/>
          <w:marTop w:val="0"/>
          <w:marBottom w:val="0"/>
          <w:divBdr>
            <w:top w:val="none" w:sz="0" w:space="0" w:color="auto"/>
            <w:left w:val="none" w:sz="0" w:space="0" w:color="auto"/>
            <w:bottom w:val="none" w:sz="0" w:space="0" w:color="auto"/>
            <w:right w:val="none" w:sz="0" w:space="0" w:color="auto"/>
          </w:divBdr>
        </w:div>
        <w:div w:id="1687171861">
          <w:marLeft w:val="0"/>
          <w:marRight w:val="0"/>
          <w:marTop w:val="0"/>
          <w:marBottom w:val="0"/>
          <w:divBdr>
            <w:top w:val="none" w:sz="0" w:space="0" w:color="auto"/>
            <w:left w:val="none" w:sz="0" w:space="0" w:color="auto"/>
            <w:bottom w:val="none" w:sz="0" w:space="0" w:color="auto"/>
            <w:right w:val="none" w:sz="0" w:space="0" w:color="auto"/>
          </w:divBdr>
        </w:div>
        <w:div w:id="1692106472">
          <w:marLeft w:val="0"/>
          <w:marRight w:val="0"/>
          <w:marTop w:val="0"/>
          <w:marBottom w:val="0"/>
          <w:divBdr>
            <w:top w:val="none" w:sz="0" w:space="0" w:color="auto"/>
            <w:left w:val="none" w:sz="0" w:space="0" w:color="auto"/>
            <w:bottom w:val="none" w:sz="0" w:space="0" w:color="auto"/>
            <w:right w:val="none" w:sz="0" w:space="0" w:color="auto"/>
          </w:divBdr>
        </w:div>
        <w:div w:id="1722362680">
          <w:marLeft w:val="0"/>
          <w:marRight w:val="0"/>
          <w:marTop w:val="0"/>
          <w:marBottom w:val="0"/>
          <w:divBdr>
            <w:top w:val="none" w:sz="0" w:space="0" w:color="auto"/>
            <w:left w:val="none" w:sz="0" w:space="0" w:color="auto"/>
            <w:bottom w:val="none" w:sz="0" w:space="0" w:color="auto"/>
            <w:right w:val="none" w:sz="0" w:space="0" w:color="auto"/>
          </w:divBdr>
        </w:div>
        <w:div w:id="1738432968">
          <w:marLeft w:val="0"/>
          <w:marRight w:val="0"/>
          <w:marTop w:val="0"/>
          <w:marBottom w:val="0"/>
          <w:divBdr>
            <w:top w:val="none" w:sz="0" w:space="0" w:color="auto"/>
            <w:left w:val="none" w:sz="0" w:space="0" w:color="auto"/>
            <w:bottom w:val="none" w:sz="0" w:space="0" w:color="auto"/>
            <w:right w:val="none" w:sz="0" w:space="0" w:color="auto"/>
          </w:divBdr>
        </w:div>
        <w:div w:id="1754664331">
          <w:marLeft w:val="0"/>
          <w:marRight w:val="0"/>
          <w:marTop w:val="0"/>
          <w:marBottom w:val="0"/>
          <w:divBdr>
            <w:top w:val="none" w:sz="0" w:space="0" w:color="auto"/>
            <w:left w:val="none" w:sz="0" w:space="0" w:color="auto"/>
            <w:bottom w:val="none" w:sz="0" w:space="0" w:color="auto"/>
            <w:right w:val="none" w:sz="0" w:space="0" w:color="auto"/>
          </w:divBdr>
        </w:div>
        <w:div w:id="1772966252">
          <w:marLeft w:val="0"/>
          <w:marRight w:val="0"/>
          <w:marTop w:val="0"/>
          <w:marBottom w:val="0"/>
          <w:divBdr>
            <w:top w:val="none" w:sz="0" w:space="0" w:color="auto"/>
            <w:left w:val="none" w:sz="0" w:space="0" w:color="auto"/>
            <w:bottom w:val="none" w:sz="0" w:space="0" w:color="auto"/>
            <w:right w:val="none" w:sz="0" w:space="0" w:color="auto"/>
          </w:divBdr>
        </w:div>
        <w:div w:id="1779331634">
          <w:marLeft w:val="0"/>
          <w:marRight w:val="0"/>
          <w:marTop w:val="0"/>
          <w:marBottom w:val="0"/>
          <w:divBdr>
            <w:top w:val="none" w:sz="0" w:space="0" w:color="auto"/>
            <w:left w:val="none" w:sz="0" w:space="0" w:color="auto"/>
            <w:bottom w:val="none" w:sz="0" w:space="0" w:color="auto"/>
            <w:right w:val="none" w:sz="0" w:space="0" w:color="auto"/>
          </w:divBdr>
        </w:div>
        <w:div w:id="1784152278">
          <w:marLeft w:val="0"/>
          <w:marRight w:val="0"/>
          <w:marTop w:val="0"/>
          <w:marBottom w:val="0"/>
          <w:divBdr>
            <w:top w:val="none" w:sz="0" w:space="0" w:color="auto"/>
            <w:left w:val="none" w:sz="0" w:space="0" w:color="auto"/>
            <w:bottom w:val="none" w:sz="0" w:space="0" w:color="auto"/>
            <w:right w:val="none" w:sz="0" w:space="0" w:color="auto"/>
          </w:divBdr>
        </w:div>
        <w:div w:id="1795319767">
          <w:marLeft w:val="0"/>
          <w:marRight w:val="0"/>
          <w:marTop w:val="0"/>
          <w:marBottom w:val="0"/>
          <w:divBdr>
            <w:top w:val="none" w:sz="0" w:space="0" w:color="auto"/>
            <w:left w:val="none" w:sz="0" w:space="0" w:color="auto"/>
            <w:bottom w:val="none" w:sz="0" w:space="0" w:color="auto"/>
            <w:right w:val="none" w:sz="0" w:space="0" w:color="auto"/>
          </w:divBdr>
        </w:div>
        <w:div w:id="1797791573">
          <w:marLeft w:val="0"/>
          <w:marRight w:val="0"/>
          <w:marTop w:val="0"/>
          <w:marBottom w:val="0"/>
          <w:divBdr>
            <w:top w:val="none" w:sz="0" w:space="0" w:color="auto"/>
            <w:left w:val="none" w:sz="0" w:space="0" w:color="auto"/>
            <w:bottom w:val="none" w:sz="0" w:space="0" w:color="auto"/>
            <w:right w:val="none" w:sz="0" w:space="0" w:color="auto"/>
          </w:divBdr>
          <w:divsChild>
            <w:div w:id="118763049">
              <w:marLeft w:val="0"/>
              <w:marRight w:val="0"/>
              <w:marTop w:val="0"/>
              <w:marBottom w:val="0"/>
              <w:divBdr>
                <w:top w:val="none" w:sz="0" w:space="0" w:color="auto"/>
                <w:left w:val="none" w:sz="0" w:space="0" w:color="auto"/>
                <w:bottom w:val="none" w:sz="0" w:space="0" w:color="auto"/>
                <w:right w:val="none" w:sz="0" w:space="0" w:color="auto"/>
              </w:divBdr>
            </w:div>
            <w:div w:id="618219078">
              <w:marLeft w:val="0"/>
              <w:marRight w:val="0"/>
              <w:marTop w:val="0"/>
              <w:marBottom w:val="0"/>
              <w:divBdr>
                <w:top w:val="none" w:sz="0" w:space="0" w:color="auto"/>
                <w:left w:val="none" w:sz="0" w:space="0" w:color="auto"/>
                <w:bottom w:val="none" w:sz="0" w:space="0" w:color="auto"/>
                <w:right w:val="none" w:sz="0" w:space="0" w:color="auto"/>
              </w:divBdr>
            </w:div>
            <w:div w:id="1236353542">
              <w:marLeft w:val="0"/>
              <w:marRight w:val="0"/>
              <w:marTop w:val="0"/>
              <w:marBottom w:val="0"/>
              <w:divBdr>
                <w:top w:val="none" w:sz="0" w:space="0" w:color="auto"/>
                <w:left w:val="none" w:sz="0" w:space="0" w:color="auto"/>
                <w:bottom w:val="none" w:sz="0" w:space="0" w:color="auto"/>
                <w:right w:val="none" w:sz="0" w:space="0" w:color="auto"/>
              </w:divBdr>
            </w:div>
          </w:divsChild>
        </w:div>
        <w:div w:id="1810249292">
          <w:marLeft w:val="0"/>
          <w:marRight w:val="0"/>
          <w:marTop w:val="0"/>
          <w:marBottom w:val="0"/>
          <w:divBdr>
            <w:top w:val="none" w:sz="0" w:space="0" w:color="auto"/>
            <w:left w:val="none" w:sz="0" w:space="0" w:color="auto"/>
            <w:bottom w:val="none" w:sz="0" w:space="0" w:color="auto"/>
            <w:right w:val="none" w:sz="0" w:space="0" w:color="auto"/>
          </w:divBdr>
        </w:div>
        <w:div w:id="1823500430">
          <w:marLeft w:val="0"/>
          <w:marRight w:val="0"/>
          <w:marTop w:val="0"/>
          <w:marBottom w:val="0"/>
          <w:divBdr>
            <w:top w:val="none" w:sz="0" w:space="0" w:color="auto"/>
            <w:left w:val="none" w:sz="0" w:space="0" w:color="auto"/>
            <w:bottom w:val="none" w:sz="0" w:space="0" w:color="auto"/>
            <w:right w:val="none" w:sz="0" w:space="0" w:color="auto"/>
          </w:divBdr>
        </w:div>
        <w:div w:id="1830168489">
          <w:marLeft w:val="0"/>
          <w:marRight w:val="0"/>
          <w:marTop w:val="0"/>
          <w:marBottom w:val="0"/>
          <w:divBdr>
            <w:top w:val="none" w:sz="0" w:space="0" w:color="auto"/>
            <w:left w:val="none" w:sz="0" w:space="0" w:color="auto"/>
            <w:bottom w:val="none" w:sz="0" w:space="0" w:color="auto"/>
            <w:right w:val="none" w:sz="0" w:space="0" w:color="auto"/>
          </w:divBdr>
        </w:div>
        <w:div w:id="1831869488">
          <w:marLeft w:val="0"/>
          <w:marRight w:val="0"/>
          <w:marTop w:val="0"/>
          <w:marBottom w:val="0"/>
          <w:divBdr>
            <w:top w:val="none" w:sz="0" w:space="0" w:color="auto"/>
            <w:left w:val="none" w:sz="0" w:space="0" w:color="auto"/>
            <w:bottom w:val="none" w:sz="0" w:space="0" w:color="auto"/>
            <w:right w:val="none" w:sz="0" w:space="0" w:color="auto"/>
          </w:divBdr>
        </w:div>
        <w:div w:id="1869490671">
          <w:marLeft w:val="0"/>
          <w:marRight w:val="0"/>
          <w:marTop w:val="0"/>
          <w:marBottom w:val="0"/>
          <w:divBdr>
            <w:top w:val="none" w:sz="0" w:space="0" w:color="auto"/>
            <w:left w:val="none" w:sz="0" w:space="0" w:color="auto"/>
            <w:bottom w:val="none" w:sz="0" w:space="0" w:color="auto"/>
            <w:right w:val="none" w:sz="0" w:space="0" w:color="auto"/>
          </w:divBdr>
        </w:div>
        <w:div w:id="1878466788">
          <w:marLeft w:val="0"/>
          <w:marRight w:val="0"/>
          <w:marTop w:val="0"/>
          <w:marBottom w:val="0"/>
          <w:divBdr>
            <w:top w:val="none" w:sz="0" w:space="0" w:color="auto"/>
            <w:left w:val="none" w:sz="0" w:space="0" w:color="auto"/>
            <w:bottom w:val="none" w:sz="0" w:space="0" w:color="auto"/>
            <w:right w:val="none" w:sz="0" w:space="0" w:color="auto"/>
          </w:divBdr>
        </w:div>
        <w:div w:id="1878857379">
          <w:marLeft w:val="0"/>
          <w:marRight w:val="0"/>
          <w:marTop w:val="0"/>
          <w:marBottom w:val="0"/>
          <w:divBdr>
            <w:top w:val="none" w:sz="0" w:space="0" w:color="auto"/>
            <w:left w:val="none" w:sz="0" w:space="0" w:color="auto"/>
            <w:bottom w:val="none" w:sz="0" w:space="0" w:color="auto"/>
            <w:right w:val="none" w:sz="0" w:space="0" w:color="auto"/>
          </w:divBdr>
        </w:div>
        <w:div w:id="1880166865">
          <w:marLeft w:val="0"/>
          <w:marRight w:val="0"/>
          <w:marTop w:val="0"/>
          <w:marBottom w:val="0"/>
          <w:divBdr>
            <w:top w:val="none" w:sz="0" w:space="0" w:color="auto"/>
            <w:left w:val="none" w:sz="0" w:space="0" w:color="auto"/>
            <w:bottom w:val="none" w:sz="0" w:space="0" w:color="auto"/>
            <w:right w:val="none" w:sz="0" w:space="0" w:color="auto"/>
          </w:divBdr>
        </w:div>
        <w:div w:id="1882396336">
          <w:marLeft w:val="0"/>
          <w:marRight w:val="0"/>
          <w:marTop w:val="0"/>
          <w:marBottom w:val="0"/>
          <w:divBdr>
            <w:top w:val="none" w:sz="0" w:space="0" w:color="auto"/>
            <w:left w:val="none" w:sz="0" w:space="0" w:color="auto"/>
            <w:bottom w:val="none" w:sz="0" w:space="0" w:color="auto"/>
            <w:right w:val="none" w:sz="0" w:space="0" w:color="auto"/>
          </w:divBdr>
        </w:div>
        <w:div w:id="1890529460">
          <w:marLeft w:val="0"/>
          <w:marRight w:val="0"/>
          <w:marTop w:val="0"/>
          <w:marBottom w:val="0"/>
          <w:divBdr>
            <w:top w:val="none" w:sz="0" w:space="0" w:color="auto"/>
            <w:left w:val="none" w:sz="0" w:space="0" w:color="auto"/>
            <w:bottom w:val="none" w:sz="0" w:space="0" w:color="auto"/>
            <w:right w:val="none" w:sz="0" w:space="0" w:color="auto"/>
          </w:divBdr>
        </w:div>
        <w:div w:id="1899316340">
          <w:marLeft w:val="0"/>
          <w:marRight w:val="0"/>
          <w:marTop w:val="0"/>
          <w:marBottom w:val="0"/>
          <w:divBdr>
            <w:top w:val="none" w:sz="0" w:space="0" w:color="auto"/>
            <w:left w:val="none" w:sz="0" w:space="0" w:color="auto"/>
            <w:bottom w:val="none" w:sz="0" w:space="0" w:color="auto"/>
            <w:right w:val="none" w:sz="0" w:space="0" w:color="auto"/>
          </w:divBdr>
        </w:div>
        <w:div w:id="1909881701">
          <w:marLeft w:val="0"/>
          <w:marRight w:val="0"/>
          <w:marTop w:val="0"/>
          <w:marBottom w:val="0"/>
          <w:divBdr>
            <w:top w:val="none" w:sz="0" w:space="0" w:color="auto"/>
            <w:left w:val="none" w:sz="0" w:space="0" w:color="auto"/>
            <w:bottom w:val="none" w:sz="0" w:space="0" w:color="auto"/>
            <w:right w:val="none" w:sz="0" w:space="0" w:color="auto"/>
          </w:divBdr>
        </w:div>
        <w:div w:id="1910383910">
          <w:marLeft w:val="0"/>
          <w:marRight w:val="0"/>
          <w:marTop w:val="0"/>
          <w:marBottom w:val="0"/>
          <w:divBdr>
            <w:top w:val="none" w:sz="0" w:space="0" w:color="auto"/>
            <w:left w:val="none" w:sz="0" w:space="0" w:color="auto"/>
            <w:bottom w:val="none" w:sz="0" w:space="0" w:color="auto"/>
            <w:right w:val="none" w:sz="0" w:space="0" w:color="auto"/>
          </w:divBdr>
          <w:divsChild>
            <w:div w:id="423888463">
              <w:marLeft w:val="0"/>
              <w:marRight w:val="0"/>
              <w:marTop w:val="0"/>
              <w:marBottom w:val="0"/>
              <w:divBdr>
                <w:top w:val="none" w:sz="0" w:space="0" w:color="auto"/>
                <w:left w:val="none" w:sz="0" w:space="0" w:color="auto"/>
                <w:bottom w:val="none" w:sz="0" w:space="0" w:color="auto"/>
                <w:right w:val="none" w:sz="0" w:space="0" w:color="auto"/>
              </w:divBdr>
            </w:div>
            <w:div w:id="443889507">
              <w:marLeft w:val="0"/>
              <w:marRight w:val="0"/>
              <w:marTop w:val="0"/>
              <w:marBottom w:val="0"/>
              <w:divBdr>
                <w:top w:val="none" w:sz="0" w:space="0" w:color="auto"/>
                <w:left w:val="none" w:sz="0" w:space="0" w:color="auto"/>
                <w:bottom w:val="none" w:sz="0" w:space="0" w:color="auto"/>
                <w:right w:val="none" w:sz="0" w:space="0" w:color="auto"/>
              </w:divBdr>
            </w:div>
            <w:div w:id="969556782">
              <w:marLeft w:val="0"/>
              <w:marRight w:val="0"/>
              <w:marTop w:val="0"/>
              <w:marBottom w:val="0"/>
              <w:divBdr>
                <w:top w:val="none" w:sz="0" w:space="0" w:color="auto"/>
                <w:left w:val="none" w:sz="0" w:space="0" w:color="auto"/>
                <w:bottom w:val="none" w:sz="0" w:space="0" w:color="auto"/>
                <w:right w:val="none" w:sz="0" w:space="0" w:color="auto"/>
              </w:divBdr>
            </w:div>
            <w:div w:id="1250968188">
              <w:marLeft w:val="0"/>
              <w:marRight w:val="0"/>
              <w:marTop w:val="0"/>
              <w:marBottom w:val="0"/>
              <w:divBdr>
                <w:top w:val="none" w:sz="0" w:space="0" w:color="auto"/>
                <w:left w:val="none" w:sz="0" w:space="0" w:color="auto"/>
                <w:bottom w:val="none" w:sz="0" w:space="0" w:color="auto"/>
                <w:right w:val="none" w:sz="0" w:space="0" w:color="auto"/>
              </w:divBdr>
            </w:div>
            <w:div w:id="1560091299">
              <w:marLeft w:val="0"/>
              <w:marRight w:val="0"/>
              <w:marTop w:val="0"/>
              <w:marBottom w:val="0"/>
              <w:divBdr>
                <w:top w:val="none" w:sz="0" w:space="0" w:color="auto"/>
                <w:left w:val="none" w:sz="0" w:space="0" w:color="auto"/>
                <w:bottom w:val="none" w:sz="0" w:space="0" w:color="auto"/>
                <w:right w:val="none" w:sz="0" w:space="0" w:color="auto"/>
              </w:divBdr>
            </w:div>
          </w:divsChild>
        </w:div>
        <w:div w:id="1925841117">
          <w:marLeft w:val="0"/>
          <w:marRight w:val="0"/>
          <w:marTop w:val="0"/>
          <w:marBottom w:val="0"/>
          <w:divBdr>
            <w:top w:val="none" w:sz="0" w:space="0" w:color="auto"/>
            <w:left w:val="none" w:sz="0" w:space="0" w:color="auto"/>
            <w:bottom w:val="none" w:sz="0" w:space="0" w:color="auto"/>
            <w:right w:val="none" w:sz="0" w:space="0" w:color="auto"/>
          </w:divBdr>
        </w:div>
        <w:div w:id="1928728655">
          <w:marLeft w:val="0"/>
          <w:marRight w:val="0"/>
          <w:marTop w:val="0"/>
          <w:marBottom w:val="0"/>
          <w:divBdr>
            <w:top w:val="none" w:sz="0" w:space="0" w:color="auto"/>
            <w:left w:val="none" w:sz="0" w:space="0" w:color="auto"/>
            <w:bottom w:val="none" w:sz="0" w:space="0" w:color="auto"/>
            <w:right w:val="none" w:sz="0" w:space="0" w:color="auto"/>
          </w:divBdr>
        </w:div>
        <w:div w:id="1936787075">
          <w:marLeft w:val="0"/>
          <w:marRight w:val="0"/>
          <w:marTop w:val="0"/>
          <w:marBottom w:val="0"/>
          <w:divBdr>
            <w:top w:val="none" w:sz="0" w:space="0" w:color="auto"/>
            <w:left w:val="none" w:sz="0" w:space="0" w:color="auto"/>
            <w:bottom w:val="none" w:sz="0" w:space="0" w:color="auto"/>
            <w:right w:val="none" w:sz="0" w:space="0" w:color="auto"/>
          </w:divBdr>
        </w:div>
        <w:div w:id="1940672290">
          <w:marLeft w:val="0"/>
          <w:marRight w:val="0"/>
          <w:marTop w:val="0"/>
          <w:marBottom w:val="0"/>
          <w:divBdr>
            <w:top w:val="none" w:sz="0" w:space="0" w:color="auto"/>
            <w:left w:val="none" w:sz="0" w:space="0" w:color="auto"/>
            <w:bottom w:val="none" w:sz="0" w:space="0" w:color="auto"/>
            <w:right w:val="none" w:sz="0" w:space="0" w:color="auto"/>
          </w:divBdr>
        </w:div>
        <w:div w:id="1942756884">
          <w:marLeft w:val="0"/>
          <w:marRight w:val="0"/>
          <w:marTop w:val="0"/>
          <w:marBottom w:val="0"/>
          <w:divBdr>
            <w:top w:val="none" w:sz="0" w:space="0" w:color="auto"/>
            <w:left w:val="none" w:sz="0" w:space="0" w:color="auto"/>
            <w:bottom w:val="none" w:sz="0" w:space="0" w:color="auto"/>
            <w:right w:val="none" w:sz="0" w:space="0" w:color="auto"/>
          </w:divBdr>
        </w:div>
        <w:div w:id="1949238334">
          <w:marLeft w:val="0"/>
          <w:marRight w:val="0"/>
          <w:marTop w:val="0"/>
          <w:marBottom w:val="0"/>
          <w:divBdr>
            <w:top w:val="none" w:sz="0" w:space="0" w:color="auto"/>
            <w:left w:val="none" w:sz="0" w:space="0" w:color="auto"/>
            <w:bottom w:val="none" w:sz="0" w:space="0" w:color="auto"/>
            <w:right w:val="none" w:sz="0" w:space="0" w:color="auto"/>
          </w:divBdr>
        </w:div>
        <w:div w:id="1949584877">
          <w:marLeft w:val="0"/>
          <w:marRight w:val="0"/>
          <w:marTop w:val="0"/>
          <w:marBottom w:val="0"/>
          <w:divBdr>
            <w:top w:val="none" w:sz="0" w:space="0" w:color="auto"/>
            <w:left w:val="none" w:sz="0" w:space="0" w:color="auto"/>
            <w:bottom w:val="none" w:sz="0" w:space="0" w:color="auto"/>
            <w:right w:val="none" w:sz="0" w:space="0" w:color="auto"/>
          </w:divBdr>
        </w:div>
        <w:div w:id="1997145334">
          <w:marLeft w:val="0"/>
          <w:marRight w:val="0"/>
          <w:marTop w:val="0"/>
          <w:marBottom w:val="0"/>
          <w:divBdr>
            <w:top w:val="none" w:sz="0" w:space="0" w:color="auto"/>
            <w:left w:val="none" w:sz="0" w:space="0" w:color="auto"/>
            <w:bottom w:val="none" w:sz="0" w:space="0" w:color="auto"/>
            <w:right w:val="none" w:sz="0" w:space="0" w:color="auto"/>
          </w:divBdr>
        </w:div>
        <w:div w:id="2028829024">
          <w:marLeft w:val="0"/>
          <w:marRight w:val="0"/>
          <w:marTop w:val="0"/>
          <w:marBottom w:val="0"/>
          <w:divBdr>
            <w:top w:val="none" w:sz="0" w:space="0" w:color="auto"/>
            <w:left w:val="none" w:sz="0" w:space="0" w:color="auto"/>
            <w:bottom w:val="none" w:sz="0" w:space="0" w:color="auto"/>
            <w:right w:val="none" w:sz="0" w:space="0" w:color="auto"/>
          </w:divBdr>
        </w:div>
        <w:div w:id="2041082745">
          <w:marLeft w:val="0"/>
          <w:marRight w:val="0"/>
          <w:marTop w:val="0"/>
          <w:marBottom w:val="0"/>
          <w:divBdr>
            <w:top w:val="none" w:sz="0" w:space="0" w:color="auto"/>
            <w:left w:val="none" w:sz="0" w:space="0" w:color="auto"/>
            <w:bottom w:val="none" w:sz="0" w:space="0" w:color="auto"/>
            <w:right w:val="none" w:sz="0" w:space="0" w:color="auto"/>
          </w:divBdr>
        </w:div>
        <w:div w:id="2048021902">
          <w:marLeft w:val="0"/>
          <w:marRight w:val="0"/>
          <w:marTop w:val="0"/>
          <w:marBottom w:val="0"/>
          <w:divBdr>
            <w:top w:val="none" w:sz="0" w:space="0" w:color="auto"/>
            <w:left w:val="none" w:sz="0" w:space="0" w:color="auto"/>
            <w:bottom w:val="none" w:sz="0" w:space="0" w:color="auto"/>
            <w:right w:val="none" w:sz="0" w:space="0" w:color="auto"/>
          </w:divBdr>
        </w:div>
        <w:div w:id="2049061504">
          <w:marLeft w:val="0"/>
          <w:marRight w:val="0"/>
          <w:marTop w:val="0"/>
          <w:marBottom w:val="0"/>
          <w:divBdr>
            <w:top w:val="none" w:sz="0" w:space="0" w:color="auto"/>
            <w:left w:val="none" w:sz="0" w:space="0" w:color="auto"/>
            <w:bottom w:val="none" w:sz="0" w:space="0" w:color="auto"/>
            <w:right w:val="none" w:sz="0" w:space="0" w:color="auto"/>
          </w:divBdr>
        </w:div>
        <w:div w:id="2055956598">
          <w:marLeft w:val="0"/>
          <w:marRight w:val="0"/>
          <w:marTop w:val="0"/>
          <w:marBottom w:val="0"/>
          <w:divBdr>
            <w:top w:val="none" w:sz="0" w:space="0" w:color="auto"/>
            <w:left w:val="none" w:sz="0" w:space="0" w:color="auto"/>
            <w:bottom w:val="none" w:sz="0" w:space="0" w:color="auto"/>
            <w:right w:val="none" w:sz="0" w:space="0" w:color="auto"/>
          </w:divBdr>
        </w:div>
        <w:div w:id="2071151945">
          <w:marLeft w:val="0"/>
          <w:marRight w:val="0"/>
          <w:marTop w:val="0"/>
          <w:marBottom w:val="0"/>
          <w:divBdr>
            <w:top w:val="none" w:sz="0" w:space="0" w:color="auto"/>
            <w:left w:val="none" w:sz="0" w:space="0" w:color="auto"/>
            <w:bottom w:val="none" w:sz="0" w:space="0" w:color="auto"/>
            <w:right w:val="none" w:sz="0" w:space="0" w:color="auto"/>
          </w:divBdr>
        </w:div>
        <w:div w:id="2073457141">
          <w:marLeft w:val="0"/>
          <w:marRight w:val="0"/>
          <w:marTop w:val="0"/>
          <w:marBottom w:val="0"/>
          <w:divBdr>
            <w:top w:val="none" w:sz="0" w:space="0" w:color="auto"/>
            <w:left w:val="none" w:sz="0" w:space="0" w:color="auto"/>
            <w:bottom w:val="none" w:sz="0" w:space="0" w:color="auto"/>
            <w:right w:val="none" w:sz="0" w:space="0" w:color="auto"/>
          </w:divBdr>
        </w:div>
        <w:div w:id="2073766463">
          <w:marLeft w:val="0"/>
          <w:marRight w:val="0"/>
          <w:marTop w:val="0"/>
          <w:marBottom w:val="0"/>
          <w:divBdr>
            <w:top w:val="none" w:sz="0" w:space="0" w:color="auto"/>
            <w:left w:val="none" w:sz="0" w:space="0" w:color="auto"/>
            <w:bottom w:val="none" w:sz="0" w:space="0" w:color="auto"/>
            <w:right w:val="none" w:sz="0" w:space="0" w:color="auto"/>
          </w:divBdr>
        </w:div>
        <w:div w:id="2096972506">
          <w:marLeft w:val="0"/>
          <w:marRight w:val="0"/>
          <w:marTop w:val="0"/>
          <w:marBottom w:val="0"/>
          <w:divBdr>
            <w:top w:val="none" w:sz="0" w:space="0" w:color="auto"/>
            <w:left w:val="none" w:sz="0" w:space="0" w:color="auto"/>
            <w:bottom w:val="none" w:sz="0" w:space="0" w:color="auto"/>
            <w:right w:val="none" w:sz="0" w:space="0" w:color="auto"/>
          </w:divBdr>
        </w:div>
        <w:div w:id="2103452472">
          <w:marLeft w:val="0"/>
          <w:marRight w:val="0"/>
          <w:marTop w:val="0"/>
          <w:marBottom w:val="0"/>
          <w:divBdr>
            <w:top w:val="none" w:sz="0" w:space="0" w:color="auto"/>
            <w:left w:val="none" w:sz="0" w:space="0" w:color="auto"/>
            <w:bottom w:val="none" w:sz="0" w:space="0" w:color="auto"/>
            <w:right w:val="none" w:sz="0" w:space="0" w:color="auto"/>
          </w:divBdr>
        </w:div>
        <w:div w:id="2127960852">
          <w:marLeft w:val="0"/>
          <w:marRight w:val="0"/>
          <w:marTop w:val="0"/>
          <w:marBottom w:val="0"/>
          <w:divBdr>
            <w:top w:val="none" w:sz="0" w:space="0" w:color="auto"/>
            <w:left w:val="none" w:sz="0" w:space="0" w:color="auto"/>
            <w:bottom w:val="none" w:sz="0" w:space="0" w:color="auto"/>
            <w:right w:val="none" w:sz="0" w:space="0" w:color="auto"/>
          </w:divBdr>
        </w:div>
        <w:div w:id="2130850889">
          <w:marLeft w:val="0"/>
          <w:marRight w:val="0"/>
          <w:marTop w:val="0"/>
          <w:marBottom w:val="0"/>
          <w:divBdr>
            <w:top w:val="none" w:sz="0" w:space="0" w:color="auto"/>
            <w:left w:val="none" w:sz="0" w:space="0" w:color="auto"/>
            <w:bottom w:val="none" w:sz="0" w:space="0" w:color="auto"/>
            <w:right w:val="none" w:sz="0" w:space="0" w:color="auto"/>
          </w:divBdr>
        </w:div>
        <w:div w:id="2131583966">
          <w:marLeft w:val="0"/>
          <w:marRight w:val="0"/>
          <w:marTop w:val="0"/>
          <w:marBottom w:val="0"/>
          <w:divBdr>
            <w:top w:val="none" w:sz="0" w:space="0" w:color="auto"/>
            <w:left w:val="none" w:sz="0" w:space="0" w:color="auto"/>
            <w:bottom w:val="none" w:sz="0" w:space="0" w:color="auto"/>
            <w:right w:val="none" w:sz="0" w:space="0" w:color="auto"/>
          </w:divBdr>
        </w:div>
        <w:div w:id="2135174139">
          <w:marLeft w:val="0"/>
          <w:marRight w:val="0"/>
          <w:marTop w:val="0"/>
          <w:marBottom w:val="0"/>
          <w:divBdr>
            <w:top w:val="none" w:sz="0" w:space="0" w:color="auto"/>
            <w:left w:val="none" w:sz="0" w:space="0" w:color="auto"/>
            <w:bottom w:val="none" w:sz="0" w:space="0" w:color="auto"/>
            <w:right w:val="none" w:sz="0" w:space="0" w:color="auto"/>
          </w:divBdr>
        </w:div>
      </w:divsChild>
    </w:div>
    <w:div w:id="241839063">
      <w:bodyDiv w:val="1"/>
      <w:marLeft w:val="0"/>
      <w:marRight w:val="0"/>
      <w:marTop w:val="0"/>
      <w:marBottom w:val="0"/>
      <w:divBdr>
        <w:top w:val="none" w:sz="0" w:space="0" w:color="auto"/>
        <w:left w:val="none" w:sz="0" w:space="0" w:color="auto"/>
        <w:bottom w:val="none" w:sz="0" w:space="0" w:color="auto"/>
        <w:right w:val="none" w:sz="0" w:space="0" w:color="auto"/>
      </w:divBdr>
    </w:div>
    <w:div w:id="244655517">
      <w:bodyDiv w:val="1"/>
      <w:marLeft w:val="0"/>
      <w:marRight w:val="0"/>
      <w:marTop w:val="0"/>
      <w:marBottom w:val="0"/>
      <w:divBdr>
        <w:top w:val="none" w:sz="0" w:space="0" w:color="auto"/>
        <w:left w:val="none" w:sz="0" w:space="0" w:color="auto"/>
        <w:bottom w:val="none" w:sz="0" w:space="0" w:color="auto"/>
        <w:right w:val="none" w:sz="0" w:space="0" w:color="auto"/>
      </w:divBdr>
    </w:div>
    <w:div w:id="307705191">
      <w:bodyDiv w:val="1"/>
      <w:marLeft w:val="0"/>
      <w:marRight w:val="0"/>
      <w:marTop w:val="0"/>
      <w:marBottom w:val="0"/>
      <w:divBdr>
        <w:top w:val="none" w:sz="0" w:space="0" w:color="auto"/>
        <w:left w:val="none" w:sz="0" w:space="0" w:color="auto"/>
        <w:bottom w:val="none" w:sz="0" w:space="0" w:color="auto"/>
        <w:right w:val="none" w:sz="0" w:space="0" w:color="auto"/>
      </w:divBdr>
    </w:div>
    <w:div w:id="326398235">
      <w:bodyDiv w:val="1"/>
      <w:marLeft w:val="0"/>
      <w:marRight w:val="0"/>
      <w:marTop w:val="0"/>
      <w:marBottom w:val="0"/>
      <w:divBdr>
        <w:top w:val="none" w:sz="0" w:space="0" w:color="auto"/>
        <w:left w:val="none" w:sz="0" w:space="0" w:color="auto"/>
        <w:bottom w:val="none" w:sz="0" w:space="0" w:color="auto"/>
        <w:right w:val="none" w:sz="0" w:space="0" w:color="auto"/>
      </w:divBdr>
    </w:div>
    <w:div w:id="360134676">
      <w:bodyDiv w:val="1"/>
      <w:marLeft w:val="0"/>
      <w:marRight w:val="0"/>
      <w:marTop w:val="0"/>
      <w:marBottom w:val="0"/>
      <w:divBdr>
        <w:top w:val="none" w:sz="0" w:space="0" w:color="auto"/>
        <w:left w:val="none" w:sz="0" w:space="0" w:color="auto"/>
        <w:bottom w:val="none" w:sz="0" w:space="0" w:color="auto"/>
        <w:right w:val="none" w:sz="0" w:space="0" w:color="auto"/>
      </w:divBdr>
    </w:div>
    <w:div w:id="362025219">
      <w:bodyDiv w:val="1"/>
      <w:marLeft w:val="0"/>
      <w:marRight w:val="0"/>
      <w:marTop w:val="0"/>
      <w:marBottom w:val="0"/>
      <w:divBdr>
        <w:top w:val="none" w:sz="0" w:space="0" w:color="auto"/>
        <w:left w:val="none" w:sz="0" w:space="0" w:color="auto"/>
        <w:bottom w:val="none" w:sz="0" w:space="0" w:color="auto"/>
        <w:right w:val="none" w:sz="0" w:space="0" w:color="auto"/>
      </w:divBdr>
    </w:div>
    <w:div w:id="379985670">
      <w:bodyDiv w:val="1"/>
      <w:marLeft w:val="0"/>
      <w:marRight w:val="0"/>
      <w:marTop w:val="0"/>
      <w:marBottom w:val="0"/>
      <w:divBdr>
        <w:top w:val="none" w:sz="0" w:space="0" w:color="auto"/>
        <w:left w:val="none" w:sz="0" w:space="0" w:color="auto"/>
        <w:bottom w:val="none" w:sz="0" w:space="0" w:color="auto"/>
        <w:right w:val="none" w:sz="0" w:space="0" w:color="auto"/>
      </w:divBdr>
    </w:div>
    <w:div w:id="397172118">
      <w:bodyDiv w:val="1"/>
      <w:marLeft w:val="0"/>
      <w:marRight w:val="0"/>
      <w:marTop w:val="0"/>
      <w:marBottom w:val="0"/>
      <w:divBdr>
        <w:top w:val="none" w:sz="0" w:space="0" w:color="auto"/>
        <w:left w:val="none" w:sz="0" w:space="0" w:color="auto"/>
        <w:bottom w:val="none" w:sz="0" w:space="0" w:color="auto"/>
        <w:right w:val="none" w:sz="0" w:space="0" w:color="auto"/>
      </w:divBdr>
    </w:div>
    <w:div w:id="477379025">
      <w:bodyDiv w:val="1"/>
      <w:marLeft w:val="0"/>
      <w:marRight w:val="0"/>
      <w:marTop w:val="0"/>
      <w:marBottom w:val="0"/>
      <w:divBdr>
        <w:top w:val="none" w:sz="0" w:space="0" w:color="auto"/>
        <w:left w:val="none" w:sz="0" w:space="0" w:color="auto"/>
        <w:bottom w:val="none" w:sz="0" w:space="0" w:color="auto"/>
        <w:right w:val="none" w:sz="0" w:space="0" w:color="auto"/>
      </w:divBdr>
    </w:div>
    <w:div w:id="564029040">
      <w:bodyDiv w:val="1"/>
      <w:marLeft w:val="0"/>
      <w:marRight w:val="0"/>
      <w:marTop w:val="0"/>
      <w:marBottom w:val="0"/>
      <w:divBdr>
        <w:top w:val="none" w:sz="0" w:space="0" w:color="auto"/>
        <w:left w:val="none" w:sz="0" w:space="0" w:color="auto"/>
        <w:bottom w:val="none" w:sz="0" w:space="0" w:color="auto"/>
        <w:right w:val="none" w:sz="0" w:space="0" w:color="auto"/>
      </w:divBdr>
    </w:div>
    <w:div w:id="577714502">
      <w:bodyDiv w:val="1"/>
      <w:marLeft w:val="0"/>
      <w:marRight w:val="0"/>
      <w:marTop w:val="0"/>
      <w:marBottom w:val="0"/>
      <w:divBdr>
        <w:top w:val="none" w:sz="0" w:space="0" w:color="auto"/>
        <w:left w:val="none" w:sz="0" w:space="0" w:color="auto"/>
        <w:bottom w:val="none" w:sz="0" w:space="0" w:color="auto"/>
        <w:right w:val="none" w:sz="0" w:space="0" w:color="auto"/>
      </w:divBdr>
    </w:div>
    <w:div w:id="625239967">
      <w:bodyDiv w:val="1"/>
      <w:marLeft w:val="0"/>
      <w:marRight w:val="0"/>
      <w:marTop w:val="0"/>
      <w:marBottom w:val="0"/>
      <w:divBdr>
        <w:top w:val="none" w:sz="0" w:space="0" w:color="auto"/>
        <w:left w:val="none" w:sz="0" w:space="0" w:color="auto"/>
        <w:bottom w:val="none" w:sz="0" w:space="0" w:color="auto"/>
        <w:right w:val="none" w:sz="0" w:space="0" w:color="auto"/>
      </w:divBdr>
    </w:div>
    <w:div w:id="630987732">
      <w:bodyDiv w:val="1"/>
      <w:marLeft w:val="0"/>
      <w:marRight w:val="0"/>
      <w:marTop w:val="0"/>
      <w:marBottom w:val="0"/>
      <w:divBdr>
        <w:top w:val="none" w:sz="0" w:space="0" w:color="auto"/>
        <w:left w:val="none" w:sz="0" w:space="0" w:color="auto"/>
        <w:bottom w:val="none" w:sz="0" w:space="0" w:color="auto"/>
        <w:right w:val="none" w:sz="0" w:space="0" w:color="auto"/>
      </w:divBdr>
    </w:div>
    <w:div w:id="644748792">
      <w:bodyDiv w:val="1"/>
      <w:marLeft w:val="0"/>
      <w:marRight w:val="0"/>
      <w:marTop w:val="0"/>
      <w:marBottom w:val="0"/>
      <w:divBdr>
        <w:top w:val="none" w:sz="0" w:space="0" w:color="auto"/>
        <w:left w:val="none" w:sz="0" w:space="0" w:color="auto"/>
        <w:bottom w:val="none" w:sz="0" w:space="0" w:color="auto"/>
        <w:right w:val="none" w:sz="0" w:space="0" w:color="auto"/>
      </w:divBdr>
    </w:div>
    <w:div w:id="758674061">
      <w:bodyDiv w:val="1"/>
      <w:marLeft w:val="0"/>
      <w:marRight w:val="0"/>
      <w:marTop w:val="0"/>
      <w:marBottom w:val="0"/>
      <w:divBdr>
        <w:top w:val="none" w:sz="0" w:space="0" w:color="auto"/>
        <w:left w:val="none" w:sz="0" w:space="0" w:color="auto"/>
        <w:bottom w:val="none" w:sz="0" w:space="0" w:color="auto"/>
        <w:right w:val="none" w:sz="0" w:space="0" w:color="auto"/>
      </w:divBdr>
    </w:div>
    <w:div w:id="767429839">
      <w:bodyDiv w:val="1"/>
      <w:marLeft w:val="0"/>
      <w:marRight w:val="0"/>
      <w:marTop w:val="0"/>
      <w:marBottom w:val="0"/>
      <w:divBdr>
        <w:top w:val="none" w:sz="0" w:space="0" w:color="auto"/>
        <w:left w:val="none" w:sz="0" w:space="0" w:color="auto"/>
        <w:bottom w:val="none" w:sz="0" w:space="0" w:color="auto"/>
        <w:right w:val="none" w:sz="0" w:space="0" w:color="auto"/>
      </w:divBdr>
    </w:div>
    <w:div w:id="776558936">
      <w:bodyDiv w:val="1"/>
      <w:marLeft w:val="0"/>
      <w:marRight w:val="0"/>
      <w:marTop w:val="0"/>
      <w:marBottom w:val="0"/>
      <w:divBdr>
        <w:top w:val="none" w:sz="0" w:space="0" w:color="auto"/>
        <w:left w:val="none" w:sz="0" w:space="0" w:color="auto"/>
        <w:bottom w:val="none" w:sz="0" w:space="0" w:color="auto"/>
        <w:right w:val="none" w:sz="0" w:space="0" w:color="auto"/>
      </w:divBdr>
    </w:div>
    <w:div w:id="871307096">
      <w:bodyDiv w:val="1"/>
      <w:marLeft w:val="0"/>
      <w:marRight w:val="0"/>
      <w:marTop w:val="0"/>
      <w:marBottom w:val="0"/>
      <w:divBdr>
        <w:top w:val="none" w:sz="0" w:space="0" w:color="auto"/>
        <w:left w:val="none" w:sz="0" w:space="0" w:color="auto"/>
        <w:bottom w:val="none" w:sz="0" w:space="0" w:color="auto"/>
        <w:right w:val="none" w:sz="0" w:space="0" w:color="auto"/>
      </w:divBdr>
    </w:div>
    <w:div w:id="943146854">
      <w:bodyDiv w:val="1"/>
      <w:marLeft w:val="0"/>
      <w:marRight w:val="0"/>
      <w:marTop w:val="0"/>
      <w:marBottom w:val="0"/>
      <w:divBdr>
        <w:top w:val="none" w:sz="0" w:space="0" w:color="auto"/>
        <w:left w:val="none" w:sz="0" w:space="0" w:color="auto"/>
        <w:bottom w:val="none" w:sz="0" w:space="0" w:color="auto"/>
        <w:right w:val="none" w:sz="0" w:space="0" w:color="auto"/>
      </w:divBdr>
    </w:div>
    <w:div w:id="1007368205">
      <w:bodyDiv w:val="1"/>
      <w:marLeft w:val="0"/>
      <w:marRight w:val="0"/>
      <w:marTop w:val="0"/>
      <w:marBottom w:val="0"/>
      <w:divBdr>
        <w:top w:val="none" w:sz="0" w:space="0" w:color="auto"/>
        <w:left w:val="none" w:sz="0" w:space="0" w:color="auto"/>
        <w:bottom w:val="none" w:sz="0" w:space="0" w:color="auto"/>
        <w:right w:val="none" w:sz="0" w:space="0" w:color="auto"/>
      </w:divBdr>
    </w:div>
    <w:div w:id="1050690776">
      <w:bodyDiv w:val="1"/>
      <w:marLeft w:val="0"/>
      <w:marRight w:val="0"/>
      <w:marTop w:val="0"/>
      <w:marBottom w:val="0"/>
      <w:divBdr>
        <w:top w:val="none" w:sz="0" w:space="0" w:color="auto"/>
        <w:left w:val="none" w:sz="0" w:space="0" w:color="auto"/>
        <w:bottom w:val="none" w:sz="0" w:space="0" w:color="auto"/>
        <w:right w:val="none" w:sz="0" w:space="0" w:color="auto"/>
      </w:divBdr>
    </w:div>
    <w:div w:id="1066954292">
      <w:bodyDiv w:val="1"/>
      <w:marLeft w:val="0"/>
      <w:marRight w:val="0"/>
      <w:marTop w:val="0"/>
      <w:marBottom w:val="0"/>
      <w:divBdr>
        <w:top w:val="none" w:sz="0" w:space="0" w:color="auto"/>
        <w:left w:val="none" w:sz="0" w:space="0" w:color="auto"/>
        <w:bottom w:val="none" w:sz="0" w:space="0" w:color="auto"/>
        <w:right w:val="none" w:sz="0" w:space="0" w:color="auto"/>
      </w:divBdr>
    </w:div>
    <w:div w:id="1140227544">
      <w:bodyDiv w:val="1"/>
      <w:marLeft w:val="0"/>
      <w:marRight w:val="0"/>
      <w:marTop w:val="0"/>
      <w:marBottom w:val="0"/>
      <w:divBdr>
        <w:top w:val="none" w:sz="0" w:space="0" w:color="auto"/>
        <w:left w:val="none" w:sz="0" w:space="0" w:color="auto"/>
        <w:bottom w:val="none" w:sz="0" w:space="0" w:color="auto"/>
        <w:right w:val="none" w:sz="0" w:space="0" w:color="auto"/>
      </w:divBdr>
    </w:div>
    <w:div w:id="1153133882">
      <w:bodyDiv w:val="1"/>
      <w:marLeft w:val="0"/>
      <w:marRight w:val="0"/>
      <w:marTop w:val="0"/>
      <w:marBottom w:val="0"/>
      <w:divBdr>
        <w:top w:val="none" w:sz="0" w:space="0" w:color="auto"/>
        <w:left w:val="none" w:sz="0" w:space="0" w:color="auto"/>
        <w:bottom w:val="none" w:sz="0" w:space="0" w:color="auto"/>
        <w:right w:val="none" w:sz="0" w:space="0" w:color="auto"/>
      </w:divBdr>
    </w:div>
    <w:div w:id="1195582932">
      <w:bodyDiv w:val="1"/>
      <w:marLeft w:val="0"/>
      <w:marRight w:val="0"/>
      <w:marTop w:val="0"/>
      <w:marBottom w:val="0"/>
      <w:divBdr>
        <w:top w:val="none" w:sz="0" w:space="0" w:color="auto"/>
        <w:left w:val="none" w:sz="0" w:space="0" w:color="auto"/>
        <w:bottom w:val="none" w:sz="0" w:space="0" w:color="auto"/>
        <w:right w:val="none" w:sz="0" w:space="0" w:color="auto"/>
      </w:divBdr>
      <w:divsChild>
        <w:div w:id="700596488">
          <w:marLeft w:val="0"/>
          <w:marRight w:val="0"/>
          <w:marTop w:val="0"/>
          <w:marBottom w:val="0"/>
          <w:divBdr>
            <w:top w:val="none" w:sz="0" w:space="0" w:color="auto"/>
            <w:left w:val="none" w:sz="0" w:space="0" w:color="auto"/>
            <w:bottom w:val="none" w:sz="0" w:space="0" w:color="auto"/>
            <w:right w:val="none" w:sz="0" w:space="0" w:color="auto"/>
          </w:divBdr>
        </w:div>
        <w:div w:id="2017338753">
          <w:marLeft w:val="0"/>
          <w:marRight w:val="0"/>
          <w:marTop w:val="0"/>
          <w:marBottom w:val="0"/>
          <w:divBdr>
            <w:top w:val="none" w:sz="0" w:space="0" w:color="auto"/>
            <w:left w:val="none" w:sz="0" w:space="0" w:color="auto"/>
            <w:bottom w:val="none" w:sz="0" w:space="0" w:color="auto"/>
            <w:right w:val="none" w:sz="0" w:space="0" w:color="auto"/>
          </w:divBdr>
        </w:div>
      </w:divsChild>
    </w:div>
    <w:div w:id="1203059830">
      <w:bodyDiv w:val="1"/>
      <w:marLeft w:val="0"/>
      <w:marRight w:val="0"/>
      <w:marTop w:val="0"/>
      <w:marBottom w:val="0"/>
      <w:divBdr>
        <w:top w:val="none" w:sz="0" w:space="0" w:color="auto"/>
        <w:left w:val="none" w:sz="0" w:space="0" w:color="auto"/>
        <w:bottom w:val="none" w:sz="0" w:space="0" w:color="auto"/>
        <w:right w:val="none" w:sz="0" w:space="0" w:color="auto"/>
      </w:divBdr>
    </w:div>
    <w:div w:id="1205946949">
      <w:bodyDiv w:val="1"/>
      <w:marLeft w:val="0"/>
      <w:marRight w:val="0"/>
      <w:marTop w:val="0"/>
      <w:marBottom w:val="0"/>
      <w:divBdr>
        <w:top w:val="none" w:sz="0" w:space="0" w:color="auto"/>
        <w:left w:val="none" w:sz="0" w:space="0" w:color="auto"/>
        <w:bottom w:val="none" w:sz="0" w:space="0" w:color="auto"/>
        <w:right w:val="none" w:sz="0" w:space="0" w:color="auto"/>
      </w:divBdr>
    </w:div>
    <w:div w:id="1289311922">
      <w:bodyDiv w:val="1"/>
      <w:marLeft w:val="0"/>
      <w:marRight w:val="0"/>
      <w:marTop w:val="0"/>
      <w:marBottom w:val="0"/>
      <w:divBdr>
        <w:top w:val="none" w:sz="0" w:space="0" w:color="auto"/>
        <w:left w:val="none" w:sz="0" w:space="0" w:color="auto"/>
        <w:bottom w:val="none" w:sz="0" w:space="0" w:color="auto"/>
        <w:right w:val="none" w:sz="0" w:space="0" w:color="auto"/>
      </w:divBdr>
    </w:div>
    <w:div w:id="1317033672">
      <w:bodyDiv w:val="1"/>
      <w:marLeft w:val="0"/>
      <w:marRight w:val="0"/>
      <w:marTop w:val="0"/>
      <w:marBottom w:val="0"/>
      <w:divBdr>
        <w:top w:val="none" w:sz="0" w:space="0" w:color="auto"/>
        <w:left w:val="none" w:sz="0" w:space="0" w:color="auto"/>
        <w:bottom w:val="none" w:sz="0" w:space="0" w:color="auto"/>
        <w:right w:val="none" w:sz="0" w:space="0" w:color="auto"/>
      </w:divBdr>
    </w:div>
    <w:div w:id="1320770441">
      <w:bodyDiv w:val="1"/>
      <w:marLeft w:val="0"/>
      <w:marRight w:val="0"/>
      <w:marTop w:val="0"/>
      <w:marBottom w:val="0"/>
      <w:divBdr>
        <w:top w:val="none" w:sz="0" w:space="0" w:color="auto"/>
        <w:left w:val="none" w:sz="0" w:space="0" w:color="auto"/>
        <w:bottom w:val="none" w:sz="0" w:space="0" w:color="auto"/>
        <w:right w:val="none" w:sz="0" w:space="0" w:color="auto"/>
      </w:divBdr>
    </w:div>
    <w:div w:id="1386372597">
      <w:bodyDiv w:val="1"/>
      <w:marLeft w:val="0"/>
      <w:marRight w:val="0"/>
      <w:marTop w:val="0"/>
      <w:marBottom w:val="0"/>
      <w:divBdr>
        <w:top w:val="none" w:sz="0" w:space="0" w:color="auto"/>
        <w:left w:val="none" w:sz="0" w:space="0" w:color="auto"/>
        <w:bottom w:val="none" w:sz="0" w:space="0" w:color="auto"/>
        <w:right w:val="none" w:sz="0" w:space="0" w:color="auto"/>
      </w:divBdr>
    </w:div>
    <w:div w:id="1422605842">
      <w:bodyDiv w:val="1"/>
      <w:marLeft w:val="0"/>
      <w:marRight w:val="0"/>
      <w:marTop w:val="0"/>
      <w:marBottom w:val="0"/>
      <w:divBdr>
        <w:top w:val="none" w:sz="0" w:space="0" w:color="auto"/>
        <w:left w:val="none" w:sz="0" w:space="0" w:color="auto"/>
        <w:bottom w:val="none" w:sz="0" w:space="0" w:color="auto"/>
        <w:right w:val="none" w:sz="0" w:space="0" w:color="auto"/>
      </w:divBdr>
    </w:div>
    <w:div w:id="1425345182">
      <w:bodyDiv w:val="1"/>
      <w:marLeft w:val="0"/>
      <w:marRight w:val="0"/>
      <w:marTop w:val="0"/>
      <w:marBottom w:val="0"/>
      <w:divBdr>
        <w:top w:val="none" w:sz="0" w:space="0" w:color="auto"/>
        <w:left w:val="none" w:sz="0" w:space="0" w:color="auto"/>
        <w:bottom w:val="none" w:sz="0" w:space="0" w:color="auto"/>
        <w:right w:val="none" w:sz="0" w:space="0" w:color="auto"/>
      </w:divBdr>
    </w:div>
    <w:div w:id="1501657142">
      <w:bodyDiv w:val="1"/>
      <w:marLeft w:val="0"/>
      <w:marRight w:val="0"/>
      <w:marTop w:val="0"/>
      <w:marBottom w:val="0"/>
      <w:divBdr>
        <w:top w:val="none" w:sz="0" w:space="0" w:color="auto"/>
        <w:left w:val="none" w:sz="0" w:space="0" w:color="auto"/>
        <w:bottom w:val="none" w:sz="0" w:space="0" w:color="auto"/>
        <w:right w:val="none" w:sz="0" w:space="0" w:color="auto"/>
      </w:divBdr>
    </w:div>
    <w:div w:id="1543248032">
      <w:bodyDiv w:val="1"/>
      <w:marLeft w:val="0"/>
      <w:marRight w:val="0"/>
      <w:marTop w:val="0"/>
      <w:marBottom w:val="0"/>
      <w:divBdr>
        <w:top w:val="none" w:sz="0" w:space="0" w:color="auto"/>
        <w:left w:val="none" w:sz="0" w:space="0" w:color="auto"/>
        <w:bottom w:val="none" w:sz="0" w:space="0" w:color="auto"/>
        <w:right w:val="none" w:sz="0" w:space="0" w:color="auto"/>
      </w:divBdr>
    </w:div>
    <w:div w:id="1607270463">
      <w:bodyDiv w:val="1"/>
      <w:marLeft w:val="0"/>
      <w:marRight w:val="0"/>
      <w:marTop w:val="0"/>
      <w:marBottom w:val="0"/>
      <w:divBdr>
        <w:top w:val="none" w:sz="0" w:space="0" w:color="auto"/>
        <w:left w:val="none" w:sz="0" w:space="0" w:color="auto"/>
        <w:bottom w:val="none" w:sz="0" w:space="0" w:color="auto"/>
        <w:right w:val="none" w:sz="0" w:space="0" w:color="auto"/>
      </w:divBdr>
    </w:div>
    <w:div w:id="1613126872">
      <w:bodyDiv w:val="1"/>
      <w:marLeft w:val="0"/>
      <w:marRight w:val="0"/>
      <w:marTop w:val="0"/>
      <w:marBottom w:val="0"/>
      <w:divBdr>
        <w:top w:val="none" w:sz="0" w:space="0" w:color="auto"/>
        <w:left w:val="none" w:sz="0" w:space="0" w:color="auto"/>
        <w:bottom w:val="none" w:sz="0" w:space="0" w:color="auto"/>
        <w:right w:val="none" w:sz="0" w:space="0" w:color="auto"/>
      </w:divBdr>
    </w:div>
    <w:div w:id="1648898301">
      <w:bodyDiv w:val="1"/>
      <w:marLeft w:val="0"/>
      <w:marRight w:val="0"/>
      <w:marTop w:val="0"/>
      <w:marBottom w:val="0"/>
      <w:divBdr>
        <w:top w:val="none" w:sz="0" w:space="0" w:color="auto"/>
        <w:left w:val="none" w:sz="0" w:space="0" w:color="auto"/>
        <w:bottom w:val="none" w:sz="0" w:space="0" w:color="auto"/>
        <w:right w:val="none" w:sz="0" w:space="0" w:color="auto"/>
      </w:divBdr>
    </w:div>
    <w:div w:id="1682704816">
      <w:bodyDiv w:val="1"/>
      <w:marLeft w:val="0"/>
      <w:marRight w:val="0"/>
      <w:marTop w:val="0"/>
      <w:marBottom w:val="0"/>
      <w:divBdr>
        <w:top w:val="none" w:sz="0" w:space="0" w:color="auto"/>
        <w:left w:val="none" w:sz="0" w:space="0" w:color="auto"/>
        <w:bottom w:val="none" w:sz="0" w:space="0" w:color="auto"/>
        <w:right w:val="none" w:sz="0" w:space="0" w:color="auto"/>
      </w:divBdr>
    </w:div>
    <w:div w:id="1708485233">
      <w:bodyDiv w:val="1"/>
      <w:marLeft w:val="0"/>
      <w:marRight w:val="0"/>
      <w:marTop w:val="0"/>
      <w:marBottom w:val="0"/>
      <w:divBdr>
        <w:top w:val="none" w:sz="0" w:space="0" w:color="auto"/>
        <w:left w:val="none" w:sz="0" w:space="0" w:color="auto"/>
        <w:bottom w:val="none" w:sz="0" w:space="0" w:color="auto"/>
        <w:right w:val="none" w:sz="0" w:space="0" w:color="auto"/>
      </w:divBdr>
    </w:div>
    <w:div w:id="1731537213">
      <w:bodyDiv w:val="1"/>
      <w:marLeft w:val="0"/>
      <w:marRight w:val="0"/>
      <w:marTop w:val="0"/>
      <w:marBottom w:val="0"/>
      <w:divBdr>
        <w:top w:val="none" w:sz="0" w:space="0" w:color="auto"/>
        <w:left w:val="none" w:sz="0" w:space="0" w:color="auto"/>
        <w:bottom w:val="none" w:sz="0" w:space="0" w:color="auto"/>
        <w:right w:val="none" w:sz="0" w:space="0" w:color="auto"/>
      </w:divBdr>
    </w:div>
    <w:div w:id="1855340429">
      <w:bodyDiv w:val="1"/>
      <w:marLeft w:val="0"/>
      <w:marRight w:val="0"/>
      <w:marTop w:val="0"/>
      <w:marBottom w:val="0"/>
      <w:divBdr>
        <w:top w:val="none" w:sz="0" w:space="0" w:color="auto"/>
        <w:left w:val="none" w:sz="0" w:space="0" w:color="auto"/>
        <w:bottom w:val="none" w:sz="0" w:space="0" w:color="auto"/>
        <w:right w:val="none" w:sz="0" w:space="0" w:color="auto"/>
      </w:divBdr>
    </w:div>
    <w:div w:id="1860313118">
      <w:bodyDiv w:val="1"/>
      <w:marLeft w:val="0"/>
      <w:marRight w:val="0"/>
      <w:marTop w:val="0"/>
      <w:marBottom w:val="0"/>
      <w:divBdr>
        <w:top w:val="none" w:sz="0" w:space="0" w:color="auto"/>
        <w:left w:val="none" w:sz="0" w:space="0" w:color="auto"/>
        <w:bottom w:val="none" w:sz="0" w:space="0" w:color="auto"/>
        <w:right w:val="none" w:sz="0" w:space="0" w:color="auto"/>
      </w:divBdr>
    </w:div>
    <w:div w:id="1941142193">
      <w:bodyDiv w:val="1"/>
      <w:marLeft w:val="0"/>
      <w:marRight w:val="0"/>
      <w:marTop w:val="0"/>
      <w:marBottom w:val="0"/>
      <w:divBdr>
        <w:top w:val="none" w:sz="0" w:space="0" w:color="auto"/>
        <w:left w:val="none" w:sz="0" w:space="0" w:color="auto"/>
        <w:bottom w:val="none" w:sz="0" w:space="0" w:color="auto"/>
        <w:right w:val="none" w:sz="0" w:space="0" w:color="auto"/>
      </w:divBdr>
    </w:div>
    <w:div w:id="1954819310">
      <w:bodyDiv w:val="1"/>
      <w:marLeft w:val="0"/>
      <w:marRight w:val="0"/>
      <w:marTop w:val="0"/>
      <w:marBottom w:val="0"/>
      <w:divBdr>
        <w:top w:val="none" w:sz="0" w:space="0" w:color="auto"/>
        <w:left w:val="none" w:sz="0" w:space="0" w:color="auto"/>
        <w:bottom w:val="none" w:sz="0" w:space="0" w:color="auto"/>
        <w:right w:val="none" w:sz="0" w:space="0" w:color="auto"/>
      </w:divBdr>
      <w:divsChild>
        <w:div w:id="1259946155">
          <w:marLeft w:val="446"/>
          <w:marRight w:val="0"/>
          <w:marTop w:val="86"/>
          <w:marBottom w:val="120"/>
          <w:divBdr>
            <w:top w:val="none" w:sz="0" w:space="0" w:color="auto"/>
            <w:left w:val="none" w:sz="0" w:space="0" w:color="auto"/>
            <w:bottom w:val="none" w:sz="0" w:space="0" w:color="auto"/>
            <w:right w:val="none" w:sz="0" w:space="0" w:color="auto"/>
          </w:divBdr>
        </w:div>
      </w:divsChild>
    </w:div>
    <w:div w:id="2038189021">
      <w:bodyDiv w:val="1"/>
      <w:marLeft w:val="0"/>
      <w:marRight w:val="0"/>
      <w:marTop w:val="0"/>
      <w:marBottom w:val="0"/>
      <w:divBdr>
        <w:top w:val="none" w:sz="0" w:space="0" w:color="auto"/>
        <w:left w:val="none" w:sz="0" w:space="0" w:color="auto"/>
        <w:bottom w:val="none" w:sz="0" w:space="0" w:color="auto"/>
        <w:right w:val="none" w:sz="0" w:space="0" w:color="auto"/>
      </w:divBdr>
    </w:div>
    <w:div w:id="2100442936">
      <w:bodyDiv w:val="1"/>
      <w:marLeft w:val="0"/>
      <w:marRight w:val="0"/>
      <w:marTop w:val="0"/>
      <w:marBottom w:val="0"/>
      <w:divBdr>
        <w:top w:val="none" w:sz="0" w:space="0" w:color="auto"/>
        <w:left w:val="none" w:sz="0" w:space="0" w:color="auto"/>
        <w:bottom w:val="none" w:sz="0" w:space="0" w:color="auto"/>
        <w:right w:val="none" w:sz="0" w:space="0" w:color="auto"/>
      </w:divBdr>
    </w:div>
    <w:div w:id="2107388052">
      <w:bodyDiv w:val="1"/>
      <w:marLeft w:val="0"/>
      <w:marRight w:val="0"/>
      <w:marTop w:val="0"/>
      <w:marBottom w:val="0"/>
      <w:divBdr>
        <w:top w:val="none" w:sz="0" w:space="0" w:color="auto"/>
        <w:left w:val="none" w:sz="0" w:space="0" w:color="auto"/>
        <w:bottom w:val="none" w:sz="0" w:space="0" w:color="auto"/>
        <w:right w:val="none" w:sz="0" w:space="0" w:color="auto"/>
      </w:divBdr>
    </w:div>
    <w:div w:id="21424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su.dk/oplysning202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b2effea-7677-426a-abfa-e08815e88a3e">
      <UserInfo>
        <DisplayName>Iben Westergaard Rasmussen</DisplayName>
        <AccountId>27</AccountId>
        <AccountType/>
      </UserInfo>
      <UserInfo>
        <DisplayName>Jacob Thorsen</DisplayName>
        <AccountId>46</AccountId>
        <AccountType/>
      </UserInfo>
      <UserInfo>
        <DisplayName>Hans-Jakob Hausmann</DisplayName>
        <AccountId>50</AccountId>
        <AccountType/>
      </UserInfo>
      <UserInfo>
        <DisplayName>Maria Graversen</DisplayName>
        <AccountId>47</AccountId>
        <AccountType/>
      </UserInfo>
      <UserInfo>
        <DisplayName>Andrea Kiel Christensen</DisplayName>
        <AccountId>19</AccountId>
        <AccountType/>
      </UserInfo>
      <UserInfo>
        <DisplayName>Søren Asboe Jørgensen</DisplayName>
        <AccountId>40</AccountId>
        <AccountType/>
      </UserInfo>
      <UserInfo>
        <DisplayName>Mette Kjærtinge</DisplayName>
        <AccountId>23</AccountId>
        <AccountType/>
      </UserInfo>
      <UserInfo>
        <DisplayName>Maria Haahr</DisplayName>
        <AccountId>31</AccountId>
        <AccountType/>
      </UserInfo>
      <UserInfo>
        <DisplayName>Marie Kirketerp Frandsen</DisplayName>
        <AccountId>59</AccountId>
        <AccountType/>
      </UserInfo>
      <UserInfo>
        <DisplayName>Kim Jensen</DisplayName>
        <AccountId>22</AccountId>
        <AccountType/>
      </UserInfo>
      <UserInfo>
        <DisplayName>Helene Kannegaard</DisplayName>
        <AccountId>53</AccountId>
        <AccountType/>
      </UserInfo>
      <UserInfo>
        <DisplayName>Amalie Palle Petersen</DisplayName>
        <AccountId>51</AccountId>
        <AccountType/>
      </UserInfo>
      <UserInfo>
        <DisplayName>Morten Pagh Svalgaard</DisplayName>
        <AccountId>239</AccountId>
        <AccountType/>
      </UserInfo>
      <UserInfo>
        <DisplayName>Theis Dencker</DisplayName>
        <AccountId>54</AccountId>
        <AccountType/>
      </UserInfo>
      <UserInfo>
        <DisplayName>Rikke Kragelund Matthews</DisplayName>
        <AccountId>11</AccountId>
        <AccountType/>
      </UserInfo>
      <UserInfo>
        <DisplayName>Rikke Sig Hansen</DisplayName>
        <AccountId>44</AccountId>
        <AccountType/>
      </UserInfo>
      <UserInfo>
        <DisplayName>Lasse Laumark Nissen</DisplayName>
        <AccountId>981</AccountId>
        <AccountType/>
      </UserInfo>
      <UserInfo>
        <DisplayName>Nicolai Houe</DisplayName>
        <AccountId>1128</AccountId>
        <AccountType/>
      </UserInfo>
      <UserInfo>
        <DisplayName>Claus Brodtkorb</DisplayName>
        <AccountId>1122</AccountId>
        <AccountType/>
      </UserInfo>
      <UserInfo>
        <DisplayName>Bolette Kornum</DisplayName>
        <AccountId>13</AccountId>
        <AccountType/>
      </UserInfo>
      <UserInfo>
        <DisplayName>Christoph Lodemann</DisplayName>
        <AccountId>45</AccountId>
        <AccountType/>
      </UserInfo>
      <UserInfo>
        <DisplayName>Alberte Maimburg</DisplayName>
        <AccountId>57</AccountId>
        <AccountType/>
      </UserInfo>
      <UserInfo>
        <DisplayName>Rune Vinter Pedersen</DisplayName>
        <AccountId>61</AccountId>
        <AccountType/>
      </UserInfo>
      <UserInfo>
        <DisplayName>Torbjørn Nielsen</DisplayName>
        <AccountId>625</AccountId>
        <AccountType/>
      </UserInfo>
      <UserInfo>
        <DisplayName>Gunnur Òsk Bjarnadóttir Johansen</DisplayName>
        <AccountId>429</AccountId>
        <AccountType/>
      </UserInfo>
      <UserInfo>
        <DisplayName>Suhuur Fuad Ahmed Ibrahim</DisplayName>
        <AccountId>1040</AccountId>
        <AccountType/>
      </UserInfo>
      <UserInfo>
        <DisplayName>Camilla Bøgelund</DisplayName>
        <AccountId>24</AccountId>
        <AccountType/>
      </UserInfo>
      <UserInfo>
        <DisplayName>Signe Kold Andersen</DisplayName>
        <AccountId>788</AccountId>
        <AccountType/>
      </UserInfo>
      <UserInfo>
        <DisplayName>Anders Reimers Larsen</DisplayName>
        <AccountId>26</AccountId>
        <AccountType/>
      </UserInfo>
      <UserInfo>
        <DisplayName>Jeef Bech</DisplayName>
        <AccountId>21</AccountId>
        <AccountType/>
      </UserInfo>
      <UserInfo>
        <DisplayName>Rikke Dyrberg</DisplayName>
        <AccountId>393</AccountId>
        <AccountType/>
      </UserInfo>
      <UserInfo>
        <DisplayName>Liv Kira Seitzberg</DisplayName>
        <AccountId>12</AccountId>
        <AccountType/>
      </UserInfo>
    </SharedWithUsers>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A1E37-9617-4853-9CA3-E89367A48C40}">
  <ds:schemaRefs>
    <ds:schemaRef ds:uri="http://schemas.openxmlformats.org/officeDocument/2006/bibliography"/>
  </ds:schemaRefs>
</ds:datastoreItem>
</file>

<file path=customXml/itemProps2.xml><?xml version="1.0" encoding="utf-8"?>
<ds:datastoreItem xmlns:ds="http://schemas.openxmlformats.org/officeDocument/2006/customXml" ds:itemID="{719AB205-2EAE-4F77-9EB7-C861BA12B9D1}">
  <ds:schemaRefs>
    <ds:schemaRef ds:uri="http://schemas.microsoft.com/sharepoint/v3/contenttype/forms"/>
  </ds:schemaRefs>
</ds:datastoreItem>
</file>

<file path=customXml/itemProps3.xml><?xml version="1.0" encoding="utf-8"?>
<ds:datastoreItem xmlns:ds="http://schemas.openxmlformats.org/officeDocument/2006/customXml" ds:itemID="{89CD57E7-6085-425D-9A01-B75B02EE0244}">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4.xml><?xml version="1.0" encoding="utf-8"?>
<ds:datastoreItem xmlns:ds="http://schemas.openxmlformats.org/officeDocument/2006/customXml" ds:itemID="{F0A821A4-CBCD-4E67-8F1F-BDBA9297C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13</Pages>
  <Words>5248</Words>
  <Characters>32019</Characters>
  <Application>Microsoft Office Word</Application>
  <DocSecurity>0</DocSecurity>
  <Lines>266</Lines>
  <Paragraphs>74</Paragraphs>
  <ScaleCrop>false</ScaleCrop>
  <Company>Hewlett-Packard Company</Company>
  <LinksUpToDate>false</LinksUpToDate>
  <CharactersWithSpaces>37193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dc:creator>
  <cp:keywords/>
  <cp:lastModifiedBy>Helene Kannegaard</cp:lastModifiedBy>
  <cp:revision>522</cp:revision>
  <dcterms:created xsi:type="dcterms:W3CDTF">2024-01-19T15:57:00Z</dcterms:created>
  <dcterms:modified xsi:type="dcterms:W3CDTF">2025-01-23T19:36:00Z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3800</vt:r8>
  </property>
  <property fmtid="{D5CDD505-2E9C-101B-9397-08002B2CF9AE}" pid="4" name="MediaServiceImageTags">
    <vt:lpwstr/>
  </property>
</Properties>
</file>