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D7CB2" w14:textId="31851692" w:rsidR="002A7705" w:rsidRPr="00B06DC4" w:rsidRDefault="00B06DC4" w:rsidP="00B06DC4">
      <w:pPr>
        <w:rPr>
          <w:rFonts w:ascii="Calibri" w:eastAsia="Times New Roman" w:hAnsi="Calibri" w:cs="Times New Roman"/>
          <w:b/>
          <w:color w:val="008080"/>
          <w:kern w:val="0"/>
          <w:sz w:val="40"/>
          <w:szCs w:val="40"/>
          <w:lang w:eastAsia="da-DK"/>
          <w14:ligatures w14:val="none"/>
        </w:rPr>
      </w:pPr>
      <w:r w:rsidRPr="00B06DC4">
        <w:rPr>
          <w:rFonts w:ascii="Calibri" w:eastAsia="Times New Roman" w:hAnsi="Calibri" w:cs="Times New Roman"/>
          <w:b/>
          <w:color w:val="008080"/>
          <w:kern w:val="0"/>
          <w:sz w:val="40"/>
          <w:szCs w:val="40"/>
          <w:lang w:eastAsia="da-DK"/>
          <w14:ligatures w14:val="none"/>
        </w:rPr>
        <w:t xml:space="preserve">Bilag </w:t>
      </w:r>
      <w:r w:rsidR="002A7705">
        <w:rPr>
          <w:rFonts w:ascii="Calibri" w:eastAsia="Times New Roman" w:hAnsi="Calibri" w:cs="Times New Roman"/>
          <w:b/>
          <w:color w:val="008080"/>
          <w:kern w:val="0"/>
          <w:sz w:val="40"/>
          <w:szCs w:val="40"/>
          <w:lang w:eastAsia="da-DK"/>
          <w14:ligatures w14:val="none"/>
        </w:rPr>
        <w:t>3</w:t>
      </w:r>
      <w:r w:rsidRPr="00B06DC4">
        <w:rPr>
          <w:rFonts w:ascii="Calibri" w:eastAsia="Times New Roman" w:hAnsi="Calibri" w:cs="Times New Roman"/>
          <w:b/>
          <w:color w:val="008080"/>
          <w:kern w:val="0"/>
          <w:sz w:val="40"/>
          <w:szCs w:val="40"/>
          <w:lang w:eastAsia="da-DK"/>
          <w14:ligatures w14:val="none"/>
        </w:rPr>
        <w:t>.2 Log over ændringer</w:t>
      </w:r>
      <w:r w:rsidR="002A7705">
        <w:rPr>
          <w:rFonts w:ascii="Calibri" w:eastAsia="Times New Roman" w:hAnsi="Calibri" w:cs="Times New Roman"/>
          <w:b/>
          <w:color w:val="008080"/>
          <w:kern w:val="0"/>
          <w:sz w:val="40"/>
          <w:szCs w:val="40"/>
          <w:lang w:eastAsia="da-DK"/>
          <w14:ligatures w14:val="none"/>
        </w:rPr>
        <w:t xml:space="preserve"> - </w:t>
      </w:r>
      <w:r w:rsidR="002A7705" w:rsidRPr="002A7705">
        <w:rPr>
          <w:rFonts w:ascii="Calibri" w:eastAsia="Times New Roman" w:hAnsi="Calibri" w:cs="Times New Roman"/>
          <w:b/>
          <w:color w:val="008080"/>
          <w:kern w:val="0"/>
          <w:sz w:val="40"/>
          <w:szCs w:val="40"/>
          <w:lang w:eastAsia="da-DK"/>
          <w14:ligatures w14:val="none"/>
        </w:rPr>
        <w:t>forretningsordenen</w:t>
      </w:r>
    </w:p>
    <w:p w14:paraId="56BE309D" w14:textId="6AE0495E" w:rsidR="00E156C3" w:rsidRDefault="00E156C3" w:rsidP="00E156C3">
      <w:pPr>
        <w:pStyle w:val="Undertitel"/>
      </w:pPr>
      <w:r>
        <w:t xml:space="preserve">Bestyrelsesmøde </w:t>
      </w:r>
      <w:r w:rsidR="00BD781A">
        <w:t>1.september</w:t>
      </w:r>
    </w:p>
    <w:p w14:paraId="422B1D87" w14:textId="51046263" w:rsidR="00554FE8" w:rsidRDefault="00D34BDE" w:rsidP="00554FE8">
      <w:pPr>
        <w:rPr>
          <w:rFonts w:ascii="Calibri" w:eastAsia="Times New Roman" w:hAnsi="Calibri" w:cs="Times New Roman"/>
          <w:b/>
          <w:color w:val="008080"/>
          <w:kern w:val="0"/>
          <w:sz w:val="28"/>
          <w:szCs w:val="28"/>
          <w:lang w:eastAsia="da-DK"/>
          <w14:ligatures w14:val="none"/>
        </w:rPr>
      </w:pPr>
      <w:r>
        <w:rPr>
          <w:rFonts w:ascii="Calibri" w:eastAsia="Times New Roman" w:hAnsi="Calibri" w:cs="Times New Roman"/>
          <w:b/>
          <w:color w:val="008080"/>
          <w:kern w:val="0"/>
          <w:sz w:val="28"/>
          <w:szCs w:val="28"/>
          <w:lang w:eastAsia="da-DK"/>
          <w14:ligatures w14:val="none"/>
        </w:rPr>
        <w:t xml:space="preserve">Overordnet </w:t>
      </w:r>
      <w:r w:rsidR="00A53565">
        <w:rPr>
          <w:rFonts w:ascii="Calibri" w:eastAsia="Times New Roman" w:hAnsi="Calibri" w:cs="Times New Roman"/>
          <w:b/>
          <w:color w:val="008080"/>
          <w:kern w:val="0"/>
          <w:sz w:val="28"/>
          <w:szCs w:val="28"/>
          <w:lang w:eastAsia="da-DK"/>
          <w14:ligatures w14:val="none"/>
        </w:rPr>
        <w:t xml:space="preserve">om </w:t>
      </w:r>
      <w:r>
        <w:rPr>
          <w:rFonts w:ascii="Calibri" w:eastAsia="Times New Roman" w:hAnsi="Calibri" w:cs="Times New Roman"/>
          <w:b/>
          <w:color w:val="008080"/>
          <w:kern w:val="0"/>
          <w:sz w:val="28"/>
          <w:szCs w:val="28"/>
          <w:lang w:eastAsia="da-DK"/>
          <w14:ligatures w14:val="none"/>
        </w:rPr>
        <w:t>ændring i forhold til før:</w:t>
      </w:r>
      <w:r w:rsidR="001238CA">
        <w:t xml:space="preserve"> </w:t>
      </w:r>
    </w:p>
    <w:p w14:paraId="5DCBDAAA" w14:textId="026F6004" w:rsidR="00704496" w:rsidRDefault="00704496" w:rsidP="00704496">
      <w:pPr>
        <w:rPr>
          <w:lang w:eastAsia="da-DK"/>
        </w:rPr>
      </w:pPr>
      <w:r>
        <w:rPr>
          <w:lang w:eastAsia="da-DK"/>
        </w:rPr>
        <w:t xml:space="preserve">Den fremlagte </w:t>
      </w:r>
      <w:r w:rsidR="007B12F4">
        <w:rPr>
          <w:lang w:eastAsia="da-DK"/>
        </w:rPr>
        <w:t xml:space="preserve">forretningsorden følger den indholdsoversigt bestyrelsen fastsatte </w:t>
      </w:r>
      <w:r>
        <w:rPr>
          <w:lang w:eastAsia="da-DK"/>
        </w:rPr>
        <w:t xml:space="preserve">til bestyrelsesmødet 3.juli. Dog med enkelte undtagelser, der er </w:t>
      </w:r>
      <w:r w:rsidR="00CE3A7F">
        <w:rPr>
          <w:lang w:eastAsia="da-DK"/>
        </w:rPr>
        <w:t xml:space="preserve">noteret i </w:t>
      </w:r>
      <w:r>
        <w:rPr>
          <w:lang w:eastAsia="da-DK"/>
        </w:rPr>
        <w:t xml:space="preserve">denne log. </w:t>
      </w:r>
    </w:p>
    <w:p w14:paraId="58E72459" w14:textId="00279E6F" w:rsidR="00C8373B" w:rsidRDefault="00C8373B" w:rsidP="00704496">
      <w:pPr>
        <w:rPr>
          <w:lang w:eastAsia="da-DK"/>
        </w:rPr>
      </w:pPr>
      <w:r>
        <w:rPr>
          <w:lang w:eastAsia="da-DK"/>
        </w:rPr>
        <w:t xml:space="preserve">Forretningsordenen </w:t>
      </w:r>
      <w:r w:rsidR="00704496">
        <w:rPr>
          <w:lang w:eastAsia="da-DK"/>
        </w:rPr>
        <w:t xml:space="preserve">erstatter den </w:t>
      </w:r>
      <w:r>
        <w:rPr>
          <w:lang w:eastAsia="da-DK"/>
        </w:rPr>
        <w:t>tidligere forretningsorden og indhold er for største del videreført i ny struktur. Hvor dette ikke er tilfældet, er det beskrevet i denne log</w:t>
      </w:r>
      <w:r w:rsidR="00824EEF">
        <w:rPr>
          <w:lang w:eastAsia="da-DK"/>
        </w:rPr>
        <w:t xml:space="preserve">. </w:t>
      </w:r>
      <w:r w:rsidR="00AB21F5">
        <w:rPr>
          <w:lang w:eastAsia="da-DK"/>
        </w:rPr>
        <w:t>Mindre sproglige ændringer og præciseringer er ikke medtaget i log.</w:t>
      </w:r>
    </w:p>
    <w:p w14:paraId="7DC34892" w14:textId="2DCED42D" w:rsidR="00C17D35" w:rsidRDefault="00CE7D17" w:rsidP="00CE7D17">
      <w:pPr>
        <w:rPr>
          <w:lang w:eastAsia="da-DK"/>
        </w:rPr>
      </w:pPr>
      <w:r>
        <w:rPr>
          <w:lang w:eastAsia="da-DK"/>
        </w:rPr>
        <w:t>Forretningsorden inkorporerer</w:t>
      </w:r>
      <w:r w:rsidR="003B25A4">
        <w:rPr>
          <w:lang w:eastAsia="da-DK"/>
        </w:rPr>
        <w:t xml:space="preserve"> visse steder</w:t>
      </w:r>
      <w:r>
        <w:rPr>
          <w:lang w:eastAsia="da-DK"/>
        </w:rPr>
        <w:t xml:space="preserve"> </w:t>
      </w:r>
      <w:r w:rsidR="003B25A4">
        <w:rPr>
          <w:lang w:eastAsia="da-DK"/>
        </w:rPr>
        <w:t>indhold</w:t>
      </w:r>
      <w:r w:rsidR="00C17D35">
        <w:rPr>
          <w:lang w:eastAsia="da-DK"/>
        </w:rPr>
        <w:t xml:space="preserve"> </w:t>
      </w:r>
      <w:r w:rsidR="003B25A4">
        <w:rPr>
          <w:lang w:eastAsia="da-DK"/>
        </w:rPr>
        <w:t>i</w:t>
      </w:r>
      <w:r w:rsidR="00C17D35">
        <w:rPr>
          <w:lang w:eastAsia="da-DK"/>
        </w:rPr>
        <w:t xml:space="preserve"> </w:t>
      </w:r>
      <w:r w:rsidR="00704496">
        <w:rPr>
          <w:lang w:eastAsia="da-DK"/>
        </w:rPr>
        <w:t>”Bestyrelsens ledelse af CISU” samt ”Bestyrelsens håndbog”</w:t>
      </w:r>
      <w:r w:rsidR="00AC5D68">
        <w:rPr>
          <w:lang w:eastAsia="da-DK"/>
        </w:rPr>
        <w:t>, som ikke er dækket i Bestyrelsesvejledningen</w:t>
      </w:r>
      <w:r w:rsidR="00704496">
        <w:rPr>
          <w:lang w:eastAsia="da-DK"/>
        </w:rPr>
        <w:t xml:space="preserve">.  </w:t>
      </w:r>
      <w:r w:rsidR="00C17D35">
        <w:rPr>
          <w:lang w:eastAsia="da-DK"/>
        </w:rPr>
        <w:t>Hvor dette ikke er tilfældet, er det beskrevet i denne log</w:t>
      </w:r>
      <w:r w:rsidR="00AC5D68">
        <w:rPr>
          <w:lang w:eastAsia="da-DK"/>
        </w:rPr>
        <w:t>.</w:t>
      </w:r>
    </w:p>
    <w:p w14:paraId="3B475DDC" w14:textId="0D5C68B1" w:rsidR="008D7CC4" w:rsidRDefault="008D7CC4" w:rsidP="008D7CC4">
      <w:pPr>
        <w:rPr>
          <w:lang w:eastAsia="da-DK"/>
        </w:rPr>
      </w:pPr>
      <w:r w:rsidRPr="00AD4334">
        <w:rPr>
          <w:lang w:eastAsia="da-DK"/>
        </w:rPr>
        <w:t xml:space="preserve">Nedenfor er indsat </w:t>
      </w:r>
      <w:r>
        <w:rPr>
          <w:lang w:eastAsia="da-DK"/>
        </w:rPr>
        <w:t>oversigter, som beskriver:</w:t>
      </w:r>
    </w:p>
    <w:p w14:paraId="7BBCB99C" w14:textId="77777777" w:rsidR="00244F56" w:rsidRDefault="008D7CC4" w:rsidP="00244F56">
      <w:pPr>
        <w:pStyle w:val="Listeafsnit"/>
        <w:numPr>
          <w:ilvl w:val="0"/>
          <w:numId w:val="9"/>
        </w:numPr>
      </w:pPr>
      <w:r w:rsidRPr="008D7CC4">
        <w:t>Forskel mellem indholdsoversigt som vedtaget af bestyrelsen 3.juli og endelig indholdsoversigt i forretningsordenen</w:t>
      </w:r>
    </w:p>
    <w:p w14:paraId="11FAD09F" w14:textId="15A464E3" w:rsidR="00244F56" w:rsidRPr="00244F56" w:rsidRDefault="00244F56" w:rsidP="00244F56">
      <w:pPr>
        <w:pStyle w:val="Listeafsnit"/>
        <w:numPr>
          <w:ilvl w:val="0"/>
          <w:numId w:val="9"/>
        </w:numPr>
      </w:pPr>
      <w:r>
        <w:t xml:space="preserve">Forskelle </w:t>
      </w:r>
      <w:r w:rsidR="00951FB2">
        <w:t xml:space="preserve">i </w:t>
      </w:r>
      <w:r w:rsidRPr="00244F56">
        <w:t xml:space="preserve">indhold </w:t>
      </w:r>
      <w:r w:rsidR="00951FB2" w:rsidRPr="00244F56">
        <w:t xml:space="preserve">i nyt forslag til Forretningsorden </w:t>
      </w:r>
      <w:r w:rsidR="00951FB2">
        <w:t xml:space="preserve">i relation til </w:t>
      </w:r>
      <w:r w:rsidRPr="00244F56">
        <w:t xml:space="preserve">”Bestyrelsens ledelse af CISU inkl. forretningsorden 2025-26” </w:t>
      </w:r>
    </w:p>
    <w:p w14:paraId="0A996F16" w14:textId="77777777" w:rsidR="008D7CC4" w:rsidRDefault="008D7CC4" w:rsidP="00CE7D17">
      <w:pPr>
        <w:rPr>
          <w:lang w:eastAsia="da-DK"/>
        </w:rPr>
      </w:pPr>
    </w:p>
    <w:p w14:paraId="093543B4" w14:textId="77777777" w:rsidR="00FA6F97" w:rsidRPr="00E52EF7" w:rsidRDefault="00FA6F97" w:rsidP="008D7CC4">
      <w:pPr>
        <w:pStyle w:val="Overskrift2"/>
      </w:pPr>
      <w:r w:rsidRPr="004C5F1F">
        <w:t>Forskel mellem indholdsoversigt som vedtaget af bestyrelsen 3.juli og endelig indholdsoversigt i forretningsordenen 2026-27</w:t>
      </w:r>
      <w:r>
        <w:t>:</w:t>
      </w:r>
    </w:p>
    <w:p w14:paraId="15DEC485" w14:textId="77777777" w:rsidR="00FA6F97" w:rsidRDefault="00FA6F97" w:rsidP="00FA6F97">
      <w:pPr>
        <w:spacing w:after="0"/>
      </w:pPr>
    </w:p>
    <w:tbl>
      <w:tblPr>
        <w:tblStyle w:val="Tabel-Gitter"/>
        <w:tblW w:w="0" w:type="auto"/>
        <w:tblLayout w:type="fixed"/>
        <w:tblLook w:val="04A0" w:firstRow="1" w:lastRow="0" w:firstColumn="1" w:lastColumn="0" w:noHBand="0" w:noVBand="1"/>
      </w:tblPr>
      <w:tblGrid>
        <w:gridCol w:w="3209"/>
        <w:gridCol w:w="3209"/>
        <w:gridCol w:w="3210"/>
      </w:tblGrid>
      <w:tr w:rsidR="000022DF" w:rsidRPr="00096D6C" w14:paraId="1DC9CD2A" w14:textId="77777777" w:rsidTr="00B21C36">
        <w:tc>
          <w:tcPr>
            <w:tcW w:w="3209" w:type="dxa"/>
            <w:vAlign w:val="center"/>
          </w:tcPr>
          <w:p w14:paraId="7BE5CA26" w14:textId="5F68BA9E" w:rsidR="000022DF" w:rsidRPr="00096D6C" w:rsidRDefault="000022DF" w:rsidP="00460884">
            <w:pPr>
              <w:spacing w:line="259" w:lineRule="auto"/>
              <w:rPr>
                <w:b/>
                <w:bCs/>
                <w:lang w:bidi="en-US"/>
              </w:rPr>
            </w:pPr>
            <w:r>
              <w:rPr>
                <w:b/>
                <w:bCs/>
              </w:rPr>
              <w:t>Afsnit i indholdso</w:t>
            </w:r>
            <w:r w:rsidRPr="006E1951">
              <w:rPr>
                <w:b/>
                <w:bCs/>
              </w:rPr>
              <w:t>versigt</w:t>
            </w:r>
          </w:p>
        </w:tc>
        <w:tc>
          <w:tcPr>
            <w:tcW w:w="3209" w:type="dxa"/>
            <w:vAlign w:val="center"/>
          </w:tcPr>
          <w:p w14:paraId="39891BA7" w14:textId="4FCC3722" w:rsidR="000022DF" w:rsidRPr="00096D6C" w:rsidRDefault="000022DF" w:rsidP="00460884">
            <w:pPr>
              <w:spacing w:line="259" w:lineRule="auto"/>
              <w:rPr>
                <w:b/>
                <w:bCs/>
                <w:lang w:bidi="en-US"/>
              </w:rPr>
            </w:pPr>
            <w:r>
              <w:rPr>
                <w:b/>
                <w:bCs/>
              </w:rPr>
              <w:t>Ændret til…</w:t>
            </w:r>
          </w:p>
        </w:tc>
        <w:tc>
          <w:tcPr>
            <w:tcW w:w="3210" w:type="dxa"/>
            <w:vAlign w:val="center"/>
          </w:tcPr>
          <w:p w14:paraId="5BF69548" w14:textId="686BF73B" w:rsidR="000022DF" w:rsidRPr="00096D6C" w:rsidRDefault="000022DF" w:rsidP="00460884">
            <w:pPr>
              <w:spacing w:line="259" w:lineRule="auto"/>
              <w:rPr>
                <w:b/>
                <w:bCs/>
                <w:lang w:bidi="en-US"/>
              </w:rPr>
            </w:pPr>
            <w:r w:rsidRPr="006E1951">
              <w:rPr>
                <w:b/>
                <w:bCs/>
              </w:rPr>
              <w:t>Forskel</w:t>
            </w:r>
          </w:p>
        </w:tc>
      </w:tr>
      <w:tr w:rsidR="000022DF" w:rsidRPr="00096D6C" w14:paraId="7A2C6F19" w14:textId="77777777" w:rsidTr="00B21C36">
        <w:tc>
          <w:tcPr>
            <w:tcW w:w="3209" w:type="dxa"/>
            <w:vAlign w:val="center"/>
          </w:tcPr>
          <w:p w14:paraId="61D08E36" w14:textId="5A0A7569" w:rsidR="000022DF" w:rsidRPr="006374D5" w:rsidRDefault="000022DF" w:rsidP="00460884">
            <w:pPr>
              <w:rPr>
                <w:b/>
                <w:bCs/>
              </w:rPr>
            </w:pPr>
            <w:r w:rsidRPr="006E1951">
              <w:t>Mødeform - ordinære møder</w:t>
            </w:r>
          </w:p>
        </w:tc>
        <w:tc>
          <w:tcPr>
            <w:tcW w:w="3209" w:type="dxa"/>
            <w:vAlign w:val="center"/>
          </w:tcPr>
          <w:p w14:paraId="18EC922C" w14:textId="5E471868" w:rsidR="000022DF" w:rsidRDefault="000022DF" w:rsidP="00460884">
            <w:pPr>
              <w:rPr>
                <w:b/>
                <w:bCs/>
              </w:rPr>
            </w:pPr>
            <w:r w:rsidRPr="006E1951">
              <w:rPr>
                <w:b/>
                <w:bCs/>
              </w:rPr>
              <w:t>Mødeform</w:t>
            </w:r>
          </w:p>
        </w:tc>
        <w:tc>
          <w:tcPr>
            <w:tcW w:w="3210" w:type="dxa"/>
            <w:vAlign w:val="center"/>
          </w:tcPr>
          <w:p w14:paraId="46B072AF" w14:textId="688030C2" w:rsidR="000022DF" w:rsidRPr="00096D6C" w:rsidRDefault="000022DF" w:rsidP="00460884">
            <w:pPr>
              <w:rPr>
                <w:b/>
                <w:bCs/>
                <w:lang w:bidi="en-US"/>
              </w:rPr>
            </w:pPr>
            <w:r w:rsidRPr="006E1951">
              <w:t>"- ordinære møder" mangler.</w:t>
            </w:r>
          </w:p>
        </w:tc>
      </w:tr>
      <w:tr w:rsidR="000022DF" w:rsidRPr="00096D6C" w14:paraId="02867C61" w14:textId="77777777" w:rsidTr="00B21C36">
        <w:tc>
          <w:tcPr>
            <w:tcW w:w="3209" w:type="dxa"/>
            <w:vAlign w:val="center"/>
          </w:tcPr>
          <w:p w14:paraId="26316FB0" w14:textId="18DB80A9" w:rsidR="000022DF" w:rsidRPr="00460884" w:rsidRDefault="000022DF" w:rsidP="00460884">
            <w:r w:rsidRPr="006E1951">
              <w:t>Andre møder</w:t>
            </w:r>
          </w:p>
        </w:tc>
        <w:tc>
          <w:tcPr>
            <w:tcW w:w="3209" w:type="dxa"/>
            <w:vAlign w:val="center"/>
          </w:tcPr>
          <w:p w14:paraId="5196782C" w14:textId="37E38260" w:rsidR="000022DF" w:rsidRDefault="000022DF" w:rsidP="00460884">
            <w:pPr>
              <w:rPr>
                <w:b/>
                <w:bCs/>
              </w:rPr>
            </w:pPr>
            <w:r w:rsidRPr="006E1951">
              <w:rPr>
                <w:b/>
                <w:bCs/>
              </w:rPr>
              <w:t>Andre ikke-ordinære bestyrelsesmøder</w:t>
            </w:r>
          </w:p>
        </w:tc>
        <w:tc>
          <w:tcPr>
            <w:tcW w:w="3210" w:type="dxa"/>
            <w:vAlign w:val="center"/>
          </w:tcPr>
          <w:p w14:paraId="148D0F09" w14:textId="2E0D7272" w:rsidR="000022DF" w:rsidRPr="00096D6C" w:rsidRDefault="000022DF" w:rsidP="00460884">
            <w:pPr>
              <w:rPr>
                <w:b/>
                <w:bCs/>
                <w:lang w:bidi="en-US"/>
              </w:rPr>
            </w:pPr>
            <w:r w:rsidRPr="006E1951">
              <w:t>Mere specifik formulering.</w:t>
            </w:r>
          </w:p>
        </w:tc>
      </w:tr>
      <w:tr w:rsidR="000022DF" w:rsidRPr="00096D6C" w14:paraId="518CC827" w14:textId="77777777" w:rsidTr="00B21C36">
        <w:tc>
          <w:tcPr>
            <w:tcW w:w="3209" w:type="dxa"/>
            <w:vAlign w:val="center"/>
          </w:tcPr>
          <w:p w14:paraId="119615E3" w14:textId="77777777" w:rsidR="000022DF" w:rsidRPr="00460884" w:rsidRDefault="000022DF" w:rsidP="00460884"/>
        </w:tc>
        <w:tc>
          <w:tcPr>
            <w:tcW w:w="3209" w:type="dxa"/>
            <w:vAlign w:val="center"/>
          </w:tcPr>
          <w:p w14:paraId="45D24D40" w14:textId="54EC4386" w:rsidR="000022DF" w:rsidRDefault="000022DF" w:rsidP="00460884">
            <w:pPr>
              <w:rPr>
                <w:b/>
                <w:bCs/>
              </w:rPr>
            </w:pPr>
            <w:r>
              <w:t>Tilføjelse af afsnittet: H</w:t>
            </w:r>
            <w:r w:rsidRPr="006E1951">
              <w:rPr>
                <w:b/>
                <w:bCs/>
              </w:rPr>
              <w:t>onorardækning</w:t>
            </w:r>
            <w:r w:rsidRPr="006E1951">
              <w:t xml:space="preserve"> </w:t>
            </w:r>
          </w:p>
        </w:tc>
        <w:tc>
          <w:tcPr>
            <w:tcW w:w="3210" w:type="dxa"/>
            <w:vAlign w:val="center"/>
          </w:tcPr>
          <w:p w14:paraId="06E749CB" w14:textId="77777777" w:rsidR="000022DF" w:rsidRPr="004A282A" w:rsidRDefault="000022DF" w:rsidP="00460884">
            <w:r w:rsidRPr="004A282A">
              <w:t>Afsnit i forretningsordenen, som ikke fremgår af den vedtagne oversigt</w:t>
            </w:r>
          </w:p>
          <w:p w14:paraId="7206A99D" w14:textId="77777777" w:rsidR="000022DF" w:rsidRDefault="000022DF" w:rsidP="00460884"/>
          <w:p w14:paraId="2FEA7B66" w14:textId="04A5E712" w:rsidR="000022DF" w:rsidRPr="00096D6C" w:rsidRDefault="000022DF" w:rsidP="00460884">
            <w:pPr>
              <w:rPr>
                <w:b/>
                <w:bCs/>
                <w:lang w:bidi="en-US"/>
              </w:rPr>
            </w:pPr>
            <w:r>
              <w:t>I</w:t>
            </w:r>
            <w:r w:rsidRPr="00773E57">
              <w:t>nkorporeret fra sidste års Bestyrelsens ledelse af CISU</w:t>
            </w:r>
          </w:p>
        </w:tc>
      </w:tr>
      <w:tr w:rsidR="000022DF" w:rsidRPr="00096D6C" w14:paraId="4CB8AF18" w14:textId="77777777" w:rsidTr="00B21C36">
        <w:tc>
          <w:tcPr>
            <w:tcW w:w="3209" w:type="dxa"/>
            <w:vAlign w:val="center"/>
          </w:tcPr>
          <w:p w14:paraId="09DDF4B2" w14:textId="77777777" w:rsidR="000022DF" w:rsidRPr="00460884" w:rsidRDefault="000022DF" w:rsidP="00460884"/>
        </w:tc>
        <w:tc>
          <w:tcPr>
            <w:tcW w:w="3209" w:type="dxa"/>
            <w:vAlign w:val="center"/>
          </w:tcPr>
          <w:p w14:paraId="230106EA" w14:textId="6B9E5AE7" w:rsidR="000022DF" w:rsidRDefault="000022DF" w:rsidP="00460884">
            <w:pPr>
              <w:rPr>
                <w:b/>
                <w:bCs/>
              </w:rPr>
            </w:pPr>
            <w:r>
              <w:t xml:space="preserve">Tilføjelse af afsnittet: </w:t>
            </w:r>
            <w:r w:rsidRPr="006E1951">
              <w:rPr>
                <w:b/>
                <w:bCs/>
              </w:rPr>
              <w:t>Refusion af udgifter</w:t>
            </w:r>
          </w:p>
        </w:tc>
        <w:tc>
          <w:tcPr>
            <w:tcW w:w="3210" w:type="dxa"/>
            <w:vAlign w:val="center"/>
          </w:tcPr>
          <w:p w14:paraId="3512470E" w14:textId="77777777" w:rsidR="000022DF" w:rsidRPr="004A282A" w:rsidRDefault="000022DF" w:rsidP="00460884">
            <w:r w:rsidRPr="004A282A">
              <w:t>Afsnit i forretningsordenen, som ikke fremgår af den vedtagne oversigt</w:t>
            </w:r>
          </w:p>
          <w:p w14:paraId="193CB6BC" w14:textId="77777777" w:rsidR="000022DF" w:rsidRDefault="000022DF" w:rsidP="00460884">
            <w:pPr>
              <w:rPr>
                <w:b/>
                <w:bCs/>
              </w:rPr>
            </w:pPr>
          </w:p>
          <w:p w14:paraId="797305F6" w14:textId="493B0B2F" w:rsidR="000022DF" w:rsidRPr="00096D6C" w:rsidRDefault="000022DF" w:rsidP="00460884">
            <w:pPr>
              <w:rPr>
                <w:b/>
                <w:bCs/>
                <w:lang w:bidi="en-US"/>
              </w:rPr>
            </w:pPr>
            <w:r>
              <w:t>I</w:t>
            </w:r>
            <w:r w:rsidRPr="00773E57">
              <w:t xml:space="preserve">nkorporeret fra sidste års </w:t>
            </w:r>
            <w:r w:rsidRPr="00A55FFD">
              <w:t>Bestyrelsens håndbog</w:t>
            </w:r>
          </w:p>
        </w:tc>
      </w:tr>
      <w:tr w:rsidR="000022DF" w:rsidRPr="00096D6C" w14:paraId="4A5A72F0" w14:textId="77777777" w:rsidTr="00B21C36">
        <w:tc>
          <w:tcPr>
            <w:tcW w:w="3209" w:type="dxa"/>
            <w:vAlign w:val="center"/>
          </w:tcPr>
          <w:p w14:paraId="1B6927DE" w14:textId="7928EF73" w:rsidR="000022DF" w:rsidRPr="00460884" w:rsidRDefault="000022DF" w:rsidP="00460884">
            <w:r w:rsidRPr="006E1951">
              <w:t>Repræsentation</w:t>
            </w:r>
          </w:p>
        </w:tc>
        <w:tc>
          <w:tcPr>
            <w:tcW w:w="3209" w:type="dxa"/>
            <w:vAlign w:val="center"/>
          </w:tcPr>
          <w:p w14:paraId="2C2B4152" w14:textId="327705C4" w:rsidR="000022DF" w:rsidRDefault="000022DF" w:rsidP="00460884">
            <w:pPr>
              <w:rPr>
                <w:b/>
                <w:bCs/>
              </w:rPr>
            </w:pPr>
            <w:r w:rsidRPr="006E1951">
              <w:rPr>
                <w:b/>
                <w:bCs/>
              </w:rPr>
              <w:t>Repræsentation og ekstern repræsentation</w:t>
            </w:r>
          </w:p>
        </w:tc>
        <w:tc>
          <w:tcPr>
            <w:tcW w:w="3210" w:type="dxa"/>
            <w:vAlign w:val="center"/>
          </w:tcPr>
          <w:p w14:paraId="1275C02E" w14:textId="1B24F4C4" w:rsidR="000022DF" w:rsidRPr="00096D6C" w:rsidRDefault="000022DF" w:rsidP="00460884">
            <w:pPr>
              <w:rPr>
                <w:b/>
                <w:bCs/>
                <w:lang w:bidi="en-US"/>
              </w:rPr>
            </w:pPr>
            <w:r w:rsidRPr="006E1951">
              <w:t>Udvidet titel.</w:t>
            </w:r>
          </w:p>
        </w:tc>
      </w:tr>
      <w:tr w:rsidR="00224329" w:rsidRPr="00096D6C" w14:paraId="3E1E611B" w14:textId="77777777" w:rsidTr="00B21C36">
        <w:tc>
          <w:tcPr>
            <w:tcW w:w="3209" w:type="dxa"/>
            <w:vAlign w:val="center"/>
          </w:tcPr>
          <w:p w14:paraId="11099FC2" w14:textId="65647481" w:rsidR="00224329" w:rsidRPr="006E1951" w:rsidRDefault="00224329" w:rsidP="00224329"/>
        </w:tc>
        <w:tc>
          <w:tcPr>
            <w:tcW w:w="3209" w:type="dxa"/>
            <w:vAlign w:val="center"/>
          </w:tcPr>
          <w:p w14:paraId="77B703C2" w14:textId="332456F1" w:rsidR="00224329" w:rsidRDefault="00224329" w:rsidP="00224329">
            <w:pPr>
              <w:rPr>
                <w:b/>
                <w:bCs/>
              </w:rPr>
            </w:pPr>
            <w:r>
              <w:t xml:space="preserve">Tilføjelse af afsnittet: </w:t>
            </w:r>
          </w:p>
          <w:p w14:paraId="43180F74" w14:textId="77777777" w:rsidR="00B8576C" w:rsidRPr="00B8576C" w:rsidRDefault="00B8576C" w:rsidP="00B8576C">
            <w:pPr>
              <w:pStyle w:val="Overskrift4"/>
              <w:rPr>
                <w:rFonts w:eastAsiaTheme="minorHAnsi" w:cstheme="minorBidi"/>
                <w:b/>
                <w:bCs/>
                <w:i w:val="0"/>
                <w:iCs w:val="0"/>
                <w:color w:val="auto"/>
              </w:rPr>
            </w:pPr>
            <w:r w:rsidRPr="00B8576C">
              <w:rPr>
                <w:rFonts w:eastAsiaTheme="minorHAnsi" w:cstheme="minorBidi"/>
                <w:b/>
                <w:bCs/>
                <w:i w:val="0"/>
                <w:iCs w:val="0"/>
                <w:color w:val="auto"/>
              </w:rPr>
              <w:t>Tilsyn med puljevirksomhed</w:t>
            </w:r>
          </w:p>
          <w:p w14:paraId="39429FCE" w14:textId="101B1EF3" w:rsidR="00B8576C" w:rsidRPr="006E1951" w:rsidRDefault="00B8576C" w:rsidP="00224329">
            <w:pPr>
              <w:rPr>
                <w:b/>
                <w:bCs/>
              </w:rPr>
            </w:pPr>
          </w:p>
        </w:tc>
        <w:tc>
          <w:tcPr>
            <w:tcW w:w="3210" w:type="dxa"/>
            <w:vAlign w:val="center"/>
          </w:tcPr>
          <w:p w14:paraId="31841BD3" w14:textId="77777777" w:rsidR="00224329" w:rsidRPr="004A282A" w:rsidRDefault="00224329" w:rsidP="00224329">
            <w:r w:rsidRPr="004A282A">
              <w:t>Afsnit i forretningsordenen, som ikke fremgår af den vedtagne oversigt</w:t>
            </w:r>
          </w:p>
          <w:p w14:paraId="739D0128" w14:textId="77777777" w:rsidR="00224329" w:rsidRDefault="00224329" w:rsidP="00224329"/>
          <w:p w14:paraId="4BF982DE" w14:textId="164109F7" w:rsidR="00AC304D" w:rsidRPr="006E1951" w:rsidRDefault="00AC304D" w:rsidP="00224329">
            <w:r>
              <w:t>(se yderligere i nedenstående oversigt)</w:t>
            </w:r>
          </w:p>
        </w:tc>
      </w:tr>
      <w:tr w:rsidR="00224329" w:rsidRPr="00096D6C" w14:paraId="7131B958" w14:textId="77777777" w:rsidTr="00B21C36">
        <w:tc>
          <w:tcPr>
            <w:tcW w:w="3209" w:type="dxa"/>
            <w:vAlign w:val="center"/>
          </w:tcPr>
          <w:p w14:paraId="4A615878" w14:textId="73CEBE65" w:rsidR="00224329" w:rsidRPr="006374D5" w:rsidRDefault="00224329" w:rsidP="00224329">
            <w:pPr>
              <w:rPr>
                <w:b/>
                <w:bCs/>
              </w:rPr>
            </w:pPr>
            <w:r w:rsidRPr="006E1951">
              <w:t>Udtræden af bestyrelsen</w:t>
            </w:r>
          </w:p>
        </w:tc>
        <w:tc>
          <w:tcPr>
            <w:tcW w:w="3209" w:type="dxa"/>
            <w:vAlign w:val="center"/>
          </w:tcPr>
          <w:p w14:paraId="138BDFB8" w14:textId="5D6B1590" w:rsidR="00224329" w:rsidRDefault="00224329" w:rsidP="00224329">
            <w:pPr>
              <w:rPr>
                <w:b/>
                <w:bCs/>
              </w:rPr>
            </w:pPr>
            <w:r w:rsidRPr="006E1951">
              <w:rPr>
                <w:b/>
                <w:bCs/>
              </w:rPr>
              <w:t>Ved et bestyrelsesmedlems udtræden</w:t>
            </w:r>
          </w:p>
        </w:tc>
        <w:tc>
          <w:tcPr>
            <w:tcW w:w="3210" w:type="dxa"/>
            <w:vAlign w:val="center"/>
          </w:tcPr>
          <w:p w14:paraId="78124D70" w14:textId="70270C4D" w:rsidR="00224329" w:rsidRPr="00096D6C" w:rsidRDefault="00224329" w:rsidP="00224329">
            <w:pPr>
              <w:rPr>
                <w:b/>
                <w:bCs/>
                <w:lang w:bidi="en-US"/>
              </w:rPr>
            </w:pPr>
            <w:r>
              <w:t>Om</w:t>
            </w:r>
            <w:r w:rsidRPr="006E1951">
              <w:t>formulering.</w:t>
            </w:r>
          </w:p>
        </w:tc>
      </w:tr>
    </w:tbl>
    <w:p w14:paraId="030EA2F7" w14:textId="77777777" w:rsidR="00B37520" w:rsidRDefault="00B37520" w:rsidP="0032653A">
      <w:pPr>
        <w:spacing w:after="0"/>
        <w:rPr>
          <w:b/>
          <w:bCs/>
        </w:rPr>
      </w:pPr>
    </w:p>
    <w:p w14:paraId="0901BE5D" w14:textId="425904F2" w:rsidR="00A53565" w:rsidRPr="002A7339" w:rsidRDefault="0032653A" w:rsidP="000022DF">
      <w:pPr>
        <w:pStyle w:val="Overskrift2"/>
      </w:pPr>
      <w:r w:rsidRPr="006374D5">
        <w:t xml:space="preserve">Oversigt over indhold fra </w:t>
      </w:r>
      <w:r w:rsidR="005C6B86">
        <w:t>”</w:t>
      </w:r>
      <w:r w:rsidRPr="006374D5">
        <w:rPr>
          <w:i/>
          <w:iCs/>
        </w:rPr>
        <w:t>Bestyrelsens ledelse af CISU inkl. forretningsorden</w:t>
      </w:r>
      <w:r w:rsidRPr="006374D5">
        <w:t xml:space="preserve"> 2025-26</w:t>
      </w:r>
      <w:r w:rsidR="005C6B86">
        <w:t>”</w:t>
      </w:r>
      <w:r w:rsidRPr="006374D5">
        <w:t xml:space="preserve">, som ikke er dækket </w:t>
      </w:r>
      <w:r w:rsidR="00515B33">
        <w:t xml:space="preserve">i nyt forslag til </w:t>
      </w:r>
      <w:r w:rsidRPr="006374D5">
        <w:t>Forretningsorden</w:t>
      </w:r>
      <w:r>
        <w:t>:</w:t>
      </w:r>
    </w:p>
    <w:tbl>
      <w:tblPr>
        <w:tblStyle w:val="Tabel-Gitter"/>
        <w:tblW w:w="0" w:type="auto"/>
        <w:tblLook w:val="04A0" w:firstRow="1" w:lastRow="0" w:firstColumn="1" w:lastColumn="0" w:noHBand="0" w:noVBand="1"/>
      </w:tblPr>
      <w:tblGrid>
        <w:gridCol w:w="3209"/>
        <w:gridCol w:w="3209"/>
        <w:gridCol w:w="3210"/>
      </w:tblGrid>
      <w:tr w:rsidR="00873515" w14:paraId="05844D16" w14:textId="77777777" w:rsidTr="00F32EC7">
        <w:tc>
          <w:tcPr>
            <w:tcW w:w="3209" w:type="dxa"/>
            <w:vAlign w:val="center"/>
          </w:tcPr>
          <w:p w14:paraId="0DB277A1" w14:textId="7E34D6B1" w:rsidR="00873515" w:rsidRPr="00096D6C" w:rsidRDefault="00873515" w:rsidP="00873515">
            <w:pPr>
              <w:spacing w:after="160" w:line="259" w:lineRule="auto"/>
              <w:rPr>
                <w:b/>
                <w:bCs/>
                <w:lang w:bidi="en-US"/>
              </w:rPr>
            </w:pPr>
            <w:r w:rsidRPr="006374D5">
              <w:rPr>
                <w:b/>
                <w:bCs/>
              </w:rPr>
              <w:t>Emne i gammelt dokument</w:t>
            </w:r>
          </w:p>
        </w:tc>
        <w:tc>
          <w:tcPr>
            <w:tcW w:w="3209" w:type="dxa"/>
            <w:vAlign w:val="center"/>
          </w:tcPr>
          <w:p w14:paraId="12A40321" w14:textId="3CA43F9D" w:rsidR="00873515" w:rsidRPr="00096D6C" w:rsidRDefault="00133C70" w:rsidP="00873515">
            <w:pPr>
              <w:spacing w:after="160" w:line="259" w:lineRule="auto"/>
              <w:rPr>
                <w:b/>
                <w:bCs/>
                <w:lang w:bidi="en-US"/>
              </w:rPr>
            </w:pPr>
            <w:r>
              <w:rPr>
                <w:b/>
                <w:bCs/>
              </w:rPr>
              <w:t>Beskrivelse af ændring</w:t>
            </w:r>
          </w:p>
        </w:tc>
        <w:tc>
          <w:tcPr>
            <w:tcW w:w="3210" w:type="dxa"/>
          </w:tcPr>
          <w:p w14:paraId="3918BFD6" w14:textId="07039965" w:rsidR="00873515" w:rsidRPr="00096D6C" w:rsidRDefault="00873515" w:rsidP="00873515">
            <w:pPr>
              <w:spacing w:after="160" w:line="259" w:lineRule="auto"/>
              <w:rPr>
                <w:b/>
                <w:bCs/>
                <w:lang w:bidi="en-US"/>
              </w:rPr>
            </w:pPr>
            <w:r w:rsidRPr="00096D6C">
              <w:rPr>
                <w:b/>
                <w:bCs/>
                <w:lang w:bidi="en-US"/>
              </w:rPr>
              <w:t>Begrundelse</w:t>
            </w:r>
          </w:p>
        </w:tc>
      </w:tr>
      <w:tr w:rsidR="00976422" w14:paraId="7656AB56" w14:textId="77777777" w:rsidTr="00F32EC7">
        <w:tc>
          <w:tcPr>
            <w:tcW w:w="3209" w:type="dxa"/>
            <w:vAlign w:val="center"/>
          </w:tcPr>
          <w:p w14:paraId="257AD5B2" w14:textId="75FDAA05" w:rsidR="00976422" w:rsidRPr="006374D5" w:rsidRDefault="00976422" w:rsidP="00976422">
            <w:pPr>
              <w:rPr>
                <w:b/>
                <w:bCs/>
              </w:rPr>
            </w:pPr>
            <w:r w:rsidRPr="006E1951">
              <w:t>Indledning</w:t>
            </w:r>
          </w:p>
        </w:tc>
        <w:tc>
          <w:tcPr>
            <w:tcW w:w="3209" w:type="dxa"/>
            <w:vAlign w:val="center"/>
          </w:tcPr>
          <w:p w14:paraId="7464E2A1" w14:textId="1F7086E4" w:rsidR="00976422" w:rsidRDefault="00976422" w:rsidP="00976422">
            <w:pPr>
              <w:rPr>
                <w:b/>
                <w:bCs/>
              </w:rPr>
            </w:pPr>
            <w:r w:rsidRPr="006E1951">
              <w:t xml:space="preserve">Ny indledende beskrivelse af forretningsordenens formål og forholdet til vedtægter og bestyrelsesvejledning. </w:t>
            </w:r>
          </w:p>
        </w:tc>
        <w:tc>
          <w:tcPr>
            <w:tcW w:w="3210" w:type="dxa"/>
          </w:tcPr>
          <w:p w14:paraId="5D5739F1" w14:textId="3AF3A315" w:rsidR="00976422" w:rsidRPr="00096D6C" w:rsidRDefault="00976422" w:rsidP="00976422">
            <w:pPr>
              <w:rPr>
                <w:b/>
                <w:bCs/>
                <w:lang w:bidi="en-US"/>
              </w:rPr>
            </w:pPr>
            <w:r>
              <w:t>Følger den vejledende tone i Bestyrelsesvejledningen</w:t>
            </w:r>
          </w:p>
        </w:tc>
      </w:tr>
      <w:tr w:rsidR="00976422" w14:paraId="7A265BE6" w14:textId="77777777" w:rsidTr="00F32EC7">
        <w:tc>
          <w:tcPr>
            <w:tcW w:w="3209" w:type="dxa"/>
            <w:vAlign w:val="center"/>
          </w:tcPr>
          <w:p w14:paraId="2F2E3C94" w14:textId="2FC436B2" w:rsidR="00976422" w:rsidRPr="006374D5" w:rsidRDefault="00976422" w:rsidP="00976422">
            <w:pPr>
              <w:rPr>
                <w:b/>
                <w:bCs/>
              </w:rPr>
            </w:pPr>
            <w:r w:rsidRPr="006E1951">
              <w:t>Ansvar</w:t>
            </w:r>
          </w:p>
        </w:tc>
        <w:tc>
          <w:tcPr>
            <w:tcW w:w="3209" w:type="dxa"/>
            <w:vAlign w:val="center"/>
          </w:tcPr>
          <w:p w14:paraId="15730AE1" w14:textId="77777777" w:rsidR="00976422" w:rsidRDefault="00976422" w:rsidP="00976422">
            <w:r w:rsidRPr="006E1951">
              <w:t xml:space="preserve">Tilføjet præcisering om, at bestyrelsen leder CISU i henhold til vedtægterne, samt at bestyrelsens opgaver fremgår af bestyrelsesvejledningen. </w:t>
            </w:r>
          </w:p>
          <w:p w14:paraId="797526C3" w14:textId="77777777" w:rsidR="00976422" w:rsidRDefault="00976422" w:rsidP="00976422"/>
          <w:p w14:paraId="1BD6D82E" w14:textId="1E5CFC8E" w:rsidR="00976422" w:rsidRDefault="00976422" w:rsidP="00976422">
            <w:pPr>
              <w:rPr>
                <w:b/>
                <w:bCs/>
              </w:rPr>
            </w:pPr>
            <w:r w:rsidRPr="006E1951">
              <w:t xml:space="preserve">Henvisningen til </w:t>
            </w:r>
            <w:r>
              <w:t>bestyrelsens ledelse af CISU er fjernet.</w:t>
            </w:r>
          </w:p>
        </w:tc>
        <w:tc>
          <w:tcPr>
            <w:tcW w:w="3210" w:type="dxa"/>
          </w:tcPr>
          <w:p w14:paraId="1C300B18" w14:textId="705194D9" w:rsidR="00976422" w:rsidRPr="00096D6C" w:rsidRDefault="00976422" w:rsidP="00976422">
            <w:pPr>
              <w:rPr>
                <w:b/>
                <w:bCs/>
                <w:lang w:bidi="en-US"/>
              </w:rPr>
            </w:pPr>
            <w:r>
              <w:t>Opdatering som følge af ny struktur</w:t>
            </w:r>
          </w:p>
        </w:tc>
      </w:tr>
      <w:tr w:rsidR="00976422" w14:paraId="039B466F" w14:textId="77777777" w:rsidTr="00F32EC7">
        <w:tc>
          <w:tcPr>
            <w:tcW w:w="3209" w:type="dxa"/>
            <w:vAlign w:val="center"/>
          </w:tcPr>
          <w:p w14:paraId="2A81226D" w14:textId="04C82AB1" w:rsidR="00976422" w:rsidRPr="006374D5" w:rsidRDefault="00976422" w:rsidP="00976422">
            <w:pPr>
              <w:rPr>
                <w:b/>
                <w:bCs/>
              </w:rPr>
            </w:pPr>
            <w:r w:rsidRPr="006E1951">
              <w:t>Årshjul</w:t>
            </w:r>
          </w:p>
        </w:tc>
        <w:tc>
          <w:tcPr>
            <w:tcW w:w="3209" w:type="dxa"/>
            <w:vAlign w:val="center"/>
          </w:tcPr>
          <w:p w14:paraId="0E1A8479" w14:textId="77777777" w:rsidR="00976422" w:rsidRDefault="00976422" w:rsidP="00976422">
            <w:r w:rsidRPr="006E1951">
              <w:t>Kravet om, at alle punkter rejst af generalforsamlingen skal afspejles i årsmødeplanen</w:t>
            </w:r>
            <w:r>
              <w:t>.</w:t>
            </w:r>
          </w:p>
          <w:p w14:paraId="2A58C3F7" w14:textId="77777777" w:rsidR="00976422" w:rsidRDefault="00976422" w:rsidP="00976422"/>
          <w:p w14:paraId="37127E0C" w14:textId="2A62A270" w:rsidR="00976422" w:rsidRDefault="00976422" w:rsidP="00976422">
            <w:pPr>
              <w:rPr>
                <w:b/>
                <w:bCs/>
              </w:rPr>
            </w:pPr>
            <w:r w:rsidRPr="006E1951">
              <w:t>Der er indført henvisning til et bestyrelse</w:t>
            </w:r>
            <w:r>
              <w:t>n</w:t>
            </w:r>
            <w:r w:rsidRPr="006E1951">
              <w:t>s</w:t>
            </w:r>
            <w:r>
              <w:t xml:space="preserve"> </w:t>
            </w:r>
            <w:r w:rsidRPr="006E1951">
              <w:t>årshjul</w:t>
            </w:r>
            <w:r>
              <w:t>.</w:t>
            </w:r>
            <w:r w:rsidRPr="006E1951">
              <w:t xml:space="preserve"> </w:t>
            </w:r>
          </w:p>
        </w:tc>
        <w:tc>
          <w:tcPr>
            <w:tcW w:w="3210" w:type="dxa"/>
          </w:tcPr>
          <w:p w14:paraId="24FE7602" w14:textId="77777777" w:rsidR="00976422" w:rsidRDefault="00976422" w:rsidP="00976422">
            <w:r>
              <w:t xml:space="preserve">Dette </w:t>
            </w:r>
            <w:r w:rsidRPr="006E1951">
              <w:t>er fjernet</w:t>
            </w:r>
            <w:r>
              <w:t>, da dette ses som en selvfølgelighed</w:t>
            </w:r>
            <w:r w:rsidRPr="006E1951">
              <w:t>.</w:t>
            </w:r>
          </w:p>
          <w:p w14:paraId="510203F7" w14:textId="77777777" w:rsidR="00976422" w:rsidRDefault="00976422" w:rsidP="00976422"/>
          <w:p w14:paraId="555F0162" w14:textId="77777777" w:rsidR="00976422" w:rsidRDefault="00976422" w:rsidP="00976422"/>
          <w:p w14:paraId="5B7A7304" w14:textId="38C4E099" w:rsidR="00976422" w:rsidRPr="00096D6C" w:rsidRDefault="00976422" w:rsidP="00976422">
            <w:pPr>
              <w:rPr>
                <w:b/>
                <w:bCs/>
                <w:lang w:bidi="en-US"/>
              </w:rPr>
            </w:pPr>
            <w:r>
              <w:t>Ny praksis</w:t>
            </w:r>
          </w:p>
        </w:tc>
      </w:tr>
      <w:tr w:rsidR="003465A9" w14:paraId="53511755" w14:textId="77777777" w:rsidTr="00F32EC7">
        <w:tc>
          <w:tcPr>
            <w:tcW w:w="3209" w:type="dxa"/>
            <w:vAlign w:val="center"/>
          </w:tcPr>
          <w:p w14:paraId="4B6290A5" w14:textId="569C112E" w:rsidR="003465A9" w:rsidRPr="006374D5" w:rsidRDefault="003465A9" w:rsidP="003465A9">
            <w:pPr>
              <w:rPr>
                <w:b/>
                <w:bCs/>
              </w:rPr>
            </w:pPr>
            <w:r w:rsidRPr="006E1951">
              <w:t>Fravær</w:t>
            </w:r>
          </w:p>
        </w:tc>
        <w:tc>
          <w:tcPr>
            <w:tcW w:w="3209" w:type="dxa"/>
            <w:vAlign w:val="center"/>
          </w:tcPr>
          <w:p w14:paraId="1F53F132" w14:textId="3C4C01BB" w:rsidR="003465A9" w:rsidRDefault="003465A9" w:rsidP="003465A9">
            <w:pPr>
              <w:rPr>
                <w:b/>
                <w:bCs/>
              </w:rPr>
            </w:pPr>
            <w:r w:rsidRPr="006E1951">
              <w:t>Nyt afsnit om forventning om deltagelse samt frister for afbud.</w:t>
            </w:r>
          </w:p>
        </w:tc>
        <w:tc>
          <w:tcPr>
            <w:tcW w:w="3210" w:type="dxa"/>
          </w:tcPr>
          <w:p w14:paraId="7258CA2D" w14:textId="3AF50738" w:rsidR="003465A9" w:rsidRPr="00096D6C" w:rsidRDefault="003465A9" w:rsidP="003465A9">
            <w:pPr>
              <w:rPr>
                <w:b/>
                <w:bCs/>
                <w:lang w:bidi="en-US"/>
              </w:rPr>
            </w:pPr>
            <w:r>
              <w:t>Afsnit indsat jf. Bestyrelsens beslutning på bestyrelsesmøde 3.juli 2026</w:t>
            </w:r>
          </w:p>
        </w:tc>
      </w:tr>
      <w:tr w:rsidR="003465A9" w14:paraId="3F268D0B" w14:textId="77777777" w:rsidTr="00F32EC7">
        <w:tc>
          <w:tcPr>
            <w:tcW w:w="3209" w:type="dxa"/>
            <w:vAlign w:val="center"/>
          </w:tcPr>
          <w:p w14:paraId="460B1711" w14:textId="6522B95F" w:rsidR="003465A9" w:rsidRPr="006374D5" w:rsidRDefault="003465A9" w:rsidP="003465A9">
            <w:pPr>
              <w:rPr>
                <w:b/>
                <w:bCs/>
              </w:rPr>
            </w:pPr>
            <w:r w:rsidRPr="006E1951">
              <w:t>Andre møder</w:t>
            </w:r>
          </w:p>
        </w:tc>
        <w:tc>
          <w:tcPr>
            <w:tcW w:w="3209" w:type="dxa"/>
            <w:vAlign w:val="center"/>
          </w:tcPr>
          <w:p w14:paraId="3280B8C6" w14:textId="002E5D0A" w:rsidR="003465A9" w:rsidRDefault="003465A9" w:rsidP="003465A9">
            <w:pPr>
              <w:rPr>
                <w:b/>
                <w:bCs/>
              </w:rPr>
            </w:pPr>
            <w:r w:rsidRPr="006E1951">
              <w:t xml:space="preserve">Nyt afsnit, der beskriver tematiske møder og årlige møder med sekretariatet. </w:t>
            </w:r>
          </w:p>
        </w:tc>
        <w:tc>
          <w:tcPr>
            <w:tcW w:w="3210" w:type="dxa"/>
          </w:tcPr>
          <w:p w14:paraId="0DB3EEDA" w14:textId="77777777" w:rsidR="003465A9" w:rsidRDefault="003465A9" w:rsidP="003465A9">
            <w:r w:rsidRPr="006E1951">
              <w:t>Dette var tidligere integreret andre steder.</w:t>
            </w:r>
          </w:p>
          <w:p w14:paraId="0F3D565B" w14:textId="77777777" w:rsidR="003465A9" w:rsidRPr="00096D6C" w:rsidRDefault="003465A9" w:rsidP="003465A9">
            <w:pPr>
              <w:rPr>
                <w:b/>
                <w:bCs/>
                <w:lang w:bidi="en-US"/>
              </w:rPr>
            </w:pPr>
          </w:p>
        </w:tc>
      </w:tr>
      <w:tr w:rsidR="003465A9" w14:paraId="23B371D8" w14:textId="77777777" w:rsidTr="00F32EC7">
        <w:tc>
          <w:tcPr>
            <w:tcW w:w="3209" w:type="dxa"/>
            <w:vAlign w:val="center"/>
          </w:tcPr>
          <w:p w14:paraId="505C552A" w14:textId="4ADEC6BC" w:rsidR="003465A9" w:rsidRPr="006374D5" w:rsidRDefault="003465A9" w:rsidP="003465A9">
            <w:pPr>
              <w:rPr>
                <w:b/>
                <w:bCs/>
              </w:rPr>
            </w:pPr>
            <w:r w:rsidRPr="006E1951">
              <w:t>Beslutninger</w:t>
            </w:r>
          </w:p>
        </w:tc>
        <w:tc>
          <w:tcPr>
            <w:tcW w:w="3209" w:type="dxa"/>
            <w:vAlign w:val="center"/>
          </w:tcPr>
          <w:p w14:paraId="013C190F" w14:textId="5F7B0294" w:rsidR="003465A9" w:rsidRDefault="003465A9" w:rsidP="003465A9">
            <w:pPr>
              <w:rPr>
                <w:b/>
                <w:bCs/>
              </w:rPr>
            </w:pPr>
            <w:r w:rsidRPr="006E1951">
              <w:t xml:space="preserve">Henvisning til vedtægterne vedrørende konsensusprincippet er tilføjet.  </w:t>
            </w:r>
          </w:p>
        </w:tc>
        <w:tc>
          <w:tcPr>
            <w:tcW w:w="3210" w:type="dxa"/>
          </w:tcPr>
          <w:p w14:paraId="0D1EC37B" w14:textId="77777777" w:rsidR="003465A9" w:rsidRDefault="003465A9" w:rsidP="003465A9">
            <w:r>
              <w:t>Da det nu er vedtægtsbelagt</w:t>
            </w:r>
          </w:p>
          <w:p w14:paraId="703E05BF" w14:textId="77777777" w:rsidR="003465A9" w:rsidRDefault="003465A9" w:rsidP="003465A9"/>
          <w:p w14:paraId="166F55D8" w14:textId="77777777" w:rsidR="003465A9" w:rsidRDefault="003465A9" w:rsidP="003465A9"/>
          <w:p w14:paraId="7999FE08" w14:textId="77777777" w:rsidR="003465A9" w:rsidRPr="00096D6C" w:rsidRDefault="003465A9" w:rsidP="003465A9">
            <w:pPr>
              <w:rPr>
                <w:b/>
                <w:bCs/>
                <w:lang w:bidi="en-US"/>
              </w:rPr>
            </w:pPr>
          </w:p>
        </w:tc>
      </w:tr>
      <w:tr w:rsidR="003465A9" w14:paraId="268612ED" w14:textId="77777777" w:rsidTr="00F32EC7">
        <w:tc>
          <w:tcPr>
            <w:tcW w:w="3209" w:type="dxa"/>
            <w:vAlign w:val="center"/>
          </w:tcPr>
          <w:p w14:paraId="7F9CB3A0" w14:textId="483CF0D9" w:rsidR="003465A9" w:rsidRPr="006374D5" w:rsidRDefault="003465A9" w:rsidP="003465A9">
            <w:pPr>
              <w:rPr>
                <w:b/>
                <w:bCs/>
              </w:rPr>
            </w:pPr>
            <w:r w:rsidRPr="006E1951">
              <w:t>Dissens</w:t>
            </w:r>
          </w:p>
        </w:tc>
        <w:tc>
          <w:tcPr>
            <w:tcW w:w="3209" w:type="dxa"/>
            <w:vAlign w:val="center"/>
          </w:tcPr>
          <w:p w14:paraId="39A40F90" w14:textId="64F08335" w:rsidR="003465A9" w:rsidRDefault="003465A9" w:rsidP="003465A9">
            <w:pPr>
              <w:rPr>
                <w:b/>
                <w:bCs/>
              </w:rPr>
            </w:pPr>
            <w:r w:rsidRPr="006E1951">
              <w:t xml:space="preserve">Nyt afsnit om mulighed for at få mindretalspositioner og dissens ført til referat samt præcisering af loyalitetspligt. </w:t>
            </w:r>
          </w:p>
        </w:tc>
        <w:tc>
          <w:tcPr>
            <w:tcW w:w="3210" w:type="dxa"/>
          </w:tcPr>
          <w:p w14:paraId="65F5ECB0" w14:textId="79E661F1" w:rsidR="003465A9" w:rsidRPr="00096D6C" w:rsidRDefault="003465A9" w:rsidP="003465A9">
            <w:pPr>
              <w:rPr>
                <w:b/>
                <w:bCs/>
                <w:lang w:bidi="en-US"/>
              </w:rPr>
            </w:pPr>
            <w:r>
              <w:t>Afsnit indsat jf. Bestyrelsens beslutning på bestyrelsesmøde 3.juli 2026</w:t>
            </w:r>
          </w:p>
        </w:tc>
      </w:tr>
      <w:tr w:rsidR="005F0B4E" w14:paraId="31D28D85" w14:textId="77777777" w:rsidTr="00F32EC7">
        <w:tc>
          <w:tcPr>
            <w:tcW w:w="3209" w:type="dxa"/>
            <w:vAlign w:val="center"/>
          </w:tcPr>
          <w:p w14:paraId="775D3B09" w14:textId="1766ACD9" w:rsidR="005F0B4E" w:rsidRPr="006374D5" w:rsidRDefault="005F0B4E" w:rsidP="005F0B4E">
            <w:pPr>
              <w:rPr>
                <w:b/>
                <w:bCs/>
              </w:rPr>
            </w:pPr>
            <w:r w:rsidRPr="006E1951">
              <w:t>Deltagere</w:t>
            </w:r>
          </w:p>
        </w:tc>
        <w:tc>
          <w:tcPr>
            <w:tcW w:w="3209" w:type="dxa"/>
            <w:vAlign w:val="center"/>
          </w:tcPr>
          <w:p w14:paraId="4EAECC25" w14:textId="5901B102" w:rsidR="005F0B4E" w:rsidRDefault="005F0B4E" w:rsidP="005F0B4E">
            <w:pPr>
              <w:rPr>
                <w:b/>
                <w:bCs/>
              </w:rPr>
            </w:pPr>
            <w:r>
              <w:t>Afsnit er forenklet</w:t>
            </w:r>
          </w:p>
        </w:tc>
        <w:tc>
          <w:tcPr>
            <w:tcW w:w="3210" w:type="dxa"/>
          </w:tcPr>
          <w:p w14:paraId="22DA754B" w14:textId="30F09210" w:rsidR="005F0B4E" w:rsidRPr="00096D6C" w:rsidRDefault="005F0B4E" w:rsidP="005F0B4E">
            <w:pPr>
              <w:rPr>
                <w:b/>
                <w:bCs/>
                <w:lang w:bidi="en-US"/>
              </w:rPr>
            </w:pPr>
            <w:r>
              <w:t xml:space="preserve">For læsevenlighed </w:t>
            </w:r>
          </w:p>
        </w:tc>
      </w:tr>
      <w:tr w:rsidR="005F0B4E" w14:paraId="44F847C2" w14:textId="77777777" w:rsidTr="00F32EC7">
        <w:tc>
          <w:tcPr>
            <w:tcW w:w="3209" w:type="dxa"/>
            <w:vAlign w:val="center"/>
          </w:tcPr>
          <w:p w14:paraId="5E71748A" w14:textId="18203EB7" w:rsidR="005F0B4E" w:rsidRPr="006374D5" w:rsidRDefault="005F0B4E" w:rsidP="005F0B4E">
            <w:pPr>
              <w:rPr>
                <w:b/>
                <w:bCs/>
              </w:rPr>
            </w:pPr>
            <w:r w:rsidRPr="006E1951">
              <w:t>Åbenhed/lukkede møder</w:t>
            </w:r>
          </w:p>
        </w:tc>
        <w:tc>
          <w:tcPr>
            <w:tcW w:w="3209" w:type="dxa"/>
            <w:vAlign w:val="center"/>
          </w:tcPr>
          <w:p w14:paraId="2812B039" w14:textId="77777777" w:rsidR="005F0B4E" w:rsidRDefault="005F0B4E" w:rsidP="005F0B4E">
            <w:r w:rsidRPr="006E1951">
              <w:t xml:space="preserve">Formuleringen er betydeligt forenklet. </w:t>
            </w:r>
          </w:p>
          <w:p w14:paraId="6FFF47F5" w14:textId="77777777" w:rsidR="005F0B4E" w:rsidRDefault="005F0B4E" w:rsidP="005F0B4E"/>
          <w:p w14:paraId="4190B75C" w14:textId="2F786642" w:rsidR="005F0B4E" w:rsidRDefault="005F0B4E" w:rsidP="005F0B4E">
            <w:pPr>
              <w:rPr>
                <w:b/>
                <w:bCs/>
              </w:rPr>
            </w:pPr>
            <w:r w:rsidRPr="006E1951">
              <w:t xml:space="preserve">Reglen om observatørers tilmeldingsfrist af hensyn til lokaleforhold er fjernet. </w:t>
            </w:r>
          </w:p>
        </w:tc>
        <w:tc>
          <w:tcPr>
            <w:tcW w:w="3210" w:type="dxa"/>
          </w:tcPr>
          <w:p w14:paraId="38F7CD51" w14:textId="77777777" w:rsidR="005F0B4E" w:rsidRDefault="005F0B4E" w:rsidP="005F0B4E">
            <w:r>
              <w:t>For læsevenlighed</w:t>
            </w:r>
          </w:p>
          <w:p w14:paraId="158C6004" w14:textId="77777777" w:rsidR="005F0B4E" w:rsidRDefault="005F0B4E" w:rsidP="005F0B4E"/>
          <w:p w14:paraId="41C1E2E8" w14:textId="77777777" w:rsidR="00ED015A" w:rsidRDefault="00ED015A" w:rsidP="005F0B4E"/>
          <w:p w14:paraId="67D72D78" w14:textId="1542E117" w:rsidR="005F0B4E" w:rsidRPr="00096D6C" w:rsidRDefault="005F0B4E" w:rsidP="005F0B4E">
            <w:pPr>
              <w:rPr>
                <w:b/>
                <w:bCs/>
                <w:lang w:bidi="en-US"/>
              </w:rPr>
            </w:pPr>
            <w:r>
              <w:t>Står fortsat under ’deltagelse’</w:t>
            </w:r>
          </w:p>
        </w:tc>
      </w:tr>
      <w:tr w:rsidR="005F0B4E" w14:paraId="3A3CF418" w14:textId="77777777" w:rsidTr="00F32EC7">
        <w:tc>
          <w:tcPr>
            <w:tcW w:w="3209" w:type="dxa"/>
            <w:vAlign w:val="center"/>
          </w:tcPr>
          <w:p w14:paraId="2F40E991" w14:textId="1578C2BE" w:rsidR="005F0B4E" w:rsidRPr="006374D5" w:rsidRDefault="005F0B4E" w:rsidP="005F0B4E">
            <w:pPr>
              <w:rPr>
                <w:b/>
                <w:bCs/>
              </w:rPr>
            </w:pPr>
            <w:r w:rsidRPr="006E1951">
              <w:t>Referater</w:t>
            </w:r>
          </w:p>
        </w:tc>
        <w:tc>
          <w:tcPr>
            <w:tcW w:w="3209" w:type="dxa"/>
            <w:vAlign w:val="center"/>
          </w:tcPr>
          <w:p w14:paraId="684D1998" w14:textId="54D39EB5" w:rsidR="005F0B4E" w:rsidRDefault="005F0B4E" w:rsidP="005F0B4E">
            <w:pPr>
              <w:rPr>
                <w:b/>
                <w:bCs/>
              </w:rPr>
            </w:pPr>
            <w:r w:rsidRPr="006E1951">
              <w:t xml:space="preserve">Indholdet er stort set videreført, men sprogligt strammet og opdelt i flere afsnit. </w:t>
            </w:r>
          </w:p>
        </w:tc>
        <w:tc>
          <w:tcPr>
            <w:tcW w:w="3210" w:type="dxa"/>
          </w:tcPr>
          <w:p w14:paraId="70DBC5B7" w14:textId="557C5B9F" w:rsidR="005F0B4E" w:rsidRPr="00096D6C" w:rsidRDefault="005F0B4E" w:rsidP="005F0B4E">
            <w:pPr>
              <w:rPr>
                <w:b/>
                <w:bCs/>
                <w:lang w:bidi="en-US"/>
              </w:rPr>
            </w:pPr>
            <w:r>
              <w:t>Forenkling</w:t>
            </w:r>
          </w:p>
        </w:tc>
      </w:tr>
      <w:tr w:rsidR="003D47D2" w14:paraId="471843A1" w14:textId="77777777" w:rsidTr="00F32EC7">
        <w:tc>
          <w:tcPr>
            <w:tcW w:w="3209" w:type="dxa"/>
            <w:vAlign w:val="center"/>
          </w:tcPr>
          <w:p w14:paraId="58D8DF3A" w14:textId="027FE0D2" w:rsidR="003D47D2" w:rsidRPr="006E1951" w:rsidRDefault="003D47D2" w:rsidP="003D47D2">
            <w:r w:rsidRPr="006E1951">
              <w:t>Tegningsret</w:t>
            </w:r>
          </w:p>
        </w:tc>
        <w:tc>
          <w:tcPr>
            <w:tcW w:w="3209" w:type="dxa"/>
            <w:vAlign w:val="center"/>
          </w:tcPr>
          <w:p w14:paraId="12F88F69" w14:textId="7EE09700" w:rsidR="003D47D2" w:rsidRPr="006E1951" w:rsidRDefault="003D47D2" w:rsidP="003D47D2">
            <w:r w:rsidRPr="006E1951">
              <w:t xml:space="preserve">Reglerne er forenklet. Den eksplicitte bestemmelse om lån, ejendomskøb og dispositioner over 250.000 kr. er fjernet og erstattet af henvisning til attestationsprocedurer og delegation. </w:t>
            </w:r>
          </w:p>
        </w:tc>
        <w:tc>
          <w:tcPr>
            <w:tcW w:w="3210" w:type="dxa"/>
          </w:tcPr>
          <w:p w14:paraId="64A272BA" w14:textId="55DDF80D" w:rsidR="003D47D2" w:rsidRPr="00CC548E" w:rsidRDefault="004A322B" w:rsidP="003D47D2">
            <w:r>
              <w:t xml:space="preserve">Fordi det er </w:t>
            </w:r>
            <w:r w:rsidR="00CC548E">
              <w:t>uhensigtsmæssigt</w:t>
            </w:r>
            <w:r>
              <w:t xml:space="preserve"> at nævne få regler</w:t>
            </w:r>
            <w:r w:rsidR="003D47D2">
              <w:t xml:space="preserve"> fra attentationsprocedurerne</w:t>
            </w:r>
            <w:r w:rsidR="00CC548E">
              <w:t xml:space="preserve"> uden at nævne dem alle</w:t>
            </w:r>
            <w:r w:rsidR="00017A9F">
              <w:t>, da det signalerer at nogen regler er vigtigere end andre.</w:t>
            </w:r>
          </w:p>
        </w:tc>
      </w:tr>
      <w:tr w:rsidR="003D47D2" w14:paraId="5E9734D9" w14:textId="77777777" w:rsidTr="00F32EC7">
        <w:tc>
          <w:tcPr>
            <w:tcW w:w="3209" w:type="dxa"/>
            <w:vAlign w:val="center"/>
          </w:tcPr>
          <w:p w14:paraId="2CFBAE61" w14:textId="12796D04" w:rsidR="003D47D2" w:rsidRPr="006E1951" w:rsidRDefault="003D47D2" w:rsidP="003D47D2">
            <w:r w:rsidRPr="006E1951">
              <w:t>Repræsentation</w:t>
            </w:r>
          </w:p>
        </w:tc>
        <w:tc>
          <w:tcPr>
            <w:tcW w:w="3209" w:type="dxa"/>
            <w:vAlign w:val="center"/>
          </w:tcPr>
          <w:p w14:paraId="4E5D83A6" w14:textId="5757DD89" w:rsidR="003D47D2" w:rsidRPr="006E1951" w:rsidRDefault="003D47D2" w:rsidP="003D47D2">
            <w:r w:rsidRPr="006E1951">
              <w:t xml:space="preserve">Området er væsentligt udvidet. Der er tilføjet bestemmelser om bestyrelsens rolle som ambassadør, koordinering mellem bestyrelse og sekretariat, planlægning af ekstern repræsentation, prioritering ud fra strategi og økonomi samt rapportering efter repræsentationsopgaver. </w:t>
            </w:r>
          </w:p>
        </w:tc>
        <w:tc>
          <w:tcPr>
            <w:tcW w:w="3210" w:type="dxa"/>
          </w:tcPr>
          <w:p w14:paraId="60DABB9E" w14:textId="77777777" w:rsidR="003D47D2" w:rsidRDefault="003D47D2" w:rsidP="003D47D2">
            <w:r>
              <w:t>Før var der en længere tekst i Håndbogen, den er inkorporeret her.</w:t>
            </w:r>
          </w:p>
          <w:p w14:paraId="69939116" w14:textId="77777777" w:rsidR="007E7208" w:rsidRDefault="007E7208" w:rsidP="003D47D2"/>
          <w:p w14:paraId="425C76FD" w14:textId="7D10A81A" w:rsidR="003D47D2" w:rsidRPr="007E7208" w:rsidRDefault="007E7208" w:rsidP="003D47D2">
            <w:pPr>
              <w:rPr>
                <w:i/>
                <w:iCs/>
              </w:rPr>
            </w:pPr>
            <w:r>
              <w:rPr>
                <w:i/>
                <w:iCs/>
              </w:rPr>
              <w:t>Forslag om at a</w:t>
            </w:r>
            <w:r w:rsidR="003D47D2" w:rsidRPr="007E7208">
              <w:rPr>
                <w:i/>
                <w:iCs/>
              </w:rPr>
              <w:t>fsnittet vil blive yderligere justeret, når bestyrelsen har vedtaget ny kommunikationsstrategi.</w:t>
            </w:r>
          </w:p>
          <w:p w14:paraId="74904AEC" w14:textId="77777777" w:rsidR="003D47D2" w:rsidRDefault="003D47D2" w:rsidP="003D47D2"/>
        </w:tc>
      </w:tr>
      <w:tr w:rsidR="003D47D2" w14:paraId="00FDD3F4" w14:textId="77777777" w:rsidTr="00F32EC7">
        <w:tc>
          <w:tcPr>
            <w:tcW w:w="3209" w:type="dxa"/>
            <w:vAlign w:val="center"/>
          </w:tcPr>
          <w:p w14:paraId="0C0EAA18" w14:textId="704D9289" w:rsidR="003D47D2" w:rsidRPr="006E1951" w:rsidRDefault="003D47D2" w:rsidP="003D47D2">
            <w:r w:rsidRPr="006E1951">
              <w:t>Kommunikation</w:t>
            </w:r>
          </w:p>
        </w:tc>
        <w:tc>
          <w:tcPr>
            <w:tcW w:w="3209" w:type="dxa"/>
            <w:vAlign w:val="center"/>
          </w:tcPr>
          <w:p w14:paraId="29A01949" w14:textId="6AFB8EAC" w:rsidR="003D47D2" w:rsidRPr="006E1951" w:rsidRDefault="003D47D2" w:rsidP="003D47D2">
            <w:r w:rsidRPr="006E1951">
              <w:t xml:space="preserve">Formuleringen om, at bestyrelsesmedlemmer skal undgå særstandpunkter, der deler medlemsorganisationerne, er udgået. </w:t>
            </w:r>
          </w:p>
        </w:tc>
        <w:tc>
          <w:tcPr>
            <w:tcW w:w="3210" w:type="dxa"/>
          </w:tcPr>
          <w:p w14:paraId="7DF6D2B1" w14:textId="4F9D54E5" w:rsidR="003D47D2" w:rsidRDefault="003D47D2" w:rsidP="003D47D2">
            <w:r>
              <w:t>Dette fremgår af Bestyrelsens vejledning (og er foreningsretslig praksis)</w:t>
            </w:r>
          </w:p>
        </w:tc>
      </w:tr>
      <w:tr w:rsidR="007C3122" w14:paraId="1B375705" w14:textId="77777777" w:rsidTr="00F32EC7">
        <w:tc>
          <w:tcPr>
            <w:tcW w:w="3209" w:type="dxa"/>
            <w:vAlign w:val="center"/>
          </w:tcPr>
          <w:p w14:paraId="0669A8A5" w14:textId="77777777" w:rsidR="00E15D2E" w:rsidRPr="00E30B69" w:rsidRDefault="00E15D2E" w:rsidP="00E15D2E">
            <w:r>
              <w:t>Tilsyn med puljevirksomhed</w:t>
            </w:r>
          </w:p>
          <w:p w14:paraId="7FBFF607" w14:textId="26DCA3E1" w:rsidR="00E15D2E" w:rsidRPr="006E1951" w:rsidRDefault="00E15D2E" w:rsidP="003D47D2"/>
        </w:tc>
        <w:tc>
          <w:tcPr>
            <w:tcW w:w="3209" w:type="dxa"/>
            <w:vAlign w:val="center"/>
          </w:tcPr>
          <w:p w14:paraId="024E6042" w14:textId="601791E2" w:rsidR="007C3122" w:rsidRPr="006E1951" w:rsidRDefault="00A06CD3" w:rsidP="003D47D2">
            <w:r>
              <w:t xml:space="preserve">Bestyrelsens håndtering af puljer er blevet indsat i forretningsordenen og ændret relateret til sidste års tekst. </w:t>
            </w:r>
          </w:p>
        </w:tc>
        <w:tc>
          <w:tcPr>
            <w:tcW w:w="3210" w:type="dxa"/>
          </w:tcPr>
          <w:p w14:paraId="13CF853E" w14:textId="7FE36F32" w:rsidR="007C3122" w:rsidRPr="00A06CD3" w:rsidRDefault="00A74208" w:rsidP="003D47D2">
            <w:pPr>
              <w:rPr>
                <w:i/>
                <w:iCs/>
              </w:rPr>
            </w:pPr>
            <w:r w:rsidRPr="00A74208">
              <w:t xml:space="preserve">Forslag har til hensigt at </w:t>
            </w:r>
            <w:r w:rsidR="001A67D4">
              <w:t xml:space="preserve">tydeliggøre </w:t>
            </w:r>
            <w:r w:rsidR="006A0491">
              <w:t xml:space="preserve">hvordan </w:t>
            </w:r>
            <w:r w:rsidR="006A0491">
              <w:t>bestyrelsen udfører sin tilsynsforpligtigelse</w:t>
            </w:r>
            <w:r w:rsidR="006A0491">
              <w:t xml:space="preserve"> relateret til puljerne, samt </w:t>
            </w:r>
            <w:r w:rsidR="00B45650">
              <w:t>tydeliggøre</w:t>
            </w:r>
            <w:r w:rsidR="00611286">
              <w:t xml:space="preserve"> bestyrelsens</w:t>
            </w:r>
            <w:r w:rsidR="001A67D4">
              <w:t xml:space="preserve"> strategiske rolle</w:t>
            </w:r>
            <w:r w:rsidR="00611286">
              <w:t>/ansvar</w:t>
            </w:r>
            <w:r w:rsidR="001A67D4">
              <w:t xml:space="preserve"> og sikre </w:t>
            </w:r>
            <w:r w:rsidR="00267631">
              <w:t xml:space="preserve">armslængdeprincippet.  </w:t>
            </w:r>
          </w:p>
        </w:tc>
      </w:tr>
      <w:tr w:rsidR="003D47D2" w14:paraId="4E898C00" w14:textId="77777777" w:rsidTr="00F32EC7">
        <w:tc>
          <w:tcPr>
            <w:tcW w:w="3209" w:type="dxa"/>
            <w:vAlign w:val="center"/>
          </w:tcPr>
          <w:p w14:paraId="04123CE5" w14:textId="61CEAB22" w:rsidR="003D47D2" w:rsidRPr="006E1951" w:rsidRDefault="003D47D2" w:rsidP="003D47D2">
            <w:r w:rsidRPr="006E1951">
              <w:t>Forpersonskab</w:t>
            </w:r>
          </w:p>
        </w:tc>
        <w:tc>
          <w:tcPr>
            <w:tcW w:w="3209" w:type="dxa"/>
            <w:vAlign w:val="center"/>
          </w:tcPr>
          <w:p w14:paraId="643DB578" w14:textId="77777777" w:rsidR="00CB7A38" w:rsidRDefault="003D47D2" w:rsidP="003D47D2">
            <w:r w:rsidRPr="006E1951">
              <w:t xml:space="preserve">Bestemmelsen om politisk repræsentation er flyttet til repræsentationsafsnittet. </w:t>
            </w:r>
          </w:p>
          <w:p w14:paraId="4AB6D8FC" w14:textId="0AEA9408" w:rsidR="003D47D2" w:rsidRPr="006E1951" w:rsidRDefault="003D47D2" w:rsidP="003D47D2">
            <w:r w:rsidRPr="006E1951">
              <w:t xml:space="preserve">Selve ansvarsbeskrivelsen er reduceret. </w:t>
            </w:r>
          </w:p>
        </w:tc>
        <w:tc>
          <w:tcPr>
            <w:tcW w:w="3210" w:type="dxa"/>
          </w:tcPr>
          <w:p w14:paraId="63AF1370" w14:textId="10FF5FD8" w:rsidR="003D47D2" w:rsidRDefault="003D47D2" w:rsidP="003D47D2">
            <w:r>
              <w:t>Forenkling</w:t>
            </w:r>
          </w:p>
        </w:tc>
      </w:tr>
      <w:tr w:rsidR="00523FA2" w14:paraId="7CB71261" w14:textId="77777777" w:rsidTr="00F32EC7">
        <w:tc>
          <w:tcPr>
            <w:tcW w:w="3209" w:type="dxa"/>
            <w:vAlign w:val="center"/>
          </w:tcPr>
          <w:p w14:paraId="71436074" w14:textId="0C22D0B3" w:rsidR="00523FA2" w:rsidRPr="006E1951" w:rsidRDefault="00523FA2" w:rsidP="00523FA2">
            <w:r w:rsidRPr="006E1951">
              <w:t>Kasserer</w:t>
            </w:r>
          </w:p>
        </w:tc>
        <w:tc>
          <w:tcPr>
            <w:tcW w:w="3209" w:type="dxa"/>
            <w:vAlign w:val="center"/>
          </w:tcPr>
          <w:p w14:paraId="2EAD2843" w14:textId="7874FF4D" w:rsidR="00523FA2" w:rsidRDefault="00523FA2" w:rsidP="00523FA2">
            <w:r w:rsidRPr="006E1951">
              <w:t xml:space="preserve">Bestemmelsen om tilsyn, forespørgsler og kalibreringsmøder med intern revisor er fjernet. </w:t>
            </w:r>
            <w:r w:rsidR="0037028A" w:rsidRPr="00167C8E">
              <w:t>Er indsat i Monitorering-afsnit</w:t>
            </w:r>
            <w:r w:rsidR="0037028A">
              <w:t xml:space="preserve"> i bestyrelsesvejledning</w:t>
            </w:r>
            <w:r w:rsidR="0037028A" w:rsidRPr="00167C8E">
              <w:t>.</w:t>
            </w:r>
          </w:p>
          <w:p w14:paraId="43EE65E3" w14:textId="77777777" w:rsidR="00523FA2" w:rsidRDefault="00523FA2" w:rsidP="00523FA2"/>
          <w:p w14:paraId="40D8475D" w14:textId="2BC77D3F" w:rsidR="00523FA2" w:rsidRPr="006E1951" w:rsidRDefault="00523FA2" w:rsidP="00523FA2">
            <w:r w:rsidRPr="006E1951">
              <w:t xml:space="preserve">Henvisning til håndbog er fjernet. </w:t>
            </w:r>
          </w:p>
        </w:tc>
        <w:tc>
          <w:tcPr>
            <w:tcW w:w="3210" w:type="dxa"/>
          </w:tcPr>
          <w:p w14:paraId="2B38F778" w14:textId="4C8A89D1" w:rsidR="00523FA2" w:rsidRDefault="0037028A" w:rsidP="00523FA2">
            <w:r>
              <w:t>Forenkling</w:t>
            </w:r>
          </w:p>
          <w:p w14:paraId="1EDE8840" w14:textId="77777777" w:rsidR="0037028A" w:rsidRDefault="0037028A" w:rsidP="00523FA2"/>
          <w:p w14:paraId="410513BE" w14:textId="77777777" w:rsidR="0037028A" w:rsidRDefault="0037028A" w:rsidP="00523FA2"/>
          <w:p w14:paraId="35B7EB84" w14:textId="77777777" w:rsidR="0037028A" w:rsidRDefault="0037028A" w:rsidP="00523FA2"/>
          <w:p w14:paraId="437A7742" w14:textId="77777777" w:rsidR="00523FA2" w:rsidRDefault="00523FA2" w:rsidP="00523FA2"/>
          <w:p w14:paraId="4C3DEF73" w14:textId="77777777" w:rsidR="00523FA2" w:rsidRDefault="00523FA2" w:rsidP="00523FA2">
            <w:r>
              <w:t xml:space="preserve">Håndbogen findes ikke længere. </w:t>
            </w:r>
          </w:p>
          <w:p w14:paraId="7F17EBC3" w14:textId="77777777" w:rsidR="00523FA2" w:rsidRDefault="00523FA2" w:rsidP="00523FA2">
            <w:pPr>
              <w:rPr>
                <w:highlight w:val="yellow"/>
              </w:rPr>
            </w:pPr>
          </w:p>
          <w:p w14:paraId="44369320" w14:textId="72B1C87F" w:rsidR="00523FA2" w:rsidRDefault="00523FA2" w:rsidP="00523FA2"/>
        </w:tc>
      </w:tr>
      <w:tr w:rsidR="00523FA2" w14:paraId="6CD997EC" w14:textId="77777777" w:rsidTr="008C1209">
        <w:tc>
          <w:tcPr>
            <w:tcW w:w="3209" w:type="dxa"/>
            <w:vAlign w:val="center"/>
          </w:tcPr>
          <w:p w14:paraId="3E86CA62" w14:textId="63A327BF" w:rsidR="00523FA2" w:rsidRPr="00096D6C" w:rsidRDefault="00523FA2" w:rsidP="00523FA2">
            <w:pPr>
              <w:spacing w:after="160" w:line="259" w:lineRule="auto"/>
              <w:rPr>
                <w:lang w:bidi="en-US"/>
              </w:rPr>
            </w:pPr>
            <w:r w:rsidRPr="006374D5">
              <w:rPr>
                <w:lang w:bidi="en-US"/>
              </w:rPr>
              <w:t>Intern revisors rolle og mandat</w:t>
            </w:r>
          </w:p>
        </w:tc>
        <w:tc>
          <w:tcPr>
            <w:tcW w:w="3209" w:type="dxa"/>
            <w:vAlign w:val="center"/>
          </w:tcPr>
          <w:p w14:paraId="19DAD719" w14:textId="77777777" w:rsidR="00523FA2" w:rsidRDefault="00523FA2" w:rsidP="00523FA2">
            <w:pPr>
              <w:spacing w:after="160" w:line="259" w:lineRule="auto"/>
            </w:pPr>
            <w:r w:rsidRPr="006374D5">
              <w:rPr>
                <w:lang w:bidi="en-US"/>
              </w:rPr>
              <w:t xml:space="preserve">Hele afsnittet </w:t>
            </w:r>
            <w:r>
              <w:rPr>
                <w:lang w:bidi="en-US"/>
              </w:rPr>
              <w:t>fjernet fra forretningsordenen.</w:t>
            </w:r>
            <w:r>
              <w:t xml:space="preserve"> </w:t>
            </w:r>
          </w:p>
          <w:p w14:paraId="540EEB37" w14:textId="3BC62067" w:rsidR="00523FA2" w:rsidRDefault="00523FA2" w:rsidP="00523FA2">
            <w:pPr>
              <w:spacing w:after="160" w:line="259" w:lineRule="auto"/>
              <w:rPr>
                <w:lang w:bidi="en-US"/>
              </w:rPr>
            </w:pPr>
            <w:r>
              <w:t>Rollen er delvist beskrevet i bestyrelsesvejledningen under monitorering.</w:t>
            </w:r>
          </w:p>
        </w:tc>
        <w:tc>
          <w:tcPr>
            <w:tcW w:w="3210" w:type="dxa"/>
          </w:tcPr>
          <w:p w14:paraId="1C01436E" w14:textId="77777777" w:rsidR="00523FA2" w:rsidRDefault="00523FA2" w:rsidP="00523FA2">
            <w:pPr>
              <w:spacing w:after="160" w:line="259" w:lineRule="auto"/>
            </w:pPr>
            <w:r>
              <w:t xml:space="preserve">Da </w:t>
            </w:r>
            <w:r w:rsidRPr="00C84A12">
              <w:t>intern revisors rolle er fastsat i god foreningspraksis</w:t>
            </w:r>
            <w:r>
              <w:t>, og ikke fastsættes af bestyrelsen</w:t>
            </w:r>
            <w:r w:rsidRPr="00C84A12">
              <w:t xml:space="preserve">. </w:t>
            </w:r>
          </w:p>
          <w:p w14:paraId="5B62801C" w14:textId="0325DF11" w:rsidR="00523FA2" w:rsidRDefault="00523FA2" w:rsidP="00523FA2">
            <w:pPr>
              <w:spacing w:after="160" w:line="259" w:lineRule="auto"/>
              <w:rPr>
                <w:lang w:bidi="en-US"/>
              </w:rPr>
            </w:pPr>
          </w:p>
        </w:tc>
      </w:tr>
      <w:tr w:rsidR="00B531E8" w14:paraId="72DD2C74" w14:textId="77777777" w:rsidTr="008C1209">
        <w:tc>
          <w:tcPr>
            <w:tcW w:w="3209" w:type="dxa"/>
            <w:vAlign w:val="center"/>
          </w:tcPr>
          <w:p w14:paraId="70C3E862" w14:textId="13286B41" w:rsidR="00B531E8" w:rsidRPr="006374D5" w:rsidRDefault="00B531E8" w:rsidP="00B531E8">
            <w:pPr>
              <w:rPr>
                <w:lang w:bidi="en-US"/>
              </w:rPr>
            </w:pPr>
            <w:r w:rsidRPr="006E1951">
              <w:t>Sekretariatet</w:t>
            </w:r>
          </w:p>
        </w:tc>
        <w:tc>
          <w:tcPr>
            <w:tcW w:w="3209" w:type="dxa"/>
            <w:vAlign w:val="center"/>
          </w:tcPr>
          <w:p w14:paraId="26B6DFC1" w14:textId="10A74933" w:rsidR="00B531E8" w:rsidRPr="006374D5" w:rsidRDefault="00B531E8" w:rsidP="00B531E8">
            <w:pPr>
              <w:rPr>
                <w:lang w:bidi="en-US"/>
              </w:rPr>
            </w:pPr>
            <w:r w:rsidRPr="006E1951">
              <w:t xml:space="preserve">Hele afsnittet om sekretariatsledelsens ansvar, risikostyring, resultatopfølgning og kommunikationsveje er fjernet. </w:t>
            </w:r>
          </w:p>
        </w:tc>
        <w:tc>
          <w:tcPr>
            <w:tcW w:w="3210" w:type="dxa"/>
          </w:tcPr>
          <w:p w14:paraId="7CAFDFEC" w14:textId="77777777" w:rsidR="00B531E8" w:rsidRDefault="00B531E8" w:rsidP="00B531E8">
            <w:r>
              <w:t>Dette fremgik ikke i Bestyrelsens beslutning om indhold på bestyrelsesmøde 3.juli 2026</w:t>
            </w:r>
          </w:p>
          <w:p w14:paraId="022E5BFF" w14:textId="77777777" w:rsidR="00B531E8" w:rsidRDefault="00B531E8" w:rsidP="00B531E8"/>
          <w:p w14:paraId="50B2B52C" w14:textId="478BF178" w:rsidR="00B531E8" w:rsidRPr="00622225" w:rsidRDefault="00B531E8" w:rsidP="00B531E8">
            <w:pPr>
              <w:rPr>
                <w:i/>
                <w:iCs/>
              </w:rPr>
            </w:pPr>
            <w:r w:rsidRPr="00622225">
              <w:rPr>
                <w:i/>
                <w:iCs/>
              </w:rPr>
              <w:t>Det kan evt. tilføjes Bestyrelsesvejledningen</w:t>
            </w:r>
          </w:p>
        </w:tc>
      </w:tr>
      <w:tr w:rsidR="00B531E8" w14:paraId="0DC83920" w14:textId="77777777" w:rsidTr="008C1209">
        <w:tc>
          <w:tcPr>
            <w:tcW w:w="3209" w:type="dxa"/>
            <w:vAlign w:val="center"/>
          </w:tcPr>
          <w:p w14:paraId="4906F64B" w14:textId="5EBB6C66" w:rsidR="00B531E8" w:rsidRPr="006374D5" w:rsidRDefault="00B531E8" w:rsidP="00B531E8">
            <w:pPr>
              <w:rPr>
                <w:lang w:bidi="en-US"/>
              </w:rPr>
            </w:pPr>
            <w:r w:rsidRPr="006E1951">
              <w:t>Honorar</w:t>
            </w:r>
          </w:p>
        </w:tc>
        <w:tc>
          <w:tcPr>
            <w:tcW w:w="3209" w:type="dxa"/>
            <w:vAlign w:val="center"/>
          </w:tcPr>
          <w:p w14:paraId="2B237D54" w14:textId="573A73CC" w:rsidR="00B531E8" w:rsidRPr="006374D5" w:rsidRDefault="00B531E8" w:rsidP="00B531E8">
            <w:pPr>
              <w:rPr>
                <w:lang w:bidi="en-US"/>
              </w:rPr>
            </w:pPr>
            <w:r w:rsidRPr="006E1951">
              <w:t xml:space="preserve">Reglerne er forenklet. Muligheden for særlige honorarer til ekstra opgaver er fjernet. Udbetaling beskrives nu som kvartalsvis i stedet for fire rater knyttet til kalenderåret. </w:t>
            </w:r>
          </w:p>
        </w:tc>
        <w:tc>
          <w:tcPr>
            <w:tcW w:w="3210" w:type="dxa"/>
          </w:tcPr>
          <w:p w14:paraId="0B8BD071" w14:textId="787944C7" w:rsidR="00B531E8" w:rsidRDefault="00B531E8" w:rsidP="00B531E8">
            <w:r>
              <w:t>Forenkling</w:t>
            </w:r>
          </w:p>
        </w:tc>
      </w:tr>
      <w:tr w:rsidR="00B531E8" w14:paraId="374F7A73" w14:textId="77777777" w:rsidTr="008C1209">
        <w:tc>
          <w:tcPr>
            <w:tcW w:w="3209" w:type="dxa"/>
            <w:vAlign w:val="center"/>
          </w:tcPr>
          <w:p w14:paraId="0C217774" w14:textId="5F50872B" w:rsidR="00B531E8" w:rsidRPr="006374D5" w:rsidRDefault="00B531E8" w:rsidP="00B531E8">
            <w:pPr>
              <w:rPr>
                <w:lang w:bidi="en-US"/>
              </w:rPr>
            </w:pPr>
            <w:r w:rsidRPr="006E1951">
              <w:t>Refusion</w:t>
            </w:r>
          </w:p>
        </w:tc>
        <w:tc>
          <w:tcPr>
            <w:tcW w:w="3209" w:type="dxa"/>
            <w:vAlign w:val="center"/>
          </w:tcPr>
          <w:p w14:paraId="7AF048D2" w14:textId="501C4573" w:rsidR="00B531E8" w:rsidRPr="006374D5" w:rsidRDefault="00B531E8" w:rsidP="00B531E8">
            <w:pPr>
              <w:rPr>
                <w:lang w:bidi="en-US"/>
              </w:rPr>
            </w:pPr>
            <w:r w:rsidRPr="006E1951">
              <w:t xml:space="preserve">Reglerne er omskrevet. Bestemmelser om tabt arbejdsfortjeneste, børnepasning, kontormaterialer og hjælpemidler er fjernet. I stedet beskrives generelle principper for nødvendige og dokumenterede udgifter samt henvisning til særskilt vejledning. </w:t>
            </w:r>
          </w:p>
        </w:tc>
        <w:tc>
          <w:tcPr>
            <w:tcW w:w="3210" w:type="dxa"/>
          </w:tcPr>
          <w:p w14:paraId="2B7E96A4" w14:textId="77777777" w:rsidR="00B531E8" w:rsidRDefault="00B531E8" w:rsidP="00B531E8">
            <w:r>
              <w:t>jf. Bestyrelsens beslutning på bestyrelsesmøde 3.juli 2026</w:t>
            </w:r>
          </w:p>
          <w:p w14:paraId="0AA93DAF" w14:textId="77777777" w:rsidR="0018257B" w:rsidRDefault="0018257B" w:rsidP="00B531E8"/>
          <w:p w14:paraId="6F269C85" w14:textId="48452308" w:rsidR="0018257B" w:rsidRPr="0018257B" w:rsidRDefault="0018257B" w:rsidP="00B531E8">
            <w:pPr>
              <w:rPr>
                <w:i/>
                <w:iCs/>
              </w:rPr>
            </w:pPr>
            <w:r>
              <w:rPr>
                <w:i/>
                <w:iCs/>
              </w:rPr>
              <w:t>Mangler tjek hos Controller</w:t>
            </w:r>
          </w:p>
        </w:tc>
      </w:tr>
      <w:tr w:rsidR="00FA6F97" w14:paraId="09F1BF7E" w14:textId="77777777" w:rsidTr="008C1209">
        <w:tc>
          <w:tcPr>
            <w:tcW w:w="3209" w:type="dxa"/>
            <w:vAlign w:val="center"/>
          </w:tcPr>
          <w:p w14:paraId="5CC5D417" w14:textId="6742B821" w:rsidR="00FA6F97" w:rsidRPr="006E1951" w:rsidRDefault="00FA6F97" w:rsidP="00FA6F97">
            <w:r w:rsidRPr="006E1951">
              <w:t>Evaluering</w:t>
            </w:r>
          </w:p>
        </w:tc>
        <w:tc>
          <w:tcPr>
            <w:tcW w:w="3209" w:type="dxa"/>
            <w:vAlign w:val="center"/>
          </w:tcPr>
          <w:p w14:paraId="2C666D6B" w14:textId="059EC4CD" w:rsidR="00FA6F97" w:rsidRPr="006E1951" w:rsidRDefault="00FA6F97" w:rsidP="00FA6F97">
            <w:r w:rsidRPr="006E1951">
              <w:t xml:space="preserve">Nyt afsnit om løbende og skriftlig evaluering af bestyrelsens arbejde samt offentliggørelse og "følg eller forklar"-princippet. </w:t>
            </w:r>
          </w:p>
        </w:tc>
        <w:tc>
          <w:tcPr>
            <w:tcW w:w="3210" w:type="dxa"/>
          </w:tcPr>
          <w:p w14:paraId="70806D65" w14:textId="36F094C9" w:rsidR="00FA6F97" w:rsidRDefault="00FA6F97" w:rsidP="00FA6F97">
            <w:r>
              <w:t>Jf. bestyrelsens management respons til governance review</w:t>
            </w:r>
          </w:p>
        </w:tc>
      </w:tr>
      <w:tr w:rsidR="00FA6F97" w14:paraId="25BE65D3" w14:textId="77777777" w:rsidTr="008C1209">
        <w:tc>
          <w:tcPr>
            <w:tcW w:w="3209" w:type="dxa"/>
            <w:vAlign w:val="center"/>
          </w:tcPr>
          <w:p w14:paraId="5F5AA460" w14:textId="4688B238" w:rsidR="00FA6F97" w:rsidRPr="006E1951" w:rsidRDefault="00FA6F97" w:rsidP="00FA6F97">
            <w:proofErr w:type="spellStart"/>
            <w:r w:rsidRPr="006E1951">
              <w:t>Onboarding</w:t>
            </w:r>
            <w:proofErr w:type="spellEnd"/>
          </w:p>
        </w:tc>
        <w:tc>
          <w:tcPr>
            <w:tcW w:w="3209" w:type="dxa"/>
            <w:vAlign w:val="center"/>
          </w:tcPr>
          <w:p w14:paraId="3360CDCB" w14:textId="0529E7F6" w:rsidR="00FA6F97" w:rsidRPr="006E1951" w:rsidRDefault="00FA6F97" w:rsidP="00FA6F97">
            <w:r w:rsidRPr="006E1951">
              <w:t xml:space="preserve">Nyt afsnit om introduktion af nye bestyrelsesmedlemmer og velkomstmøde. </w:t>
            </w:r>
          </w:p>
        </w:tc>
        <w:tc>
          <w:tcPr>
            <w:tcW w:w="3210" w:type="dxa"/>
          </w:tcPr>
          <w:p w14:paraId="23C3B333" w14:textId="33B48523" w:rsidR="00FA6F97" w:rsidRDefault="00FA6F97" w:rsidP="00FA6F97">
            <w:r>
              <w:t>Afsnit indført - jf. Bestyrelsens beslutning på bestyrelsesmøde 3.juli 2026</w:t>
            </w:r>
          </w:p>
        </w:tc>
      </w:tr>
      <w:tr w:rsidR="00FA6F97" w14:paraId="22B4F462" w14:textId="77777777" w:rsidTr="008C1209">
        <w:tc>
          <w:tcPr>
            <w:tcW w:w="3209" w:type="dxa"/>
            <w:vAlign w:val="center"/>
          </w:tcPr>
          <w:p w14:paraId="7FAFE9A3" w14:textId="2F644F1B" w:rsidR="00FA6F97" w:rsidRPr="006E1951" w:rsidRDefault="00FA6F97" w:rsidP="00FA6F97">
            <w:r w:rsidRPr="006E1951">
              <w:t>Konflikthåndtering</w:t>
            </w:r>
          </w:p>
        </w:tc>
        <w:tc>
          <w:tcPr>
            <w:tcW w:w="3209" w:type="dxa"/>
            <w:vAlign w:val="center"/>
          </w:tcPr>
          <w:p w14:paraId="1AA3109F" w14:textId="363B8BE9" w:rsidR="00FA6F97" w:rsidRPr="006E1951" w:rsidRDefault="00FA6F97" w:rsidP="00FA6F97">
            <w:r w:rsidRPr="006E1951">
              <w:t xml:space="preserve">Nyt afsnit om håndtering af uenigheder og konflikter i bestyrelsen. </w:t>
            </w:r>
          </w:p>
        </w:tc>
        <w:tc>
          <w:tcPr>
            <w:tcW w:w="3210" w:type="dxa"/>
          </w:tcPr>
          <w:p w14:paraId="7CC167B8" w14:textId="25733FF7" w:rsidR="00FA6F97" w:rsidRDefault="00FA6F97" w:rsidP="00FA6F97">
            <w:r>
              <w:t>Afsnit indført - jf. Bestyrelsens beslutning på bestyrelsesmøde 3.juli 2026</w:t>
            </w:r>
          </w:p>
        </w:tc>
      </w:tr>
      <w:tr w:rsidR="00FA6F97" w14:paraId="4EB2F280" w14:textId="77777777" w:rsidTr="008C1209">
        <w:tc>
          <w:tcPr>
            <w:tcW w:w="3209" w:type="dxa"/>
            <w:vAlign w:val="center"/>
          </w:tcPr>
          <w:p w14:paraId="0CD2418C" w14:textId="5169A3CC" w:rsidR="00FA6F97" w:rsidRPr="006E1951" w:rsidRDefault="00FA6F97" w:rsidP="00FA6F97">
            <w:r w:rsidRPr="006E1951">
              <w:t>Bestyrelsesmails</w:t>
            </w:r>
          </w:p>
        </w:tc>
        <w:tc>
          <w:tcPr>
            <w:tcW w:w="3209" w:type="dxa"/>
            <w:vAlign w:val="center"/>
          </w:tcPr>
          <w:p w14:paraId="79295DC4" w14:textId="5CBDA45F" w:rsidR="00FA6F97" w:rsidRPr="006E1951" w:rsidRDefault="00FA6F97" w:rsidP="00FA6F97">
            <w:r w:rsidRPr="006E1951">
              <w:t xml:space="preserve">Hele afsnittet om mailkategorier, beslutningsmails og no </w:t>
            </w:r>
            <w:proofErr w:type="spellStart"/>
            <w:r w:rsidRPr="006E1951">
              <w:t>objection</w:t>
            </w:r>
            <w:proofErr w:type="spellEnd"/>
            <w:r w:rsidRPr="006E1951">
              <w:t xml:space="preserve">-procedurer er fjernet. </w:t>
            </w:r>
          </w:p>
        </w:tc>
        <w:tc>
          <w:tcPr>
            <w:tcW w:w="3210" w:type="dxa"/>
          </w:tcPr>
          <w:p w14:paraId="42FF141A" w14:textId="7257B37D" w:rsidR="00FA6F97" w:rsidRDefault="00FA6F97" w:rsidP="00FA6F97">
            <w:r>
              <w:t>Forenkling</w:t>
            </w:r>
          </w:p>
        </w:tc>
      </w:tr>
      <w:tr w:rsidR="00FA6F97" w14:paraId="5AFFE033" w14:textId="77777777" w:rsidTr="008C1209">
        <w:tc>
          <w:tcPr>
            <w:tcW w:w="3209" w:type="dxa"/>
            <w:vAlign w:val="center"/>
          </w:tcPr>
          <w:p w14:paraId="5B53DFA7" w14:textId="2FF02EEE" w:rsidR="00FA6F97" w:rsidRPr="00096D6C" w:rsidRDefault="00FA6F97" w:rsidP="00FA6F97">
            <w:pPr>
              <w:spacing w:after="160" w:line="259" w:lineRule="auto"/>
              <w:rPr>
                <w:lang w:bidi="en-US"/>
              </w:rPr>
            </w:pPr>
            <w:r w:rsidRPr="006374D5">
              <w:rPr>
                <w:lang w:bidi="en-US"/>
              </w:rPr>
              <w:t xml:space="preserve">Bestyrelsens </w:t>
            </w:r>
            <w:r>
              <w:rPr>
                <w:lang w:bidi="en-US"/>
              </w:rPr>
              <w:t>rolle relateret til puljer og retningslinjer</w:t>
            </w:r>
          </w:p>
        </w:tc>
        <w:tc>
          <w:tcPr>
            <w:tcW w:w="3209" w:type="dxa"/>
            <w:vAlign w:val="center"/>
          </w:tcPr>
          <w:p w14:paraId="3BB7EFE0" w14:textId="55A482C1" w:rsidR="00FA6F97" w:rsidRDefault="00F50562" w:rsidP="00F50562">
            <w:pPr>
              <w:spacing w:after="160" w:line="259" w:lineRule="auto"/>
              <w:rPr>
                <w:lang w:bidi="en-US"/>
              </w:rPr>
            </w:pPr>
            <w:r>
              <w:rPr>
                <w:lang w:bidi="en-US"/>
              </w:rPr>
              <w:t xml:space="preserve">Rolle og opgave var før beskrevet i Bestyrelsens ledelse af CISU. </w:t>
            </w:r>
            <w:r w:rsidR="00FA6F97">
              <w:rPr>
                <w:lang w:bidi="en-US"/>
              </w:rPr>
              <w:t xml:space="preserve">Beskrivelse </w:t>
            </w:r>
            <w:r>
              <w:rPr>
                <w:lang w:bidi="en-US"/>
              </w:rPr>
              <w:t>er</w:t>
            </w:r>
            <w:r w:rsidR="00FA6F97">
              <w:rPr>
                <w:lang w:bidi="en-US"/>
              </w:rPr>
              <w:t xml:space="preserve"> ændret og indsat i forretningsordenen</w:t>
            </w:r>
          </w:p>
        </w:tc>
        <w:tc>
          <w:tcPr>
            <w:tcW w:w="3210" w:type="dxa"/>
          </w:tcPr>
          <w:p w14:paraId="7786E5E2" w14:textId="77777777" w:rsidR="00FA6F97" w:rsidRPr="00F50562" w:rsidRDefault="00FA6F97" w:rsidP="00FA6F97">
            <w:pPr>
              <w:rPr>
                <w:lang w:bidi="en-US"/>
              </w:rPr>
            </w:pPr>
            <w:r w:rsidRPr="00F50562">
              <w:rPr>
                <w:lang w:bidi="en-US"/>
              </w:rPr>
              <w:t>Sekretariatets forslag for at sikre håndterbare processer i fremtiden.</w:t>
            </w:r>
          </w:p>
          <w:p w14:paraId="1A7A2591" w14:textId="28838FB5" w:rsidR="00FA6F97" w:rsidRPr="00F50562" w:rsidRDefault="00F50562" w:rsidP="00FA6F97">
            <w:pPr>
              <w:spacing w:after="160" w:line="259" w:lineRule="auto"/>
              <w:rPr>
                <w:i/>
                <w:iCs/>
                <w:lang w:bidi="en-US"/>
              </w:rPr>
            </w:pPr>
            <w:r w:rsidRPr="00F50562">
              <w:rPr>
                <w:i/>
                <w:iCs/>
                <w:lang w:bidi="en-US"/>
              </w:rPr>
              <w:t>Til afklaring.</w:t>
            </w:r>
          </w:p>
        </w:tc>
      </w:tr>
      <w:tr w:rsidR="00FA6F97" w14:paraId="290503D4" w14:textId="77777777" w:rsidTr="008C1209">
        <w:tc>
          <w:tcPr>
            <w:tcW w:w="3209" w:type="dxa"/>
            <w:vAlign w:val="center"/>
          </w:tcPr>
          <w:p w14:paraId="5B2DF5DA" w14:textId="0D2DFDC6" w:rsidR="00FA6F97" w:rsidRPr="00096D6C" w:rsidRDefault="00FA6F97" w:rsidP="00FA6F97">
            <w:pPr>
              <w:spacing w:after="160" w:line="259" w:lineRule="auto"/>
              <w:rPr>
                <w:lang w:bidi="en-US"/>
              </w:rPr>
            </w:pPr>
            <w:r w:rsidRPr="006374D5">
              <w:rPr>
                <w:lang w:bidi="en-US"/>
              </w:rPr>
              <w:t>Bestyrelsens ansvar for udpegning til Civilsamfundspuljens bevillingsudvalg</w:t>
            </w:r>
          </w:p>
        </w:tc>
        <w:tc>
          <w:tcPr>
            <w:tcW w:w="3209" w:type="dxa"/>
            <w:vAlign w:val="center"/>
          </w:tcPr>
          <w:p w14:paraId="0D3D989F" w14:textId="127237FB" w:rsidR="00FA6F97" w:rsidRDefault="00F50562" w:rsidP="00FA6F97">
            <w:pPr>
              <w:spacing w:after="160" w:line="259" w:lineRule="auto"/>
              <w:rPr>
                <w:lang w:bidi="en-US"/>
              </w:rPr>
            </w:pPr>
            <w:r>
              <w:rPr>
                <w:lang w:bidi="en-US"/>
              </w:rPr>
              <w:t xml:space="preserve">Rolle og opgave var før beskrevet i Bestyrelsens ledelse af CISU. </w:t>
            </w:r>
            <w:r w:rsidR="00FA6F97">
              <w:rPr>
                <w:lang w:bidi="en-US"/>
              </w:rPr>
              <w:t>Beskrivelse af rolle er ændret og indsat i forretningsordenen</w:t>
            </w:r>
            <w:r w:rsidR="00FA6F97" w:rsidRPr="006374D5">
              <w:rPr>
                <w:lang w:bidi="en-US"/>
              </w:rPr>
              <w:t xml:space="preserve"> </w:t>
            </w:r>
          </w:p>
        </w:tc>
        <w:tc>
          <w:tcPr>
            <w:tcW w:w="3210" w:type="dxa"/>
          </w:tcPr>
          <w:p w14:paraId="5848445A" w14:textId="5AAF2D5E" w:rsidR="00FA6F97" w:rsidRDefault="00F50562" w:rsidP="00FA6F97">
            <w:pPr>
              <w:spacing w:after="160" w:line="259" w:lineRule="auto"/>
              <w:rPr>
                <w:lang w:bidi="en-US"/>
              </w:rPr>
            </w:pPr>
            <w:r w:rsidRPr="00F50562">
              <w:rPr>
                <w:lang w:bidi="en-US"/>
              </w:rPr>
              <w:t xml:space="preserve">Sekretariatets forslag </w:t>
            </w:r>
            <w:r>
              <w:rPr>
                <w:lang w:bidi="en-US"/>
              </w:rPr>
              <w:t xml:space="preserve"> til y</w:t>
            </w:r>
            <w:r w:rsidR="00FA6F97">
              <w:rPr>
                <w:lang w:bidi="en-US"/>
              </w:rPr>
              <w:t>derligere sikring af armslængde</w:t>
            </w:r>
          </w:p>
          <w:p w14:paraId="4492EDFE" w14:textId="77777777" w:rsidR="00F50562" w:rsidRDefault="00F50562" w:rsidP="00FA6F97">
            <w:pPr>
              <w:spacing w:after="160" w:line="259" w:lineRule="auto"/>
              <w:rPr>
                <w:lang w:bidi="en-US"/>
              </w:rPr>
            </w:pPr>
          </w:p>
          <w:p w14:paraId="0F14B8DF" w14:textId="53C0FC11" w:rsidR="00F50562" w:rsidRDefault="00F50562" w:rsidP="00FA6F97">
            <w:pPr>
              <w:spacing w:after="160" w:line="259" w:lineRule="auto"/>
              <w:rPr>
                <w:lang w:bidi="en-US"/>
              </w:rPr>
            </w:pPr>
            <w:r w:rsidRPr="00F50562">
              <w:rPr>
                <w:i/>
                <w:iCs/>
                <w:lang w:bidi="en-US"/>
              </w:rPr>
              <w:t>Til afklaring.</w:t>
            </w:r>
          </w:p>
        </w:tc>
      </w:tr>
      <w:tr w:rsidR="00FA6F97" w14:paraId="33CF34F9" w14:textId="77777777" w:rsidTr="008C1209">
        <w:tc>
          <w:tcPr>
            <w:tcW w:w="3209" w:type="dxa"/>
            <w:vAlign w:val="center"/>
          </w:tcPr>
          <w:p w14:paraId="7E83956D" w14:textId="78B500C4" w:rsidR="00FA6F97" w:rsidRPr="00096D6C" w:rsidRDefault="00FA6F97" w:rsidP="00FA6F97">
            <w:pPr>
              <w:spacing w:after="160" w:line="259" w:lineRule="auto"/>
              <w:rPr>
                <w:lang w:bidi="en-US"/>
              </w:rPr>
            </w:pPr>
            <w:r>
              <w:rPr>
                <w:lang w:bidi="en-US"/>
              </w:rPr>
              <w:t>Mulighed for at hasteindkalde til bestyrelsesmøder skærpes</w:t>
            </w:r>
          </w:p>
        </w:tc>
        <w:tc>
          <w:tcPr>
            <w:tcW w:w="3209" w:type="dxa"/>
            <w:vAlign w:val="center"/>
          </w:tcPr>
          <w:p w14:paraId="736B3B71" w14:textId="77777777" w:rsidR="00FA6F97" w:rsidRDefault="00F33210" w:rsidP="00FA6F97">
            <w:pPr>
              <w:rPr>
                <w:lang w:bidi="en-US"/>
              </w:rPr>
            </w:pPr>
            <w:r w:rsidRPr="00F33210">
              <w:rPr>
                <w:lang w:bidi="en-US"/>
              </w:rPr>
              <w:t>Det er skærpet at der skal mere end et bestyrelsesmedlem til at hasteindkalde til møde.</w:t>
            </w:r>
          </w:p>
          <w:p w14:paraId="19087814" w14:textId="24DE5D32" w:rsidR="00F33210" w:rsidRPr="00F33210" w:rsidRDefault="00F33210" w:rsidP="00FA6F97">
            <w:pPr>
              <w:rPr>
                <w:lang w:bidi="en-US"/>
              </w:rPr>
            </w:pPr>
          </w:p>
        </w:tc>
        <w:tc>
          <w:tcPr>
            <w:tcW w:w="3210" w:type="dxa"/>
          </w:tcPr>
          <w:p w14:paraId="74F345F1" w14:textId="642518AF" w:rsidR="00FA6F97" w:rsidRDefault="00FA6F97" w:rsidP="00FA6F97">
            <w:pPr>
              <w:spacing w:after="160" w:line="259" w:lineRule="auto"/>
              <w:rPr>
                <w:lang w:bidi="en-US"/>
              </w:rPr>
            </w:pPr>
            <w:r>
              <w:rPr>
                <w:lang w:bidi="en-US"/>
              </w:rPr>
              <w:t xml:space="preserve">En konkretisering, der skal gøre det håndterbart.  </w:t>
            </w:r>
          </w:p>
        </w:tc>
      </w:tr>
      <w:tr w:rsidR="00FA6F97" w14:paraId="6190C81B" w14:textId="77777777" w:rsidTr="008C1209">
        <w:tc>
          <w:tcPr>
            <w:tcW w:w="3209" w:type="dxa"/>
            <w:vAlign w:val="center"/>
          </w:tcPr>
          <w:p w14:paraId="3297DE5E" w14:textId="39F2A4E4" w:rsidR="00FA6F97" w:rsidRDefault="00FA6F97" w:rsidP="00FA6F97">
            <w:pPr>
              <w:rPr>
                <w:lang w:bidi="en-US"/>
              </w:rPr>
            </w:pPr>
            <w:r>
              <w:rPr>
                <w:lang w:bidi="en-US"/>
              </w:rPr>
              <w:t>Mødeledelse</w:t>
            </w:r>
          </w:p>
        </w:tc>
        <w:tc>
          <w:tcPr>
            <w:tcW w:w="3209" w:type="dxa"/>
            <w:vAlign w:val="center"/>
          </w:tcPr>
          <w:p w14:paraId="24E9C681" w14:textId="24C2D0B1" w:rsidR="00B161AC" w:rsidRDefault="00B161AC" w:rsidP="00FA6F97">
            <w:pPr>
              <w:rPr>
                <w:spacing w:val="-3"/>
              </w:rPr>
            </w:pPr>
            <w:r>
              <w:rPr>
                <w:spacing w:val="-3"/>
              </w:rPr>
              <w:t xml:space="preserve">Det er ændret til at det som udgangspunkt er forpersonen, der leder møderne, og ikke </w:t>
            </w:r>
            <w:r w:rsidRPr="00277EF2">
              <w:rPr>
                <w:spacing w:val="-3"/>
              </w:rPr>
              <w:t>Forperson og/eller næstforperson</w:t>
            </w:r>
            <w:r>
              <w:rPr>
                <w:spacing w:val="-3"/>
              </w:rPr>
              <w:t>.</w:t>
            </w:r>
            <w:r w:rsidR="00277EF2">
              <w:rPr>
                <w:spacing w:val="-3"/>
              </w:rPr>
              <w:t xml:space="preserve"> Mødeledelsen kan forsat </w:t>
            </w:r>
            <w:r w:rsidR="00277EF2" w:rsidRPr="00277EF2">
              <w:rPr>
                <w:spacing w:val="-3"/>
              </w:rPr>
              <w:t>overlades til andre</w:t>
            </w:r>
          </w:p>
          <w:p w14:paraId="7A4E2E12" w14:textId="149F6889" w:rsidR="00FA6F97" w:rsidRDefault="00FA6F97" w:rsidP="00FA6F97">
            <w:pPr>
              <w:rPr>
                <w:spacing w:val="-3"/>
              </w:rPr>
            </w:pPr>
          </w:p>
          <w:p w14:paraId="073A8941" w14:textId="77777777" w:rsidR="00FA6F97" w:rsidRPr="00C37990" w:rsidRDefault="00FA6F97" w:rsidP="00FA6F97">
            <w:pPr>
              <w:rPr>
                <w:b/>
                <w:bCs/>
                <w:lang w:bidi="en-US"/>
              </w:rPr>
            </w:pPr>
          </w:p>
        </w:tc>
        <w:tc>
          <w:tcPr>
            <w:tcW w:w="3210" w:type="dxa"/>
          </w:tcPr>
          <w:p w14:paraId="6BB03291" w14:textId="03E0F352" w:rsidR="00FA6F97" w:rsidRDefault="00FA6F97" w:rsidP="00FA6F97">
            <w:pPr>
              <w:rPr>
                <w:lang w:bidi="en-US"/>
              </w:rPr>
            </w:pPr>
            <w:r>
              <w:rPr>
                <w:spacing w:val="-3"/>
              </w:rPr>
              <w:t>Afspejler gældende praksis</w:t>
            </w:r>
          </w:p>
        </w:tc>
      </w:tr>
      <w:tr w:rsidR="00FA6F97" w14:paraId="5B3CEE62" w14:textId="77777777" w:rsidTr="008C1209">
        <w:tc>
          <w:tcPr>
            <w:tcW w:w="3209" w:type="dxa"/>
            <w:vAlign w:val="center"/>
          </w:tcPr>
          <w:p w14:paraId="7165EA0B" w14:textId="201388AC" w:rsidR="00FA6F97" w:rsidRDefault="00FA6F97" w:rsidP="00FA6F97">
            <w:pPr>
              <w:rPr>
                <w:lang w:bidi="en-US"/>
              </w:rPr>
            </w:pPr>
            <w:r>
              <w:rPr>
                <w:lang w:bidi="en-US"/>
              </w:rPr>
              <w:t>Om at fravige forretningsordenen</w:t>
            </w:r>
          </w:p>
        </w:tc>
        <w:tc>
          <w:tcPr>
            <w:tcW w:w="3209" w:type="dxa"/>
            <w:vAlign w:val="center"/>
          </w:tcPr>
          <w:p w14:paraId="6DD098C3" w14:textId="20835239" w:rsidR="00FA6F97" w:rsidRPr="00F20AB4" w:rsidRDefault="00FA6F97" w:rsidP="00FA6F97">
            <w:pPr>
              <w:rPr>
                <w:lang w:bidi="en-US"/>
              </w:rPr>
            </w:pPr>
            <w:r>
              <w:rPr>
                <w:lang w:bidi="en-US"/>
              </w:rPr>
              <w:t>Fjernet</w:t>
            </w:r>
          </w:p>
        </w:tc>
        <w:tc>
          <w:tcPr>
            <w:tcW w:w="3210" w:type="dxa"/>
          </w:tcPr>
          <w:p w14:paraId="242B37E6" w14:textId="79E667C6" w:rsidR="00FA6F97" w:rsidRDefault="00FA6F97" w:rsidP="00FA6F97">
            <w:pPr>
              <w:rPr>
                <w:lang w:bidi="en-US"/>
              </w:rPr>
            </w:pPr>
            <w:r>
              <w:rPr>
                <w:lang w:bidi="en-US"/>
              </w:rPr>
              <w:t>Indgik ikke i ’indholdsoversigt’ i bilag præsenteret for bestyrelsen 3.juli.</w:t>
            </w:r>
          </w:p>
          <w:p w14:paraId="2B08466A" w14:textId="77777777" w:rsidR="00FA6F97" w:rsidRDefault="00FA6F97" w:rsidP="00FA6F97">
            <w:pPr>
              <w:rPr>
                <w:lang w:bidi="en-US"/>
              </w:rPr>
            </w:pPr>
          </w:p>
          <w:p w14:paraId="55270674" w14:textId="25CC67EE" w:rsidR="00FA6F97" w:rsidRDefault="00FA6F97" w:rsidP="00FA6F97">
            <w:pPr>
              <w:rPr>
                <w:lang w:bidi="en-US"/>
              </w:rPr>
            </w:pPr>
            <w:r>
              <w:rPr>
                <w:lang w:bidi="en-US"/>
              </w:rPr>
              <w:t>Dette formentlig fordi sådan en bestemmelse kan</w:t>
            </w:r>
            <w:r w:rsidRPr="00B9613A">
              <w:rPr>
                <w:lang w:bidi="en-US"/>
              </w:rPr>
              <w:t xml:space="preserve"> skabe usikkerhed om reglernes bindende karakter og dermed svække forretningsordenens rolle som et klart og forudsigeligt styringsredskab.</w:t>
            </w:r>
          </w:p>
          <w:p w14:paraId="768158EA" w14:textId="060DF00F" w:rsidR="00FA6F97" w:rsidRDefault="00FA6F97" w:rsidP="00FA6F97">
            <w:pPr>
              <w:rPr>
                <w:lang w:bidi="en-US"/>
              </w:rPr>
            </w:pPr>
          </w:p>
        </w:tc>
      </w:tr>
    </w:tbl>
    <w:p w14:paraId="25C5E4EF" w14:textId="77777777" w:rsidR="00133C70" w:rsidRDefault="00133C70" w:rsidP="008F49BB"/>
    <w:p w14:paraId="0765DFF5" w14:textId="77777777" w:rsidR="00511B17" w:rsidRPr="00D26693" w:rsidRDefault="00511B17" w:rsidP="008F49BB"/>
    <w:sectPr w:rsidR="00511B17" w:rsidRPr="00D26693">
      <w:headerReference w:type="even" r:id="rId10"/>
      <w:headerReference w:type="default" r:id="rId11"/>
      <w:footerReference w:type="even" r:id="rId12"/>
      <w:footerReference w:type="default" r:id="rId13"/>
      <w:headerReference w:type="first" r:id="rId14"/>
      <w:footerReference w:type="first" r:id="rId15"/>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FFAE3" w14:textId="77777777" w:rsidR="0001248F" w:rsidRDefault="0001248F" w:rsidP="005B57BE">
      <w:pPr>
        <w:spacing w:after="0" w:line="240" w:lineRule="auto"/>
      </w:pPr>
      <w:r>
        <w:separator/>
      </w:r>
    </w:p>
  </w:endnote>
  <w:endnote w:type="continuationSeparator" w:id="0">
    <w:p w14:paraId="48A534BD" w14:textId="77777777" w:rsidR="0001248F" w:rsidRDefault="0001248F" w:rsidP="005B5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99975" w14:textId="77777777" w:rsidR="000022DF" w:rsidRDefault="000022DF">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E3905" w14:textId="77777777" w:rsidR="000022DF" w:rsidRDefault="000022DF">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D8355" w14:textId="77777777" w:rsidR="000022DF" w:rsidRDefault="000022DF">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EFE8A" w14:textId="77777777" w:rsidR="0001248F" w:rsidRDefault="0001248F" w:rsidP="005B57BE">
      <w:pPr>
        <w:spacing w:after="0" w:line="240" w:lineRule="auto"/>
      </w:pPr>
      <w:r>
        <w:separator/>
      </w:r>
    </w:p>
  </w:footnote>
  <w:footnote w:type="continuationSeparator" w:id="0">
    <w:p w14:paraId="1049BA3A" w14:textId="77777777" w:rsidR="0001248F" w:rsidRDefault="0001248F" w:rsidP="005B5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86DF3" w14:textId="77777777" w:rsidR="000022DF" w:rsidRDefault="000022DF">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DD445" w14:textId="44E2792D" w:rsidR="005B57BE" w:rsidRDefault="00B06DC4" w:rsidP="00B06DC4">
    <w:r w:rsidRPr="00AE61B5">
      <w:rPr>
        <w:noProof/>
        <w:lang w:eastAsia="da-DK"/>
      </w:rPr>
      <w:drawing>
        <wp:anchor distT="0" distB="0" distL="114300" distR="114300" simplePos="0" relativeHeight="251658240" behindDoc="1" locked="0" layoutInCell="1" allowOverlap="1" wp14:anchorId="0077A3AB" wp14:editId="53CE4957">
          <wp:simplePos x="0" y="0"/>
          <wp:positionH relativeFrom="margin">
            <wp:posOffset>4070322</wp:posOffset>
          </wp:positionH>
          <wp:positionV relativeFrom="paragraph">
            <wp:posOffset>-213498</wp:posOffset>
          </wp:positionV>
          <wp:extent cx="2600325" cy="504825"/>
          <wp:effectExtent l="0" t="0" r="9525" b="9525"/>
          <wp:wrapTight wrapText="bothSides">
            <wp:wrapPolygon edited="0">
              <wp:start x="1266" y="0"/>
              <wp:lineTo x="0" y="3260"/>
              <wp:lineTo x="0" y="11411"/>
              <wp:lineTo x="633" y="13042"/>
              <wp:lineTo x="316" y="17117"/>
              <wp:lineTo x="1108" y="19562"/>
              <wp:lineTo x="3956" y="21192"/>
              <wp:lineTo x="20097" y="21192"/>
              <wp:lineTo x="21521" y="14672"/>
              <wp:lineTo x="21521" y="8151"/>
              <wp:lineTo x="3798" y="0"/>
              <wp:lineTo x="1266" y="0"/>
            </wp:wrapPolygon>
          </wp:wrapTight>
          <wp:docPr id="4" name="Billede 1" descr="CISU logo 2-tn3-grøn-grø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SU logo 2-tn3-grøn-grøn2.png"/>
                  <pic:cNvPicPr/>
                </pic:nvPicPr>
                <pic:blipFill>
                  <a:blip r:embed="rId1"/>
                  <a:stretch>
                    <a:fillRect/>
                  </a:stretch>
                </pic:blipFill>
                <pic:spPr>
                  <a:xfrm>
                    <a:off x="0" y="0"/>
                    <a:ext cx="2600325" cy="504825"/>
                  </a:xfrm>
                  <a:prstGeom prst="rect">
                    <a:avLst/>
                  </a:prstGeom>
                </pic:spPr>
              </pic:pic>
            </a:graphicData>
          </a:graphic>
        </wp:anchor>
      </w:drawing>
    </w:r>
    <w:r>
      <w:rPr>
        <w:i/>
        <w:iCs/>
        <w:lang w:bidi="en-US"/>
      </w:rPr>
      <w:t>Bilag 2.2 Log over ændringer</w:t>
    </w:r>
    <w:r w:rsidR="002A7705">
      <w:rPr>
        <w:i/>
        <w:iCs/>
        <w:lang w:bidi="en-US"/>
      </w:rPr>
      <w:t xml:space="preserve"> - </w:t>
    </w:r>
    <w:r w:rsidR="000022DF">
      <w:rPr>
        <w:i/>
        <w:iCs/>
        <w:lang w:bidi="en-US"/>
      </w:rPr>
      <w:t>forretningsordenen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555BC" w14:textId="77777777" w:rsidR="000022DF" w:rsidRDefault="000022DF">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A2218"/>
    <w:multiLevelType w:val="hybridMultilevel"/>
    <w:tmpl w:val="82BCC6C0"/>
    <w:lvl w:ilvl="0" w:tplc="5FE08608">
      <w:start w:val="5"/>
      <w:numFmt w:val="bullet"/>
      <w:lvlText w:val="-"/>
      <w:lvlJc w:val="left"/>
      <w:pPr>
        <w:ind w:left="720" w:hanging="360"/>
      </w:pPr>
      <w:rPr>
        <w:rFonts w:ascii="Aptos" w:eastAsiaTheme="minorHAnsi" w:hAnsi="Aptos"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9041041"/>
    <w:multiLevelType w:val="multilevel"/>
    <w:tmpl w:val="6B10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9602C"/>
    <w:multiLevelType w:val="multilevel"/>
    <w:tmpl w:val="94981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B643DC"/>
    <w:multiLevelType w:val="hybridMultilevel"/>
    <w:tmpl w:val="2954C64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8B761ED"/>
    <w:multiLevelType w:val="multilevel"/>
    <w:tmpl w:val="0CD6B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920118"/>
    <w:multiLevelType w:val="multilevel"/>
    <w:tmpl w:val="4E0A3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1C71E7"/>
    <w:multiLevelType w:val="hybridMultilevel"/>
    <w:tmpl w:val="1BD887A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3BCC4677"/>
    <w:multiLevelType w:val="multilevel"/>
    <w:tmpl w:val="16120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A937D4"/>
    <w:multiLevelType w:val="hybridMultilevel"/>
    <w:tmpl w:val="1FF0AD0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393623324">
    <w:abstractNumId w:val="1"/>
  </w:num>
  <w:num w:numId="2" w16cid:durableId="1160925412">
    <w:abstractNumId w:val="5"/>
  </w:num>
  <w:num w:numId="3" w16cid:durableId="587620721">
    <w:abstractNumId w:val="7"/>
  </w:num>
  <w:num w:numId="4" w16cid:durableId="337345858">
    <w:abstractNumId w:val="6"/>
  </w:num>
  <w:num w:numId="5" w16cid:durableId="1928994941">
    <w:abstractNumId w:val="3"/>
  </w:num>
  <w:num w:numId="6" w16cid:durableId="1621179579">
    <w:abstractNumId w:val="2"/>
  </w:num>
  <w:num w:numId="7" w16cid:durableId="1673991143">
    <w:abstractNumId w:val="0"/>
  </w:num>
  <w:num w:numId="8" w16cid:durableId="1273248438">
    <w:abstractNumId w:val="4"/>
  </w:num>
  <w:num w:numId="9" w16cid:durableId="1324513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130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8AD"/>
    <w:rsid w:val="00000D43"/>
    <w:rsid w:val="000022DF"/>
    <w:rsid w:val="00004434"/>
    <w:rsid w:val="00010ED7"/>
    <w:rsid w:val="0001248F"/>
    <w:rsid w:val="00017847"/>
    <w:rsid w:val="00017A9F"/>
    <w:rsid w:val="00030B8A"/>
    <w:rsid w:val="00036B13"/>
    <w:rsid w:val="0004318A"/>
    <w:rsid w:val="00044B1E"/>
    <w:rsid w:val="0004610D"/>
    <w:rsid w:val="00055AAC"/>
    <w:rsid w:val="00075971"/>
    <w:rsid w:val="000846DA"/>
    <w:rsid w:val="00084DDF"/>
    <w:rsid w:val="00091722"/>
    <w:rsid w:val="00096D6C"/>
    <w:rsid w:val="000A16C8"/>
    <w:rsid w:val="000A4294"/>
    <w:rsid w:val="000A603F"/>
    <w:rsid w:val="000B48A1"/>
    <w:rsid w:val="000D0082"/>
    <w:rsid w:val="000D3E96"/>
    <w:rsid w:val="000D4F51"/>
    <w:rsid w:val="000D63F9"/>
    <w:rsid w:val="000D7FEB"/>
    <w:rsid w:val="000F1845"/>
    <w:rsid w:val="000F5027"/>
    <w:rsid w:val="000F7D2B"/>
    <w:rsid w:val="001049AB"/>
    <w:rsid w:val="001138EF"/>
    <w:rsid w:val="0012083D"/>
    <w:rsid w:val="001238CA"/>
    <w:rsid w:val="00133C70"/>
    <w:rsid w:val="00136E48"/>
    <w:rsid w:val="001408A1"/>
    <w:rsid w:val="00142836"/>
    <w:rsid w:val="00144C6F"/>
    <w:rsid w:val="00146FE9"/>
    <w:rsid w:val="00147545"/>
    <w:rsid w:val="0015480B"/>
    <w:rsid w:val="00157DC8"/>
    <w:rsid w:val="00161A63"/>
    <w:rsid w:val="00164D78"/>
    <w:rsid w:val="00170535"/>
    <w:rsid w:val="001758BC"/>
    <w:rsid w:val="00176442"/>
    <w:rsid w:val="0018257B"/>
    <w:rsid w:val="00186C47"/>
    <w:rsid w:val="001A580C"/>
    <w:rsid w:val="001A67D4"/>
    <w:rsid w:val="001B6AFA"/>
    <w:rsid w:val="001D133C"/>
    <w:rsid w:val="001D6B64"/>
    <w:rsid w:val="001E2EB6"/>
    <w:rsid w:val="001E6982"/>
    <w:rsid w:val="00210465"/>
    <w:rsid w:val="002216A1"/>
    <w:rsid w:val="00221F67"/>
    <w:rsid w:val="00224329"/>
    <w:rsid w:val="00226227"/>
    <w:rsid w:val="00241E0E"/>
    <w:rsid w:val="00244F56"/>
    <w:rsid w:val="0024574B"/>
    <w:rsid w:val="00255AE5"/>
    <w:rsid w:val="002644E4"/>
    <w:rsid w:val="002669F6"/>
    <w:rsid w:val="00267631"/>
    <w:rsid w:val="00267C58"/>
    <w:rsid w:val="00277EF2"/>
    <w:rsid w:val="00280BB5"/>
    <w:rsid w:val="0028263F"/>
    <w:rsid w:val="00282716"/>
    <w:rsid w:val="00294B80"/>
    <w:rsid w:val="0029537E"/>
    <w:rsid w:val="002A7339"/>
    <w:rsid w:val="002A7705"/>
    <w:rsid w:val="002B358F"/>
    <w:rsid w:val="002C0336"/>
    <w:rsid w:val="002C4B82"/>
    <w:rsid w:val="002D23CA"/>
    <w:rsid w:val="002D7E8D"/>
    <w:rsid w:val="002E372B"/>
    <w:rsid w:val="002E55B5"/>
    <w:rsid w:val="002E6B06"/>
    <w:rsid w:val="002F0CFA"/>
    <w:rsid w:val="002F228B"/>
    <w:rsid w:val="002F338D"/>
    <w:rsid w:val="002F5440"/>
    <w:rsid w:val="00306C17"/>
    <w:rsid w:val="003110AD"/>
    <w:rsid w:val="003141F3"/>
    <w:rsid w:val="003142A6"/>
    <w:rsid w:val="00314BD0"/>
    <w:rsid w:val="00315C19"/>
    <w:rsid w:val="00316135"/>
    <w:rsid w:val="00325E21"/>
    <w:rsid w:val="0032653A"/>
    <w:rsid w:val="00326938"/>
    <w:rsid w:val="00332287"/>
    <w:rsid w:val="00342571"/>
    <w:rsid w:val="00345228"/>
    <w:rsid w:val="003465A9"/>
    <w:rsid w:val="00347229"/>
    <w:rsid w:val="00357D93"/>
    <w:rsid w:val="0037028A"/>
    <w:rsid w:val="003767A1"/>
    <w:rsid w:val="003803A8"/>
    <w:rsid w:val="00386D93"/>
    <w:rsid w:val="003A25BD"/>
    <w:rsid w:val="003A2E27"/>
    <w:rsid w:val="003A3D64"/>
    <w:rsid w:val="003B25A4"/>
    <w:rsid w:val="003C5E90"/>
    <w:rsid w:val="003D47D2"/>
    <w:rsid w:val="003D54A7"/>
    <w:rsid w:val="003D5532"/>
    <w:rsid w:val="003D7512"/>
    <w:rsid w:val="003E1C32"/>
    <w:rsid w:val="003E6BBD"/>
    <w:rsid w:val="003F52F5"/>
    <w:rsid w:val="00404152"/>
    <w:rsid w:val="00404C44"/>
    <w:rsid w:val="00406CB6"/>
    <w:rsid w:val="00412F2F"/>
    <w:rsid w:val="00423853"/>
    <w:rsid w:val="00424B0C"/>
    <w:rsid w:val="004345D9"/>
    <w:rsid w:val="00436019"/>
    <w:rsid w:val="00441B9C"/>
    <w:rsid w:val="00451B70"/>
    <w:rsid w:val="0045273F"/>
    <w:rsid w:val="004545D2"/>
    <w:rsid w:val="00460884"/>
    <w:rsid w:val="00461CAF"/>
    <w:rsid w:val="00462622"/>
    <w:rsid w:val="00471487"/>
    <w:rsid w:val="00471873"/>
    <w:rsid w:val="00474929"/>
    <w:rsid w:val="00477C4B"/>
    <w:rsid w:val="0048077E"/>
    <w:rsid w:val="00482CD8"/>
    <w:rsid w:val="004848E0"/>
    <w:rsid w:val="00496AD0"/>
    <w:rsid w:val="004A282A"/>
    <w:rsid w:val="004A322B"/>
    <w:rsid w:val="004B1D61"/>
    <w:rsid w:val="004C7A9C"/>
    <w:rsid w:val="004D3155"/>
    <w:rsid w:val="004D45C0"/>
    <w:rsid w:val="004E112E"/>
    <w:rsid w:val="004E3B60"/>
    <w:rsid w:val="004F007D"/>
    <w:rsid w:val="004F40B0"/>
    <w:rsid w:val="00501F76"/>
    <w:rsid w:val="005100D1"/>
    <w:rsid w:val="00511B17"/>
    <w:rsid w:val="00515B33"/>
    <w:rsid w:val="00515CC9"/>
    <w:rsid w:val="00523FA2"/>
    <w:rsid w:val="00525E2E"/>
    <w:rsid w:val="0052635E"/>
    <w:rsid w:val="00546486"/>
    <w:rsid w:val="005528D5"/>
    <w:rsid w:val="00554D85"/>
    <w:rsid w:val="00554FE8"/>
    <w:rsid w:val="00556F23"/>
    <w:rsid w:val="005700E9"/>
    <w:rsid w:val="00571FE7"/>
    <w:rsid w:val="00576313"/>
    <w:rsid w:val="00581E10"/>
    <w:rsid w:val="00582247"/>
    <w:rsid w:val="00582D82"/>
    <w:rsid w:val="00584DEC"/>
    <w:rsid w:val="0059155C"/>
    <w:rsid w:val="00592D32"/>
    <w:rsid w:val="0059526F"/>
    <w:rsid w:val="005A0B3E"/>
    <w:rsid w:val="005A6D44"/>
    <w:rsid w:val="005B1C52"/>
    <w:rsid w:val="005B1E91"/>
    <w:rsid w:val="005B2D81"/>
    <w:rsid w:val="005B2DA3"/>
    <w:rsid w:val="005B4901"/>
    <w:rsid w:val="005B57BE"/>
    <w:rsid w:val="005C6B86"/>
    <w:rsid w:val="005D094E"/>
    <w:rsid w:val="005E3157"/>
    <w:rsid w:val="005E7A7A"/>
    <w:rsid w:val="005F0B4E"/>
    <w:rsid w:val="005F1E68"/>
    <w:rsid w:val="005F43AB"/>
    <w:rsid w:val="005F46D6"/>
    <w:rsid w:val="006059F0"/>
    <w:rsid w:val="00611286"/>
    <w:rsid w:val="0061281F"/>
    <w:rsid w:val="00622225"/>
    <w:rsid w:val="006348DF"/>
    <w:rsid w:val="006359C5"/>
    <w:rsid w:val="00647D79"/>
    <w:rsid w:val="00661702"/>
    <w:rsid w:val="00663B4C"/>
    <w:rsid w:val="00663F55"/>
    <w:rsid w:val="006642E4"/>
    <w:rsid w:val="006654D7"/>
    <w:rsid w:val="006778A9"/>
    <w:rsid w:val="006857CF"/>
    <w:rsid w:val="0069750E"/>
    <w:rsid w:val="006A0491"/>
    <w:rsid w:val="006B4B4E"/>
    <w:rsid w:val="006B59D3"/>
    <w:rsid w:val="006C25F5"/>
    <w:rsid w:val="006C3E47"/>
    <w:rsid w:val="006D6B72"/>
    <w:rsid w:val="006E7197"/>
    <w:rsid w:val="006F4EBC"/>
    <w:rsid w:val="006F7995"/>
    <w:rsid w:val="00701BF9"/>
    <w:rsid w:val="00704496"/>
    <w:rsid w:val="007174CD"/>
    <w:rsid w:val="00720F0B"/>
    <w:rsid w:val="007329F6"/>
    <w:rsid w:val="007366B8"/>
    <w:rsid w:val="00736DDB"/>
    <w:rsid w:val="0074003F"/>
    <w:rsid w:val="00747826"/>
    <w:rsid w:val="00751E58"/>
    <w:rsid w:val="00757A77"/>
    <w:rsid w:val="00773E57"/>
    <w:rsid w:val="00776AC9"/>
    <w:rsid w:val="00781CBF"/>
    <w:rsid w:val="007838E0"/>
    <w:rsid w:val="00790052"/>
    <w:rsid w:val="00794560"/>
    <w:rsid w:val="00794630"/>
    <w:rsid w:val="00794CB2"/>
    <w:rsid w:val="007A2674"/>
    <w:rsid w:val="007A5874"/>
    <w:rsid w:val="007B02CC"/>
    <w:rsid w:val="007B12F4"/>
    <w:rsid w:val="007C1528"/>
    <w:rsid w:val="007C3122"/>
    <w:rsid w:val="007C3D6E"/>
    <w:rsid w:val="007D0919"/>
    <w:rsid w:val="007E7208"/>
    <w:rsid w:val="007F5D13"/>
    <w:rsid w:val="00805660"/>
    <w:rsid w:val="00810DB4"/>
    <w:rsid w:val="00820B88"/>
    <w:rsid w:val="00822FF3"/>
    <w:rsid w:val="00824EEF"/>
    <w:rsid w:val="0082780A"/>
    <w:rsid w:val="00827EAD"/>
    <w:rsid w:val="00834CD6"/>
    <w:rsid w:val="00834E11"/>
    <w:rsid w:val="00843104"/>
    <w:rsid w:val="00844903"/>
    <w:rsid w:val="0084686F"/>
    <w:rsid w:val="0084741D"/>
    <w:rsid w:val="008569D1"/>
    <w:rsid w:val="00861FA1"/>
    <w:rsid w:val="0086291C"/>
    <w:rsid w:val="008726D5"/>
    <w:rsid w:val="00873515"/>
    <w:rsid w:val="0087374C"/>
    <w:rsid w:val="0087736E"/>
    <w:rsid w:val="0088294A"/>
    <w:rsid w:val="0088495E"/>
    <w:rsid w:val="008856C9"/>
    <w:rsid w:val="008903E9"/>
    <w:rsid w:val="0089515A"/>
    <w:rsid w:val="008A4381"/>
    <w:rsid w:val="008A6564"/>
    <w:rsid w:val="008C72E1"/>
    <w:rsid w:val="008C768C"/>
    <w:rsid w:val="008D7CC4"/>
    <w:rsid w:val="008E37C1"/>
    <w:rsid w:val="008E3B79"/>
    <w:rsid w:val="008E4949"/>
    <w:rsid w:val="008E4CAC"/>
    <w:rsid w:val="008E71A3"/>
    <w:rsid w:val="008F155B"/>
    <w:rsid w:val="008F49BB"/>
    <w:rsid w:val="008F6637"/>
    <w:rsid w:val="00915C87"/>
    <w:rsid w:val="0093180E"/>
    <w:rsid w:val="00934A8E"/>
    <w:rsid w:val="00936B28"/>
    <w:rsid w:val="00943858"/>
    <w:rsid w:val="00951FB2"/>
    <w:rsid w:val="00953B3D"/>
    <w:rsid w:val="0095482D"/>
    <w:rsid w:val="0095798B"/>
    <w:rsid w:val="009650A4"/>
    <w:rsid w:val="00976422"/>
    <w:rsid w:val="0097712B"/>
    <w:rsid w:val="009830AC"/>
    <w:rsid w:val="00983A5C"/>
    <w:rsid w:val="00996BE4"/>
    <w:rsid w:val="009B01A9"/>
    <w:rsid w:val="009B50F5"/>
    <w:rsid w:val="009B5BAA"/>
    <w:rsid w:val="009B5F91"/>
    <w:rsid w:val="009C4A67"/>
    <w:rsid w:val="009D2E72"/>
    <w:rsid w:val="009D39E9"/>
    <w:rsid w:val="009D51C8"/>
    <w:rsid w:val="009E0059"/>
    <w:rsid w:val="009E22A0"/>
    <w:rsid w:val="009E4760"/>
    <w:rsid w:val="009F1DF0"/>
    <w:rsid w:val="009F5BF2"/>
    <w:rsid w:val="00A0130C"/>
    <w:rsid w:val="00A01D47"/>
    <w:rsid w:val="00A061C4"/>
    <w:rsid w:val="00A06CD3"/>
    <w:rsid w:val="00A07DBF"/>
    <w:rsid w:val="00A1150C"/>
    <w:rsid w:val="00A16938"/>
    <w:rsid w:val="00A21BD8"/>
    <w:rsid w:val="00A250FE"/>
    <w:rsid w:val="00A26B00"/>
    <w:rsid w:val="00A37450"/>
    <w:rsid w:val="00A456DB"/>
    <w:rsid w:val="00A477AE"/>
    <w:rsid w:val="00A51669"/>
    <w:rsid w:val="00A53565"/>
    <w:rsid w:val="00A55FFD"/>
    <w:rsid w:val="00A6691C"/>
    <w:rsid w:val="00A74208"/>
    <w:rsid w:val="00A971AC"/>
    <w:rsid w:val="00AA0C79"/>
    <w:rsid w:val="00AB21F5"/>
    <w:rsid w:val="00AC0FE4"/>
    <w:rsid w:val="00AC2EED"/>
    <w:rsid w:val="00AC304D"/>
    <w:rsid w:val="00AC5D68"/>
    <w:rsid w:val="00AC5E47"/>
    <w:rsid w:val="00AD0A5C"/>
    <w:rsid w:val="00AD162F"/>
    <w:rsid w:val="00AD3CF6"/>
    <w:rsid w:val="00AE3385"/>
    <w:rsid w:val="00B01B31"/>
    <w:rsid w:val="00B04ED6"/>
    <w:rsid w:val="00B06DC4"/>
    <w:rsid w:val="00B161AC"/>
    <w:rsid w:val="00B21C36"/>
    <w:rsid w:val="00B256B1"/>
    <w:rsid w:val="00B259DE"/>
    <w:rsid w:val="00B32773"/>
    <w:rsid w:val="00B3351D"/>
    <w:rsid w:val="00B34AE7"/>
    <w:rsid w:val="00B35C24"/>
    <w:rsid w:val="00B37520"/>
    <w:rsid w:val="00B43F98"/>
    <w:rsid w:val="00B45650"/>
    <w:rsid w:val="00B4737B"/>
    <w:rsid w:val="00B531E8"/>
    <w:rsid w:val="00B61745"/>
    <w:rsid w:val="00B82E90"/>
    <w:rsid w:val="00B8576C"/>
    <w:rsid w:val="00B9613A"/>
    <w:rsid w:val="00B96AA2"/>
    <w:rsid w:val="00B96E64"/>
    <w:rsid w:val="00B978AD"/>
    <w:rsid w:val="00BA250F"/>
    <w:rsid w:val="00BA54EF"/>
    <w:rsid w:val="00BB30BF"/>
    <w:rsid w:val="00BB32E4"/>
    <w:rsid w:val="00BB51C7"/>
    <w:rsid w:val="00BB5DA5"/>
    <w:rsid w:val="00BB71D5"/>
    <w:rsid w:val="00BB7D19"/>
    <w:rsid w:val="00BD2125"/>
    <w:rsid w:val="00BD5FB6"/>
    <w:rsid w:val="00BD781A"/>
    <w:rsid w:val="00BE15F8"/>
    <w:rsid w:val="00BE1DCC"/>
    <w:rsid w:val="00BF068D"/>
    <w:rsid w:val="00BF0B2E"/>
    <w:rsid w:val="00C012CB"/>
    <w:rsid w:val="00C04E4A"/>
    <w:rsid w:val="00C10049"/>
    <w:rsid w:val="00C179E7"/>
    <w:rsid w:val="00C17D35"/>
    <w:rsid w:val="00C20F09"/>
    <w:rsid w:val="00C2202B"/>
    <w:rsid w:val="00C315B5"/>
    <w:rsid w:val="00C33278"/>
    <w:rsid w:val="00C37990"/>
    <w:rsid w:val="00C40F5D"/>
    <w:rsid w:val="00C411DB"/>
    <w:rsid w:val="00C652BE"/>
    <w:rsid w:val="00C73934"/>
    <w:rsid w:val="00C7677E"/>
    <w:rsid w:val="00C7787D"/>
    <w:rsid w:val="00C81DCA"/>
    <w:rsid w:val="00C8373B"/>
    <w:rsid w:val="00C92A34"/>
    <w:rsid w:val="00C97A34"/>
    <w:rsid w:val="00C97BD9"/>
    <w:rsid w:val="00CA001D"/>
    <w:rsid w:val="00CA4804"/>
    <w:rsid w:val="00CA596B"/>
    <w:rsid w:val="00CA6DAC"/>
    <w:rsid w:val="00CB7A38"/>
    <w:rsid w:val="00CC417D"/>
    <w:rsid w:val="00CC4ED8"/>
    <w:rsid w:val="00CC548E"/>
    <w:rsid w:val="00CC6A4F"/>
    <w:rsid w:val="00CC72D5"/>
    <w:rsid w:val="00CD125D"/>
    <w:rsid w:val="00CD5120"/>
    <w:rsid w:val="00CD7008"/>
    <w:rsid w:val="00CE276D"/>
    <w:rsid w:val="00CE3528"/>
    <w:rsid w:val="00CE3A7F"/>
    <w:rsid w:val="00CE7D17"/>
    <w:rsid w:val="00CF7A61"/>
    <w:rsid w:val="00D11D18"/>
    <w:rsid w:val="00D209EC"/>
    <w:rsid w:val="00D21212"/>
    <w:rsid w:val="00D2350A"/>
    <w:rsid w:val="00D25911"/>
    <w:rsid w:val="00D26693"/>
    <w:rsid w:val="00D32072"/>
    <w:rsid w:val="00D32DD3"/>
    <w:rsid w:val="00D33413"/>
    <w:rsid w:val="00D34BDE"/>
    <w:rsid w:val="00D55462"/>
    <w:rsid w:val="00D56C0D"/>
    <w:rsid w:val="00D613AE"/>
    <w:rsid w:val="00D6311B"/>
    <w:rsid w:val="00D6489C"/>
    <w:rsid w:val="00D6780C"/>
    <w:rsid w:val="00D7028A"/>
    <w:rsid w:val="00D7076D"/>
    <w:rsid w:val="00D711A4"/>
    <w:rsid w:val="00D824C8"/>
    <w:rsid w:val="00D85DA6"/>
    <w:rsid w:val="00D876DF"/>
    <w:rsid w:val="00D9001A"/>
    <w:rsid w:val="00D90247"/>
    <w:rsid w:val="00DB16EC"/>
    <w:rsid w:val="00DB353E"/>
    <w:rsid w:val="00DB4A0E"/>
    <w:rsid w:val="00DC6D59"/>
    <w:rsid w:val="00DF5B87"/>
    <w:rsid w:val="00E02A6C"/>
    <w:rsid w:val="00E034D3"/>
    <w:rsid w:val="00E156C3"/>
    <w:rsid w:val="00E15D2E"/>
    <w:rsid w:val="00E3179D"/>
    <w:rsid w:val="00E332C4"/>
    <w:rsid w:val="00E35DBC"/>
    <w:rsid w:val="00E40FA7"/>
    <w:rsid w:val="00E43ECB"/>
    <w:rsid w:val="00E46A00"/>
    <w:rsid w:val="00E603F1"/>
    <w:rsid w:val="00E61F75"/>
    <w:rsid w:val="00E6281F"/>
    <w:rsid w:val="00E63D4C"/>
    <w:rsid w:val="00E65E4C"/>
    <w:rsid w:val="00E70D72"/>
    <w:rsid w:val="00E732A3"/>
    <w:rsid w:val="00E85865"/>
    <w:rsid w:val="00E908A2"/>
    <w:rsid w:val="00E90E38"/>
    <w:rsid w:val="00E936D9"/>
    <w:rsid w:val="00EB0367"/>
    <w:rsid w:val="00EB2C19"/>
    <w:rsid w:val="00EB304B"/>
    <w:rsid w:val="00EB63BF"/>
    <w:rsid w:val="00EC741A"/>
    <w:rsid w:val="00ED015A"/>
    <w:rsid w:val="00ED1A34"/>
    <w:rsid w:val="00ED7C1D"/>
    <w:rsid w:val="00EE0CB3"/>
    <w:rsid w:val="00EE11CD"/>
    <w:rsid w:val="00EE5D2B"/>
    <w:rsid w:val="00EE6DED"/>
    <w:rsid w:val="00F00F48"/>
    <w:rsid w:val="00F20AB4"/>
    <w:rsid w:val="00F30D1D"/>
    <w:rsid w:val="00F31C1E"/>
    <w:rsid w:val="00F32BE0"/>
    <w:rsid w:val="00F33210"/>
    <w:rsid w:val="00F504CF"/>
    <w:rsid w:val="00F50562"/>
    <w:rsid w:val="00F5155A"/>
    <w:rsid w:val="00F64368"/>
    <w:rsid w:val="00F705C8"/>
    <w:rsid w:val="00F879E9"/>
    <w:rsid w:val="00F87BAF"/>
    <w:rsid w:val="00F96689"/>
    <w:rsid w:val="00F97ED8"/>
    <w:rsid w:val="00FA1F8B"/>
    <w:rsid w:val="00FA2F22"/>
    <w:rsid w:val="00FA6F97"/>
    <w:rsid w:val="00FA7A08"/>
    <w:rsid w:val="00FB437B"/>
    <w:rsid w:val="00FC3A92"/>
    <w:rsid w:val="00FE0F45"/>
    <w:rsid w:val="00FF2E7A"/>
    <w:rsid w:val="00FF7CC2"/>
    <w:rsid w:val="15987D8E"/>
    <w:rsid w:val="1C63AD41"/>
    <w:rsid w:val="1D3A45B3"/>
    <w:rsid w:val="1D44A825"/>
    <w:rsid w:val="2B0DA49E"/>
    <w:rsid w:val="36D5E5C7"/>
    <w:rsid w:val="3BC20D97"/>
    <w:rsid w:val="40B61041"/>
    <w:rsid w:val="41D930E1"/>
    <w:rsid w:val="437CB608"/>
    <w:rsid w:val="4720692F"/>
    <w:rsid w:val="4FAE9A2E"/>
    <w:rsid w:val="52905608"/>
    <w:rsid w:val="5D1145C7"/>
    <w:rsid w:val="61858622"/>
    <w:rsid w:val="64DA3DE2"/>
    <w:rsid w:val="6B5DF1DF"/>
    <w:rsid w:val="7702489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76BB2"/>
  <w15:chartTrackingRefBased/>
  <w15:docId w15:val="{F20F23F5-76C8-443D-9E9D-9E91E62FA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qFormat/>
    <w:rsid w:val="003C5E90"/>
    <w:pPr>
      <w:spacing w:after="0" w:line="240" w:lineRule="auto"/>
      <w:outlineLvl w:val="0"/>
    </w:pPr>
    <w:rPr>
      <w:rFonts w:ascii="Calibri" w:eastAsia="Times New Roman" w:hAnsi="Calibri" w:cs="Times New Roman"/>
      <w:b/>
      <w:color w:val="008080"/>
      <w:kern w:val="0"/>
      <w:sz w:val="40"/>
      <w:szCs w:val="40"/>
      <w:lang w:eastAsia="da-DK"/>
      <w14:ligatures w14:val="none"/>
    </w:rPr>
  </w:style>
  <w:style w:type="paragraph" w:styleId="Overskrift2">
    <w:name w:val="heading 2"/>
    <w:basedOn w:val="Normal"/>
    <w:next w:val="Normal"/>
    <w:link w:val="Overskrift2Tegn"/>
    <w:uiPriority w:val="9"/>
    <w:unhideWhenUsed/>
    <w:qFormat/>
    <w:rsid w:val="00B3351D"/>
    <w:pPr>
      <w:spacing w:after="0" w:line="240" w:lineRule="auto"/>
      <w:outlineLvl w:val="1"/>
    </w:pPr>
    <w:rPr>
      <w:rFonts w:ascii="Calibri" w:eastAsia="Times New Roman" w:hAnsi="Calibri" w:cs="Times New Roman"/>
      <w:b/>
      <w:color w:val="008080"/>
      <w:kern w:val="0"/>
      <w:sz w:val="28"/>
      <w:szCs w:val="28"/>
      <w:lang w:eastAsia="da-DK"/>
      <w14:ligatures w14:val="none"/>
    </w:rPr>
  </w:style>
  <w:style w:type="paragraph" w:styleId="Overskrift3">
    <w:name w:val="heading 3"/>
    <w:basedOn w:val="Normal"/>
    <w:next w:val="Normal"/>
    <w:link w:val="Overskrift3Tegn"/>
    <w:uiPriority w:val="9"/>
    <w:semiHidden/>
    <w:unhideWhenUsed/>
    <w:qFormat/>
    <w:rsid w:val="00B978A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978A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978A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978A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978A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978A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978AD"/>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3C5E90"/>
    <w:rPr>
      <w:rFonts w:ascii="Calibri" w:eastAsia="Times New Roman" w:hAnsi="Calibri" w:cs="Times New Roman"/>
      <w:b/>
      <w:color w:val="008080"/>
      <w:kern w:val="0"/>
      <w:sz w:val="40"/>
      <w:szCs w:val="40"/>
      <w:lang w:eastAsia="da-DK"/>
      <w14:ligatures w14:val="none"/>
    </w:rPr>
  </w:style>
  <w:style w:type="character" w:customStyle="1" w:styleId="Overskrift2Tegn">
    <w:name w:val="Overskrift 2 Tegn"/>
    <w:basedOn w:val="Standardskrifttypeiafsnit"/>
    <w:link w:val="Overskrift2"/>
    <w:uiPriority w:val="9"/>
    <w:rsid w:val="00B3351D"/>
    <w:rPr>
      <w:rFonts w:ascii="Calibri" w:eastAsia="Times New Roman" w:hAnsi="Calibri" w:cs="Times New Roman"/>
      <w:b/>
      <w:color w:val="008080"/>
      <w:kern w:val="0"/>
      <w:sz w:val="28"/>
      <w:szCs w:val="28"/>
      <w:lang w:eastAsia="da-DK"/>
      <w14:ligatures w14:val="none"/>
    </w:rPr>
  </w:style>
  <w:style w:type="character" w:customStyle="1" w:styleId="Overskrift3Tegn">
    <w:name w:val="Overskrift 3 Tegn"/>
    <w:basedOn w:val="Standardskrifttypeiafsnit"/>
    <w:link w:val="Overskrift3"/>
    <w:uiPriority w:val="9"/>
    <w:semiHidden/>
    <w:rsid w:val="00B978AD"/>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B978AD"/>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B978AD"/>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B978AD"/>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B978AD"/>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B978AD"/>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B978AD"/>
    <w:rPr>
      <w:rFonts w:eastAsiaTheme="majorEastAsia" w:cstheme="majorBidi"/>
      <w:color w:val="272727" w:themeColor="text1" w:themeTint="D8"/>
    </w:rPr>
  </w:style>
  <w:style w:type="paragraph" w:styleId="Titel">
    <w:name w:val="Title"/>
    <w:basedOn w:val="Normal"/>
    <w:next w:val="Normal"/>
    <w:link w:val="TitelTegn"/>
    <w:uiPriority w:val="10"/>
    <w:qFormat/>
    <w:rsid w:val="00B978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B978AD"/>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B978AD"/>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B978AD"/>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B978AD"/>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B978AD"/>
    <w:rPr>
      <w:i/>
      <w:iCs/>
      <w:color w:val="404040" w:themeColor="text1" w:themeTint="BF"/>
    </w:rPr>
  </w:style>
  <w:style w:type="paragraph" w:styleId="Listeafsnit">
    <w:name w:val="List Paragraph"/>
    <w:basedOn w:val="Normal"/>
    <w:uiPriority w:val="34"/>
    <w:qFormat/>
    <w:rsid w:val="00B978AD"/>
    <w:pPr>
      <w:ind w:left="720"/>
      <w:contextualSpacing/>
    </w:pPr>
  </w:style>
  <w:style w:type="character" w:styleId="Kraftigfremhvning">
    <w:name w:val="Intense Emphasis"/>
    <w:basedOn w:val="Standardskrifttypeiafsnit"/>
    <w:uiPriority w:val="21"/>
    <w:qFormat/>
    <w:rsid w:val="00B978AD"/>
    <w:rPr>
      <w:i/>
      <w:iCs/>
      <w:color w:val="0F4761" w:themeColor="accent1" w:themeShade="BF"/>
    </w:rPr>
  </w:style>
  <w:style w:type="paragraph" w:styleId="Strktcitat">
    <w:name w:val="Intense Quote"/>
    <w:basedOn w:val="Normal"/>
    <w:next w:val="Normal"/>
    <w:link w:val="StrktcitatTegn"/>
    <w:uiPriority w:val="30"/>
    <w:qFormat/>
    <w:rsid w:val="00B978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B978AD"/>
    <w:rPr>
      <w:i/>
      <w:iCs/>
      <w:color w:val="0F4761" w:themeColor="accent1" w:themeShade="BF"/>
    </w:rPr>
  </w:style>
  <w:style w:type="character" w:styleId="Kraftighenvisning">
    <w:name w:val="Intense Reference"/>
    <w:basedOn w:val="Standardskrifttypeiafsnit"/>
    <w:uiPriority w:val="32"/>
    <w:qFormat/>
    <w:rsid w:val="00B978AD"/>
    <w:rPr>
      <w:b/>
      <w:bCs/>
      <w:smallCaps/>
      <w:color w:val="0F4761" w:themeColor="accent1" w:themeShade="BF"/>
      <w:spacing w:val="5"/>
    </w:rPr>
  </w:style>
  <w:style w:type="character" w:styleId="Hyperlink">
    <w:name w:val="Hyperlink"/>
    <w:basedOn w:val="Standardskrifttypeiafsnit"/>
    <w:uiPriority w:val="99"/>
    <w:unhideWhenUsed/>
    <w:rsid w:val="00B978AD"/>
    <w:rPr>
      <w:color w:val="467886" w:themeColor="hyperlink"/>
      <w:u w:val="single"/>
    </w:rPr>
  </w:style>
  <w:style w:type="character" w:styleId="Ulstomtale">
    <w:name w:val="Unresolved Mention"/>
    <w:basedOn w:val="Standardskrifttypeiafsnit"/>
    <w:uiPriority w:val="99"/>
    <w:semiHidden/>
    <w:unhideWhenUsed/>
    <w:rsid w:val="00B978AD"/>
    <w:rPr>
      <w:color w:val="605E5C"/>
      <w:shd w:val="clear" w:color="auto" w:fill="E1DFDD"/>
    </w:rPr>
  </w:style>
  <w:style w:type="paragraph" w:styleId="NormalWeb">
    <w:name w:val="Normal (Web)"/>
    <w:basedOn w:val="Normal"/>
    <w:uiPriority w:val="99"/>
    <w:semiHidden/>
    <w:unhideWhenUsed/>
    <w:rsid w:val="007C3D6E"/>
    <w:rPr>
      <w:rFonts w:ascii="Times New Roman" w:hAnsi="Times New Roman" w:cs="Times New Roman"/>
      <w:sz w:val="24"/>
      <w:szCs w:val="24"/>
    </w:rPr>
  </w:style>
  <w:style w:type="character" w:styleId="Strk">
    <w:name w:val="Strong"/>
    <w:basedOn w:val="Standardskrifttypeiafsnit"/>
    <w:uiPriority w:val="22"/>
    <w:qFormat/>
    <w:rsid w:val="007C3D6E"/>
    <w:rPr>
      <w:b/>
      <w:bCs/>
    </w:rPr>
  </w:style>
  <w:style w:type="character" w:styleId="Kommentarhenvisning">
    <w:name w:val="annotation reference"/>
    <w:basedOn w:val="Standardskrifttypeiafsnit"/>
    <w:unhideWhenUsed/>
    <w:rsid w:val="00CA001D"/>
    <w:rPr>
      <w:sz w:val="16"/>
      <w:szCs w:val="16"/>
    </w:rPr>
  </w:style>
  <w:style w:type="paragraph" w:styleId="Kommentartekst">
    <w:name w:val="annotation text"/>
    <w:basedOn w:val="Normal"/>
    <w:link w:val="KommentartekstTegn"/>
    <w:unhideWhenUsed/>
    <w:rsid w:val="00CA001D"/>
    <w:pPr>
      <w:spacing w:line="240" w:lineRule="auto"/>
    </w:pPr>
    <w:rPr>
      <w:sz w:val="20"/>
      <w:szCs w:val="20"/>
    </w:rPr>
  </w:style>
  <w:style w:type="character" w:customStyle="1" w:styleId="KommentartekstTegn">
    <w:name w:val="Kommentartekst Tegn"/>
    <w:basedOn w:val="Standardskrifttypeiafsnit"/>
    <w:link w:val="Kommentartekst"/>
    <w:rsid w:val="00CA001D"/>
    <w:rPr>
      <w:sz w:val="20"/>
      <w:szCs w:val="20"/>
    </w:rPr>
  </w:style>
  <w:style w:type="paragraph" w:styleId="Kommentaremne">
    <w:name w:val="annotation subject"/>
    <w:basedOn w:val="Kommentartekst"/>
    <w:next w:val="Kommentartekst"/>
    <w:link w:val="KommentaremneTegn"/>
    <w:uiPriority w:val="99"/>
    <w:semiHidden/>
    <w:unhideWhenUsed/>
    <w:rsid w:val="00CA001D"/>
    <w:rPr>
      <w:b/>
      <w:bCs/>
    </w:rPr>
  </w:style>
  <w:style w:type="character" w:customStyle="1" w:styleId="KommentaremneTegn">
    <w:name w:val="Kommentaremne Tegn"/>
    <w:basedOn w:val="KommentartekstTegn"/>
    <w:link w:val="Kommentaremne"/>
    <w:uiPriority w:val="99"/>
    <w:semiHidden/>
    <w:rsid w:val="00CA001D"/>
    <w:rPr>
      <w:b/>
      <w:bCs/>
      <w:sz w:val="20"/>
      <w:szCs w:val="20"/>
    </w:rPr>
  </w:style>
  <w:style w:type="paragraph" w:styleId="Korrektur">
    <w:name w:val="Revision"/>
    <w:hidden/>
    <w:uiPriority w:val="99"/>
    <w:semiHidden/>
    <w:rsid w:val="00CC417D"/>
    <w:pPr>
      <w:spacing w:after="0" w:line="240" w:lineRule="auto"/>
    </w:pPr>
  </w:style>
  <w:style w:type="paragraph" w:styleId="Sidehoved">
    <w:name w:val="header"/>
    <w:basedOn w:val="Normal"/>
    <w:link w:val="SidehovedTegn"/>
    <w:uiPriority w:val="99"/>
    <w:unhideWhenUsed/>
    <w:rsid w:val="005B57B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5B57BE"/>
  </w:style>
  <w:style w:type="paragraph" w:styleId="Sidefod">
    <w:name w:val="footer"/>
    <w:basedOn w:val="Normal"/>
    <w:link w:val="SidefodTegn"/>
    <w:uiPriority w:val="99"/>
    <w:unhideWhenUsed/>
    <w:rsid w:val="005B57B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5B57BE"/>
  </w:style>
  <w:style w:type="table" w:styleId="Tabel-Gitter">
    <w:name w:val="Table Grid"/>
    <w:basedOn w:val="Tabel-Normal"/>
    <w:uiPriority w:val="39"/>
    <w:rsid w:val="00CE35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F6A4EA8CD694A448AAF29FEB1A8F245" ma:contentTypeVersion="19" ma:contentTypeDescription="Opret et nyt dokument." ma:contentTypeScope="" ma:versionID="474f1ef26ca6fe656ab441211255eda4">
  <xsd:schema xmlns:xsd="http://www.w3.org/2001/XMLSchema" xmlns:xs="http://www.w3.org/2001/XMLSchema" xmlns:p="http://schemas.microsoft.com/office/2006/metadata/properties" xmlns:ns2="0a33e1fb-23dc-4222-ac46-473c6a01316b" xmlns:ns3="3b2effea-7677-426a-abfa-e08815e88a3e" targetNamespace="http://schemas.microsoft.com/office/2006/metadata/properties" ma:root="true" ma:fieldsID="1a372d689c6f8e7a019b9c64c2e0bb72" ns2:_="" ns3:_="">
    <xsd:import namespace="0a33e1fb-23dc-4222-ac46-473c6a01316b"/>
    <xsd:import namespace="3b2effea-7677-426a-abfa-e08815e88a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33e1fb-23dc-4222-ac46-473c6a0131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ledmærker" ma:readOnly="false" ma:fieldId="{5cf76f15-5ced-4ddc-b409-7134ff3c332f}" ma:taxonomyMulti="true" ma:sspId="c9f317a3-9525-4bf5-b194-1869bb4e851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2effea-7677-426a-abfa-e08815e88a3e"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t med detaljer" ma:internalName="SharedWithDetails" ma:readOnly="true">
      <xsd:simpleType>
        <xsd:restriction base="dms:Note">
          <xsd:maxLength value="255"/>
        </xsd:restriction>
      </xsd:simpleType>
    </xsd:element>
    <xsd:element name="TaxCatchAll" ma:index="22" nillable="true" ma:displayName="Taxonomy Catch All Column" ma:hidden="true" ma:list="{3839cca5-46db-42bf-aa82-13451054610f}" ma:internalName="TaxCatchAll" ma:showField="CatchAllData" ma:web="3b2effea-7677-426a-abfa-e08815e88a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b2effea-7677-426a-abfa-e08815e88a3e" xsi:nil="true"/>
    <lcf76f155ced4ddcb4097134ff3c332f xmlns="0a33e1fb-23dc-4222-ac46-473c6a01316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047A8F-1394-4445-8437-60AAACD232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33e1fb-23dc-4222-ac46-473c6a01316b"/>
    <ds:schemaRef ds:uri="3b2effea-7677-426a-abfa-e08815e88a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DB849-A3B9-4BAF-B929-BD9BF12D87ED}">
  <ds:schemaRefs>
    <ds:schemaRef ds:uri="http://schemas.microsoft.com/office/2006/metadata/properties"/>
    <ds:schemaRef ds:uri="http://schemas.microsoft.com/office/infopath/2007/PartnerControls"/>
    <ds:schemaRef ds:uri="3b2effea-7677-426a-abfa-e08815e88a3e"/>
    <ds:schemaRef ds:uri="0a33e1fb-23dc-4222-ac46-473c6a01316b"/>
  </ds:schemaRefs>
</ds:datastoreItem>
</file>

<file path=customXml/itemProps3.xml><?xml version="1.0" encoding="utf-8"?>
<ds:datastoreItem xmlns:ds="http://schemas.openxmlformats.org/officeDocument/2006/customXml" ds:itemID="{550912FC-A47B-4E59-B58B-C538FE0F0A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5</Pages>
  <Words>1206</Words>
  <Characters>7360</Characters>
  <Application>Microsoft Office Word</Application>
  <DocSecurity>0</DocSecurity>
  <Lines>61</Lines>
  <Paragraphs>17</Paragraphs>
  <ScaleCrop>false</ScaleCrop>
  <Company/>
  <LinksUpToDate>false</LinksUpToDate>
  <CharactersWithSpaces>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Helene Kannegaard</dc:creator>
  <cp:keywords/>
  <dc:description/>
  <cp:lastModifiedBy>Helene Kannegaard</cp:lastModifiedBy>
  <cp:revision>312</cp:revision>
  <dcterms:created xsi:type="dcterms:W3CDTF">2026-01-23T18:58:00Z</dcterms:created>
  <dcterms:modified xsi:type="dcterms:W3CDTF">2026-08-27T08:41:00Z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0x010100DF6A4EA8CD694A448AAF29FEB1A8F245</vt:lpwstr>
  </property>
  <property fmtid="{D5CDD505-2E9C-101B-9397-08002B2CF9AE}" pid="3" name="MediaServiceImageTags">
    <vt:lpwstr/>
  </property>
</Properties>
</file>