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CCDF" w14:textId="4B2C96D8" w:rsidR="005B57BE" w:rsidRDefault="005B57BE" w:rsidP="005B57BE">
      <w:pPr>
        <w:pStyle w:val="Overskrift1"/>
        <w:rPr>
          <w:lang w:bidi="en-US"/>
        </w:rPr>
      </w:pPr>
      <w:r>
        <w:rPr>
          <w:lang w:bidi="en-US"/>
        </w:rPr>
        <w:t xml:space="preserve">Bilag </w:t>
      </w:r>
      <w:r w:rsidR="00D6780C">
        <w:rPr>
          <w:lang w:bidi="en-US"/>
        </w:rPr>
        <w:t>4.5</w:t>
      </w:r>
      <w:r>
        <w:rPr>
          <w:lang w:bidi="en-US"/>
        </w:rPr>
        <w:t xml:space="preserve"> For og imod online afstemning, </w:t>
      </w:r>
      <w:r w:rsidR="00A250FE">
        <w:rPr>
          <w:lang w:bidi="en-US"/>
        </w:rPr>
        <w:t xml:space="preserve">bestyrelsesvalg inden GF og </w:t>
      </w:r>
      <w:r>
        <w:rPr>
          <w:lang w:bidi="en-US"/>
        </w:rPr>
        <w:t>hybrid generalforsamling</w:t>
      </w:r>
    </w:p>
    <w:p w14:paraId="56BE309D" w14:textId="77777777" w:rsidR="00E156C3" w:rsidRDefault="00E156C3" w:rsidP="00E156C3">
      <w:pPr>
        <w:pStyle w:val="Undertitel"/>
      </w:pPr>
      <w:r>
        <w:t>Bestyrelsesmøde 30.01.2026</w:t>
      </w:r>
    </w:p>
    <w:p w14:paraId="6620600A" w14:textId="16EDD9E4" w:rsidR="005B57BE" w:rsidRPr="00D26693" w:rsidRDefault="004848E0" w:rsidP="00B978AD">
      <w:pPr>
        <w:rPr>
          <w:rFonts w:ascii="Calibri" w:hAnsi="Calibri" w:cs="Calibri"/>
          <w:b/>
          <w:bCs/>
        </w:rPr>
      </w:pPr>
      <w:r>
        <w:rPr>
          <w:lang w:bidi="en-US"/>
        </w:rPr>
        <w:t xml:space="preserve">Dette bilag er udarbejdet i forlængelse af bestyrelsens </w:t>
      </w:r>
      <w:r w:rsidR="00C7787D">
        <w:rPr>
          <w:lang w:bidi="en-US"/>
        </w:rPr>
        <w:t>ønske</w:t>
      </w:r>
      <w:r>
        <w:rPr>
          <w:lang w:bidi="en-US"/>
        </w:rPr>
        <w:t xml:space="preserve"> </w:t>
      </w:r>
      <w:r w:rsidR="00C7787D">
        <w:rPr>
          <w:lang w:bidi="en-US"/>
        </w:rPr>
        <w:t>(fremsat til bestyrelsesm</w:t>
      </w:r>
      <w:r>
        <w:rPr>
          <w:lang w:bidi="en-US"/>
        </w:rPr>
        <w:t>øde 3.decmber</w:t>
      </w:r>
      <w:r w:rsidR="00C7787D">
        <w:rPr>
          <w:lang w:bidi="en-US"/>
        </w:rPr>
        <w:t>)</w:t>
      </w:r>
      <w:r>
        <w:rPr>
          <w:lang w:bidi="en-US"/>
        </w:rPr>
        <w:t xml:space="preserve">, om at </w:t>
      </w:r>
      <w:r w:rsidRPr="004848E0">
        <w:rPr>
          <w:lang w:bidi="en-US"/>
        </w:rPr>
        <w:t>en oversigt over fordele og ulemper ved forudgående elektronisk valg og ved aktiv elektronisk deltagelse (hybrid)</w:t>
      </w:r>
      <w:r w:rsidR="004B1D61">
        <w:rPr>
          <w:lang w:bidi="en-US"/>
        </w:rPr>
        <w:t>. Dette er delt op i følgende:</w:t>
      </w:r>
    </w:p>
    <w:p w14:paraId="238A2397" w14:textId="2ED2C01A" w:rsidR="005B1E91" w:rsidRPr="00D26693" w:rsidRDefault="00CD7008" w:rsidP="00B978AD">
      <w:pPr>
        <w:rPr>
          <w:rFonts w:ascii="Calibri" w:hAnsi="Calibri" w:cs="Calibri"/>
          <w:b/>
          <w:bCs/>
          <w:sz w:val="32"/>
          <w:szCs w:val="32"/>
        </w:rPr>
      </w:pPr>
      <w:r w:rsidRPr="00D26693">
        <w:rPr>
          <w:rFonts w:ascii="Calibri" w:hAnsi="Calibri" w:cs="Calibri"/>
          <w:b/>
          <w:bCs/>
          <w:sz w:val="32"/>
          <w:szCs w:val="32"/>
        </w:rPr>
        <w:t>Fordele og ulemper</w:t>
      </w:r>
      <w:r w:rsidR="005A6D44" w:rsidRPr="00D26693">
        <w:rPr>
          <w:rFonts w:ascii="Calibri" w:hAnsi="Calibri" w:cs="Calibri"/>
          <w:b/>
          <w:bCs/>
          <w:sz w:val="32"/>
          <w:szCs w:val="32"/>
        </w:rPr>
        <w:t xml:space="preserve"> ved </w:t>
      </w:r>
    </w:p>
    <w:p w14:paraId="4B2A4D55" w14:textId="77777777" w:rsidR="005B1E91" w:rsidRPr="00D26693" w:rsidRDefault="005A6D44" w:rsidP="005B1E91">
      <w:pPr>
        <w:ind w:firstLine="1304"/>
        <w:rPr>
          <w:rFonts w:ascii="Calibri" w:hAnsi="Calibri" w:cs="Calibri"/>
          <w:b/>
          <w:bCs/>
        </w:rPr>
      </w:pPr>
      <w:r w:rsidRPr="00D26693">
        <w:rPr>
          <w:rFonts w:ascii="Calibri" w:hAnsi="Calibri" w:cs="Calibri"/>
          <w:b/>
          <w:bCs/>
        </w:rPr>
        <w:t xml:space="preserve">1) online afstemning på generalforsamlingen, </w:t>
      </w:r>
    </w:p>
    <w:p w14:paraId="0100ABFE" w14:textId="28862851" w:rsidR="005B1E91" w:rsidRPr="00D26693" w:rsidRDefault="005A6D44" w:rsidP="005B1E91">
      <w:pPr>
        <w:ind w:firstLine="1304"/>
        <w:rPr>
          <w:rFonts w:ascii="Calibri" w:hAnsi="Calibri" w:cs="Calibri"/>
          <w:b/>
          <w:bCs/>
        </w:rPr>
      </w:pPr>
      <w:r w:rsidRPr="00D26693">
        <w:rPr>
          <w:rFonts w:ascii="Calibri" w:hAnsi="Calibri" w:cs="Calibri"/>
          <w:b/>
          <w:bCs/>
        </w:rPr>
        <w:t xml:space="preserve">2) online afstemning før generalforsamlingen (bestyrelsesvalg) </w:t>
      </w:r>
    </w:p>
    <w:p w14:paraId="20BE8EF5" w14:textId="7581B937" w:rsidR="00CD7008" w:rsidRPr="00D26693" w:rsidRDefault="005A6D44" w:rsidP="005B1E91">
      <w:pPr>
        <w:ind w:firstLine="1304"/>
        <w:rPr>
          <w:rFonts w:ascii="Calibri" w:hAnsi="Calibri" w:cs="Calibri"/>
          <w:b/>
          <w:bCs/>
        </w:rPr>
      </w:pPr>
      <w:r w:rsidRPr="00D26693">
        <w:rPr>
          <w:rFonts w:ascii="Calibri" w:hAnsi="Calibri" w:cs="Calibri"/>
          <w:b/>
          <w:bCs/>
        </w:rPr>
        <w:t>3</w:t>
      </w:r>
      <w:r w:rsidR="005B1E91" w:rsidRPr="00D26693">
        <w:rPr>
          <w:rFonts w:ascii="Calibri" w:hAnsi="Calibri" w:cs="Calibri"/>
          <w:b/>
          <w:bCs/>
        </w:rPr>
        <w:t>)</w:t>
      </w:r>
      <w:r w:rsidRPr="00D26693">
        <w:rPr>
          <w:rFonts w:ascii="Calibri" w:hAnsi="Calibri" w:cs="Calibri"/>
          <w:b/>
          <w:bCs/>
        </w:rPr>
        <w:t xml:space="preserve"> ved </w:t>
      </w:r>
      <w:proofErr w:type="gramStart"/>
      <w:r w:rsidRPr="00D26693">
        <w:rPr>
          <w:rFonts w:ascii="Calibri" w:hAnsi="Calibri" w:cs="Calibri"/>
          <w:b/>
          <w:bCs/>
        </w:rPr>
        <w:t>hybrid</w:t>
      </w:r>
      <w:proofErr w:type="gramEnd"/>
      <w:r w:rsidRPr="00D26693">
        <w:rPr>
          <w:rFonts w:ascii="Calibri" w:hAnsi="Calibri" w:cs="Calibri"/>
          <w:b/>
          <w:bCs/>
        </w:rPr>
        <w:t xml:space="preserve"> generalforsamlinger</w:t>
      </w:r>
    </w:p>
    <w:p w14:paraId="156E4FA7" w14:textId="77777777" w:rsidR="005B1E91" w:rsidRPr="00D26693" w:rsidRDefault="005B1E91" w:rsidP="003803A8">
      <w:pPr>
        <w:ind w:firstLine="1304"/>
        <w:rPr>
          <w:rFonts w:ascii="Calibri" w:hAnsi="Calibri" w:cs="Calibri"/>
          <w:b/>
          <w:bCs/>
        </w:rPr>
      </w:pPr>
    </w:p>
    <w:p w14:paraId="331C15CC" w14:textId="757D22B7" w:rsidR="00CD7008" w:rsidRPr="00D26693" w:rsidRDefault="00C652BE" w:rsidP="00C652BE">
      <w:pPr>
        <w:rPr>
          <w:rFonts w:ascii="Calibri" w:hAnsi="Calibri" w:cs="Calibri"/>
          <w:b/>
          <w:bCs/>
          <w:sz w:val="28"/>
          <w:szCs w:val="28"/>
        </w:rPr>
      </w:pPr>
      <w:r w:rsidRPr="00D26693">
        <w:rPr>
          <w:rFonts w:ascii="Calibri" w:hAnsi="Calibri" w:cs="Calibri"/>
          <w:b/>
          <w:bCs/>
          <w:sz w:val="28"/>
          <w:szCs w:val="28"/>
        </w:rPr>
        <w:t xml:space="preserve">1) </w:t>
      </w:r>
      <w:r w:rsidR="008F6637">
        <w:rPr>
          <w:rFonts w:ascii="Calibri" w:hAnsi="Calibri" w:cs="Calibri"/>
          <w:b/>
          <w:bCs/>
          <w:sz w:val="28"/>
          <w:szCs w:val="28"/>
        </w:rPr>
        <w:t>Fordele og ulemper v</w:t>
      </w:r>
      <w:r w:rsidR="00663B4C" w:rsidRPr="00D26693">
        <w:rPr>
          <w:rFonts w:ascii="Calibri" w:hAnsi="Calibri" w:cs="Calibri"/>
          <w:b/>
          <w:bCs/>
          <w:sz w:val="28"/>
          <w:szCs w:val="28"/>
        </w:rPr>
        <w:t>ed online afstemning</w:t>
      </w:r>
    </w:p>
    <w:p w14:paraId="07B05875" w14:textId="6C3803C5" w:rsidR="00B978AD" w:rsidRPr="00D26693" w:rsidRDefault="00B978AD" w:rsidP="00B978AD">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Fordele ved online afstemning </w:t>
      </w:r>
    </w:p>
    <w:p w14:paraId="133E370E" w14:textId="12B205AD" w:rsidR="00B978AD" w:rsidRPr="00D26693" w:rsidRDefault="00B978AD" w:rsidP="00B978AD">
      <w:pPr>
        <w:numPr>
          <w:ilvl w:val="0"/>
          <w:numId w:val="1"/>
        </w:numPr>
        <w:rPr>
          <w:rFonts w:ascii="Calibri" w:hAnsi="Calibri" w:cs="Calibri"/>
        </w:rPr>
      </w:pPr>
      <w:r w:rsidRPr="00D26693">
        <w:rPr>
          <w:rFonts w:ascii="Calibri" w:hAnsi="Calibri" w:cs="Calibri"/>
          <w:b/>
          <w:bCs/>
        </w:rPr>
        <w:t>Øget deltagelse:</w:t>
      </w:r>
      <w:r w:rsidRPr="00D26693">
        <w:rPr>
          <w:rFonts w:ascii="Calibri" w:hAnsi="Calibri" w:cs="Calibri"/>
        </w:rPr>
        <w:t xml:space="preserve"> Online afstemning gør det nemmere for medlemmer at stemme, hvilket kan fastholde </w:t>
      </w:r>
      <w:r w:rsidR="00D56C0D" w:rsidRPr="00D26693">
        <w:rPr>
          <w:rFonts w:ascii="Calibri" w:hAnsi="Calibri" w:cs="Calibri"/>
        </w:rPr>
        <w:t>en høj</w:t>
      </w:r>
      <w:r w:rsidRPr="00D26693">
        <w:rPr>
          <w:rFonts w:ascii="Calibri" w:hAnsi="Calibri" w:cs="Calibri"/>
        </w:rPr>
        <w:t xml:space="preserve"> stemmeprocent </w:t>
      </w:r>
      <w:r w:rsidR="00D56C0D" w:rsidRPr="00D26693">
        <w:rPr>
          <w:rFonts w:ascii="Calibri" w:hAnsi="Calibri" w:cs="Calibri"/>
        </w:rPr>
        <w:t xml:space="preserve">i </w:t>
      </w:r>
      <w:r w:rsidRPr="00D26693">
        <w:rPr>
          <w:rFonts w:ascii="Calibri" w:hAnsi="Calibri" w:cs="Calibri"/>
        </w:rPr>
        <w:t>CISU, fordi man kan stemme uden fysisk fremmøde.</w:t>
      </w:r>
    </w:p>
    <w:p w14:paraId="54D2D08D" w14:textId="412877B6" w:rsidR="00B978AD" w:rsidRPr="00D26693" w:rsidRDefault="00B978AD" w:rsidP="00B978AD">
      <w:pPr>
        <w:numPr>
          <w:ilvl w:val="0"/>
          <w:numId w:val="1"/>
        </w:numPr>
        <w:rPr>
          <w:rFonts w:ascii="Calibri" w:hAnsi="Calibri" w:cs="Calibri"/>
        </w:rPr>
      </w:pPr>
      <w:r w:rsidRPr="00D26693">
        <w:rPr>
          <w:rFonts w:ascii="Calibri" w:hAnsi="Calibri" w:cs="Calibri"/>
          <w:b/>
          <w:bCs/>
        </w:rPr>
        <w:t>Fleksibilitet:</w:t>
      </w:r>
      <w:r w:rsidRPr="00D26693">
        <w:rPr>
          <w:rFonts w:ascii="Calibri" w:hAnsi="Calibri" w:cs="Calibri"/>
        </w:rPr>
        <w:t xml:space="preserve"> Medlemmer kan stemme hjemmefra, selvom de ikke kan deltage fysisk. </w:t>
      </w:r>
    </w:p>
    <w:p w14:paraId="71A939BE" w14:textId="5FB21057" w:rsidR="00B978AD" w:rsidRPr="00D26693" w:rsidRDefault="00B978AD" w:rsidP="00B978AD">
      <w:pPr>
        <w:numPr>
          <w:ilvl w:val="0"/>
          <w:numId w:val="1"/>
        </w:numPr>
        <w:rPr>
          <w:rFonts w:ascii="Calibri" w:hAnsi="Calibri" w:cs="Calibri"/>
        </w:rPr>
      </w:pPr>
      <w:r w:rsidRPr="00D26693">
        <w:rPr>
          <w:rFonts w:ascii="Calibri" w:hAnsi="Calibri" w:cs="Calibri"/>
          <w:b/>
          <w:bCs/>
        </w:rPr>
        <w:t>Dokumentation og gennemsigtighed:</w:t>
      </w:r>
      <w:r w:rsidRPr="00D26693">
        <w:rPr>
          <w:rFonts w:ascii="Calibri" w:hAnsi="Calibri" w:cs="Calibri"/>
        </w:rPr>
        <w:t xml:space="preserve"> Resultater og stemmeafgivelse kan håndteres digitalt på en måde, der er sikker.</w:t>
      </w:r>
    </w:p>
    <w:p w14:paraId="2915FCFC" w14:textId="493F4434" w:rsidR="00B978AD" w:rsidRPr="00D26693" w:rsidRDefault="007C3D6E" w:rsidP="00D25911">
      <w:pPr>
        <w:numPr>
          <w:ilvl w:val="0"/>
          <w:numId w:val="1"/>
        </w:numPr>
        <w:rPr>
          <w:rFonts w:ascii="Calibri" w:hAnsi="Calibri" w:cs="Calibri"/>
        </w:rPr>
      </w:pPr>
      <w:r w:rsidRPr="00D26693">
        <w:rPr>
          <w:rFonts w:ascii="Calibri" w:hAnsi="Calibri" w:cs="Calibri"/>
          <w:b/>
          <w:bCs/>
        </w:rPr>
        <w:t>Transparens og dokumentation:</w:t>
      </w:r>
      <w:r w:rsidRPr="00D26693">
        <w:rPr>
          <w:rFonts w:ascii="Calibri" w:hAnsi="Calibri" w:cs="Calibri"/>
        </w:rPr>
        <w:t xml:space="preserve"> Digitale systemer kan give klare og sporbare registreringer af stemmer (hvis man vælger et sikkert system). Fx </w:t>
      </w:r>
      <w:r w:rsidR="00B978AD" w:rsidRPr="00D26693">
        <w:rPr>
          <w:rFonts w:ascii="Calibri" w:hAnsi="Calibri" w:cs="Calibri"/>
        </w:rPr>
        <w:t xml:space="preserve">lettere at verificere og genoptælle stemmer ved tvivl eller konflikt. </w:t>
      </w:r>
    </w:p>
    <w:p w14:paraId="111FA2AF" w14:textId="08B905DA" w:rsidR="007C3D6E" w:rsidRPr="00D26693" w:rsidRDefault="007C3D6E" w:rsidP="007C3D6E">
      <w:pPr>
        <w:numPr>
          <w:ilvl w:val="0"/>
          <w:numId w:val="1"/>
        </w:numPr>
        <w:rPr>
          <w:rFonts w:ascii="Calibri" w:hAnsi="Calibri" w:cs="Calibri"/>
        </w:rPr>
      </w:pPr>
      <w:r w:rsidRPr="00D26693">
        <w:rPr>
          <w:rFonts w:ascii="Calibri" w:hAnsi="Calibri" w:cs="Calibri"/>
          <w:b/>
          <w:bCs/>
        </w:rPr>
        <w:t>Effektiv afvikling:</w:t>
      </w:r>
      <w:r w:rsidRPr="00D26693">
        <w:rPr>
          <w:rFonts w:ascii="Calibri" w:hAnsi="Calibri" w:cs="Calibri"/>
        </w:rPr>
        <w:t xml:space="preserve"> </w:t>
      </w:r>
      <w:r w:rsidR="005D094E">
        <w:rPr>
          <w:rFonts w:ascii="Calibri" w:hAnsi="Calibri" w:cs="Calibri"/>
        </w:rPr>
        <w:t>H</w:t>
      </w:r>
      <w:r w:rsidR="006B4B4E" w:rsidRPr="00D26693">
        <w:rPr>
          <w:rFonts w:ascii="Calibri" w:hAnsi="Calibri" w:cs="Calibri"/>
        </w:rPr>
        <w:t xml:space="preserve">urtigere stemmeoptælling og mindske risiko for fejl ved </w:t>
      </w:r>
      <w:r w:rsidR="006F7995" w:rsidRPr="00D26693">
        <w:rPr>
          <w:rFonts w:ascii="Calibri" w:hAnsi="Calibri" w:cs="Calibri"/>
        </w:rPr>
        <w:t>manuel op</w:t>
      </w:r>
      <w:r w:rsidR="006B4B4E" w:rsidRPr="00D26693">
        <w:rPr>
          <w:rFonts w:ascii="Calibri" w:hAnsi="Calibri" w:cs="Calibri"/>
        </w:rPr>
        <w:t>tælling</w:t>
      </w:r>
    </w:p>
    <w:p w14:paraId="3B14A8AE" w14:textId="744E61B5" w:rsidR="007C3D6E" w:rsidRPr="00D26693" w:rsidRDefault="007C3D6E" w:rsidP="007C3D6E">
      <w:pPr>
        <w:ind w:left="720"/>
        <w:rPr>
          <w:rFonts w:ascii="Calibri" w:hAnsi="Calibri" w:cs="Calibri"/>
        </w:rPr>
      </w:pPr>
      <w:r w:rsidRPr="00D26693">
        <w:rPr>
          <w:rFonts w:ascii="Calibri" w:hAnsi="Calibri" w:cs="Calibri"/>
        </w:rPr>
        <w:t xml:space="preserve">  </w:t>
      </w:r>
    </w:p>
    <w:p w14:paraId="04191F8B" w14:textId="119ADFF1" w:rsidR="00B978AD" w:rsidRPr="00D26693" w:rsidRDefault="00B978AD" w:rsidP="00B978AD">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Ulemper </w:t>
      </w:r>
      <w:r w:rsidR="00D33413" w:rsidRPr="00D26693">
        <w:rPr>
          <w:rFonts w:ascii="Calibri" w:hAnsi="Calibri" w:cs="Calibri"/>
          <w:b/>
          <w:bCs/>
        </w:rPr>
        <w:t>ved online afstemning</w:t>
      </w:r>
    </w:p>
    <w:p w14:paraId="52DBD22A" w14:textId="61EF8E86" w:rsidR="00B978AD" w:rsidRPr="00D26693" w:rsidRDefault="00B978AD" w:rsidP="00B978AD">
      <w:pPr>
        <w:numPr>
          <w:ilvl w:val="0"/>
          <w:numId w:val="2"/>
        </w:numPr>
        <w:rPr>
          <w:rFonts w:ascii="Calibri" w:hAnsi="Calibri" w:cs="Calibri"/>
        </w:rPr>
      </w:pPr>
      <w:r w:rsidRPr="00D26693">
        <w:rPr>
          <w:rFonts w:ascii="Calibri" w:hAnsi="Calibri" w:cs="Calibri"/>
          <w:b/>
          <w:bCs/>
        </w:rPr>
        <w:t>Tekn</w:t>
      </w:r>
      <w:r w:rsidR="4720692F" w:rsidRPr="00D26693">
        <w:rPr>
          <w:rFonts w:ascii="Calibri" w:hAnsi="Calibri" w:cs="Calibri"/>
          <w:b/>
          <w:bCs/>
        </w:rPr>
        <w:t xml:space="preserve">iske </w:t>
      </w:r>
      <w:r w:rsidRPr="00D26693">
        <w:rPr>
          <w:rFonts w:ascii="Calibri" w:hAnsi="Calibri" w:cs="Calibri"/>
          <w:b/>
          <w:bCs/>
        </w:rPr>
        <w:t xml:space="preserve"> barrierer:</w:t>
      </w:r>
      <w:r w:rsidRPr="00D26693">
        <w:rPr>
          <w:rFonts w:ascii="Calibri" w:hAnsi="Calibri" w:cs="Calibri"/>
        </w:rPr>
        <w:t xml:space="preserve"> </w:t>
      </w:r>
      <w:r w:rsidR="0061281F">
        <w:rPr>
          <w:rFonts w:ascii="Calibri" w:hAnsi="Calibri" w:cs="Calibri"/>
        </w:rPr>
        <w:t>De</w:t>
      </w:r>
      <w:r w:rsidR="007838E0" w:rsidRPr="00D26693">
        <w:rPr>
          <w:rFonts w:ascii="Calibri" w:hAnsi="Calibri" w:cs="Calibri"/>
        </w:rPr>
        <w:t xml:space="preserve"> kan have svært ved at bruge onlineværktøjer, hvilket i yderste konsekvens kan føre til eksklusion.</w:t>
      </w:r>
    </w:p>
    <w:p w14:paraId="17812D79" w14:textId="1E9F70D7" w:rsidR="00FC3A92" w:rsidRPr="00D26693" w:rsidRDefault="00FC3A92" w:rsidP="00B978AD">
      <w:pPr>
        <w:numPr>
          <w:ilvl w:val="0"/>
          <w:numId w:val="2"/>
        </w:numPr>
        <w:rPr>
          <w:rFonts w:ascii="Calibri" w:hAnsi="Calibri" w:cs="Calibri"/>
        </w:rPr>
      </w:pPr>
      <w:r w:rsidRPr="00D26693">
        <w:rPr>
          <w:rFonts w:ascii="Calibri" w:hAnsi="Calibri" w:cs="Calibri"/>
          <w:b/>
          <w:bCs/>
        </w:rPr>
        <w:t>Teknologiske udfordringer:</w:t>
      </w:r>
      <w:r w:rsidRPr="00D26693">
        <w:rPr>
          <w:rFonts w:ascii="Calibri" w:hAnsi="Calibri" w:cs="Calibri"/>
        </w:rPr>
        <w:t xml:space="preserve"> </w:t>
      </w:r>
      <w:r w:rsidR="00844903">
        <w:rPr>
          <w:rFonts w:ascii="Calibri" w:hAnsi="Calibri" w:cs="Calibri"/>
        </w:rPr>
        <w:t>R</w:t>
      </w:r>
      <w:r w:rsidRPr="00D26693">
        <w:rPr>
          <w:rFonts w:ascii="Calibri" w:hAnsi="Calibri" w:cs="Calibri"/>
        </w:rPr>
        <w:t>isiko for systemnedbrud, loginproblemer eller dårlig internetforbindelse</w:t>
      </w:r>
    </w:p>
    <w:p w14:paraId="561A77B6" w14:textId="6ECFB0C3" w:rsidR="00B978AD" w:rsidRPr="00D26693" w:rsidRDefault="00B978AD" w:rsidP="00B978AD">
      <w:pPr>
        <w:numPr>
          <w:ilvl w:val="0"/>
          <w:numId w:val="2"/>
        </w:numPr>
        <w:rPr>
          <w:rFonts w:ascii="Calibri" w:hAnsi="Calibri" w:cs="Calibri"/>
        </w:rPr>
      </w:pPr>
      <w:r w:rsidRPr="00D26693">
        <w:rPr>
          <w:rFonts w:ascii="Calibri" w:hAnsi="Calibri" w:cs="Calibri"/>
          <w:b/>
          <w:bCs/>
        </w:rPr>
        <w:t>Sikkerheds- og integritetsrisici:</w:t>
      </w:r>
      <w:r w:rsidRPr="00D26693">
        <w:rPr>
          <w:rFonts w:ascii="Calibri" w:hAnsi="Calibri" w:cs="Calibri"/>
        </w:rPr>
        <w:t xml:space="preserve"> Online afstemning kræver stærk sikkerhed for at forhindre fejl i systemet. </w:t>
      </w:r>
    </w:p>
    <w:p w14:paraId="42B93F41" w14:textId="77777777" w:rsidR="00E70D72" w:rsidRDefault="007C3D6E" w:rsidP="00B32773">
      <w:pPr>
        <w:numPr>
          <w:ilvl w:val="0"/>
          <w:numId w:val="2"/>
        </w:numPr>
        <w:rPr>
          <w:rFonts w:ascii="Calibri" w:hAnsi="Calibri" w:cs="Calibri"/>
        </w:rPr>
      </w:pPr>
      <w:r w:rsidRPr="00D26693">
        <w:rPr>
          <w:rFonts w:ascii="Calibri" w:hAnsi="Calibri" w:cs="Calibri"/>
          <w:b/>
          <w:bCs/>
        </w:rPr>
        <w:lastRenderedPageBreak/>
        <w:t>Risiko for lavere foreningsfølelse:</w:t>
      </w:r>
      <w:r w:rsidRPr="00D26693">
        <w:rPr>
          <w:rFonts w:ascii="Calibri" w:hAnsi="Calibri" w:cs="Calibri"/>
        </w:rPr>
        <w:t xml:space="preserve"> Fælles beslutninger mister noget af den “vi er samlet”-karakter, som fysisk valg giver.</w:t>
      </w:r>
    </w:p>
    <w:p w14:paraId="1345E3BE" w14:textId="29B0F30C" w:rsidR="00B32773" w:rsidRPr="00D26693" w:rsidRDefault="00B32773" w:rsidP="00B32773">
      <w:pPr>
        <w:numPr>
          <w:ilvl w:val="0"/>
          <w:numId w:val="2"/>
        </w:numPr>
        <w:rPr>
          <w:rFonts w:ascii="Calibri" w:hAnsi="Calibri" w:cs="Calibri"/>
        </w:rPr>
      </w:pPr>
      <w:r w:rsidRPr="00D26693">
        <w:rPr>
          <w:rFonts w:ascii="Calibri" w:hAnsi="Calibri" w:cs="Calibri"/>
          <w:b/>
          <w:bCs/>
        </w:rPr>
        <w:t>Større ressourceforbrug:</w:t>
      </w:r>
      <w:r w:rsidRPr="00D26693">
        <w:rPr>
          <w:rFonts w:ascii="Calibri" w:hAnsi="Calibri" w:cs="Calibri"/>
        </w:rPr>
        <w:t xml:space="preserve"> Mere ressourcekrævende da organisationens stemmeansvarlige skal verificeres</w:t>
      </w:r>
      <w:r w:rsidR="009B5F91">
        <w:rPr>
          <w:rFonts w:ascii="Calibri" w:hAnsi="Calibri" w:cs="Calibri"/>
        </w:rPr>
        <w:t xml:space="preserve"> inden generalforsamlingen</w:t>
      </w:r>
      <w:r w:rsidRPr="00D26693">
        <w:rPr>
          <w:rFonts w:ascii="Calibri" w:hAnsi="Calibri" w:cs="Calibri"/>
        </w:rPr>
        <w:t xml:space="preserve">. </w:t>
      </w:r>
    </w:p>
    <w:p w14:paraId="104B416B" w14:textId="666D3705" w:rsidR="00B32773" w:rsidRPr="00996BE4" w:rsidRDefault="007C3D6E" w:rsidP="00D33413">
      <w:pPr>
        <w:numPr>
          <w:ilvl w:val="0"/>
          <w:numId w:val="1"/>
        </w:numPr>
        <w:rPr>
          <w:rFonts w:ascii="Calibri" w:hAnsi="Calibri" w:cs="Calibri"/>
        </w:rPr>
      </w:pPr>
      <w:r w:rsidRPr="00996BE4">
        <w:rPr>
          <w:rFonts w:ascii="Calibri" w:hAnsi="Calibri" w:cs="Calibri"/>
          <w:b/>
          <w:bCs/>
        </w:rPr>
        <w:t>Risiko for lavere fysisk deltagelse og dermed mindre medlemsinteraktion:</w:t>
      </w:r>
      <w:r w:rsidRPr="00996BE4">
        <w:rPr>
          <w:rFonts w:ascii="Calibri" w:hAnsi="Calibri" w:cs="Calibri"/>
        </w:rPr>
        <w:br/>
        <w:t xml:space="preserve">Hvis </w:t>
      </w:r>
      <w:r w:rsidR="00584DEC" w:rsidRPr="00996BE4">
        <w:rPr>
          <w:rFonts w:ascii="Calibri" w:hAnsi="Calibri" w:cs="Calibri"/>
        </w:rPr>
        <w:t>man kan stemme hjemmefra</w:t>
      </w:r>
      <w:r w:rsidRPr="00996BE4">
        <w:rPr>
          <w:rFonts w:ascii="Calibri" w:hAnsi="Calibri" w:cs="Calibri"/>
        </w:rPr>
        <w:t>, vil det stille nye krav til formatet at fastholde samme tilslutning, da en del af incitamentet til at deltage kan forsvinde.</w:t>
      </w:r>
      <w:r w:rsidR="00CD7008" w:rsidRPr="00996BE4">
        <w:rPr>
          <w:rFonts w:ascii="Calibri" w:hAnsi="Calibri" w:cs="Calibri"/>
          <w:b/>
          <w:bCs/>
        </w:rPr>
        <w:t xml:space="preserve"> </w:t>
      </w:r>
      <w:r w:rsidR="000D4F51" w:rsidRPr="00996BE4">
        <w:rPr>
          <w:rFonts w:ascii="Calibri" w:hAnsi="Calibri" w:cs="Calibri"/>
        </w:rPr>
        <w:t>CISU har traditionelt haft et højt fremmøde til generalforsamlingen.</w:t>
      </w:r>
    </w:p>
    <w:p w14:paraId="41CCB8B7" w14:textId="77777777" w:rsidR="00E332C4" w:rsidRDefault="00E332C4" w:rsidP="00D33413">
      <w:pPr>
        <w:rPr>
          <w:rFonts w:ascii="Calibri" w:hAnsi="Calibri" w:cs="Calibri"/>
          <w:b/>
          <w:bCs/>
          <w:sz w:val="28"/>
          <w:szCs w:val="28"/>
        </w:rPr>
      </w:pPr>
    </w:p>
    <w:p w14:paraId="359A4AA3" w14:textId="2C5B3353" w:rsidR="00CD7008" w:rsidRPr="00D26693" w:rsidRDefault="005A6D44" w:rsidP="00D33413">
      <w:pPr>
        <w:rPr>
          <w:rFonts w:ascii="Calibri" w:hAnsi="Calibri" w:cs="Calibri"/>
          <w:b/>
          <w:bCs/>
          <w:sz w:val="28"/>
          <w:szCs w:val="28"/>
        </w:rPr>
      </w:pPr>
      <w:r w:rsidRPr="00D26693">
        <w:rPr>
          <w:rFonts w:ascii="Calibri" w:hAnsi="Calibri" w:cs="Calibri"/>
          <w:b/>
          <w:bCs/>
          <w:sz w:val="28"/>
          <w:szCs w:val="28"/>
        </w:rPr>
        <w:t xml:space="preserve">2) </w:t>
      </w:r>
      <w:r w:rsidR="00E65E4C">
        <w:rPr>
          <w:rFonts w:ascii="Calibri" w:hAnsi="Calibri" w:cs="Calibri"/>
          <w:b/>
          <w:bCs/>
          <w:sz w:val="28"/>
          <w:szCs w:val="28"/>
        </w:rPr>
        <w:t>Fordele og ulemper v</w:t>
      </w:r>
      <w:r w:rsidR="00D33413" w:rsidRPr="00D26693">
        <w:rPr>
          <w:rFonts w:ascii="Calibri" w:hAnsi="Calibri" w:cs="Calibri"/>
          <w:b/>
          <w:bCs/>
          <w:sz w:val="28"/>
          <w:szCs w:val="28"/>
        </w:rPr>
        <w:t xml:space="preserve">ed online afstemning før </w:t>
      </w:r>
      <w:r w:rsidR="00B96AA2" w:rsidRPr="00D26693">
        <w:rPr>
          <w:rFonts w:ascii="Calibri" w:hAnsi="Calibri" w:cs="Calibri"/>
          <w:b/>
          <w:bCs/>
          <w:sz w:val="28"/>
          <w:szCs w:val="28"/>
        </w:rPr>
        <w:t>generalforsamling (kun bestyrelsesvalg)</w:t>
      </w:r>
    </w:p>
    <w:p w14:paraId="4ABED062" w14:textId="244420BD" w:rsidR="00D33413" w:rsidRPr="00A21BD8" w:rsidRDefault="00D33413" w:rsidP="00D33413">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Fordele ved online afstemning før generalforsamling</w:t>
      </w:r>
      <w:r w:rsidR="00B96AA2" w:rsidRPr="00D26693">
        <w:rPr>
          <w:rFonts w:ascii="Calibri" w:hAnsi="Calibri" w:cs="Calibri"/>
          <w:b/>
          <w:bCs/>
        </w:rPr>
        <w:t xml:space="preserve"> </w:t>
      </w:r>
      <w:r w:rsidR="00B96AA2" w:rsidRPr="00A21BD8">
        <w:rPr>
          <w:rFonts w:ascii="Calibri" w:hAnsi="Calibri" w:cs="Calibri"/>
          <w:b/>
          <w:bCs/>
        </w:rPr>
        <w:t>(kun bestyrelsesvalg)</w:t>
      </w:r>
    </w:p>
    <w:p w14:paraId="4928CCC6" w14:textId="0559F954" w:rsidR="009650A4" w:rsidRPr="00D26693" w:rsidRDefault="009650A4" w:rsidP="009650A4">
      <w:pPr>
        <w:numPr>
          <w:ilvl w:val="0"/>
          <w:numId w:val="2"/>
        </w:numPr>
        <w:rPr>
          <w:rFonts w:ascii="Calibri" w:hAnsi="Calibri" w:cs="Calibri"/>
        </w:rPr>
      </w:pPr>
      <w:r w:rsidRPr="00D26693">
        <w:rPr>
          <w:rFonts w:ascii="Calibri" w:hAnsi="Calibri" w:cs="Calibri"/>
          <w:b/>
          <w:bCs/>
        </w:rPr>
        <w:t xml:space="preserve">Mulighed for </w:t>
      </w:r>
      <w:r w:rsidR="00496AD0">
        <w:rPr>
          <w:rFonts w:ascii="Calibri" w:hAnsi="Calibri" w:cs="Calibri"/>
          <w:b/>
          <w:bCs/>
        </w:rPr>
        <w:t>klarhed</w:t>
      </w:r>
      <w:r w:rsidRPr="00D26693">
        <w:rPr>
          <w:rFonts w:ascii="Calibri" w:hAnsi="Calibri" w:cs="Calibri"/>
          <w:b/>
          <w:bCs/>
        </w:rPr>
        <w:t xml:space="preserve">: </w:t>
      </w:r>
      <w:r w:rsidRPr="00D26693">
        <w:rPr>
          <w:rFonts w:ascii="Calibri" w:hAnsi="Calibri" w:cs="Calibri"/>
        </w:rPr>
        <w:t>Medlemmerne kan i ro og mag orientere sig i kandidatopstillinger og præsentationer</w:t>
      </w:r>
      <w:r w:rsidR="00E61F75" w:rsidRPr="00D26693">
        <w:rPr>
          <w:rFonts w:ascii="Calibri" w:hAnsi="Calibri" w:cs="Calibri"/>
        </w:rPr>
        <w:t xml:space="preserve"> (fx på temamøder)</w:t>
      </w:r>
      <w:r w:rsidRPr="00D26693">
        <w:rPr>
          <w:rFonts w:ascii="Calibri" w:hAnsi="Calibri" w:cs="Calibri"/>
        </w:rPr>
        <w:t xml:space="preserve"> før de stemmer</w:t>
      </w:r>
      <w:r w:rsidR="00471873">
        <w:rPr>
          <w:rFonts w:ascii="Calibri" w:hAnsi="Calibri" w:cs="Calibri"/>
        </w:rPr>
        <w:t xml:space="preserve">, og valget afgøres inden GF, hvilket på dagen giver </w:t>
      </w:r>
      <w:r w:rsidR="0028263F" w:rsidRPr="0028263F">
        <w:rPr>
          <w:rFonts w:ascii="Calibri" w:hAnsi="Calibri" w:cs="Calibri"/>
        </w:rPr>
        <w:t xml:space="preserve">klarhed og forudsigelighed om kandidater </w:t>
      </w:r>
      <w:r w:rsidR="001E6982">
        <w:rPr>
          <w:rFonts w:ascii="Calibri" w:hAnsi="Calibri" w:cs="Calibri"/>
        </w:rPr>
        <w:t>og</w:t>
      </w:r>
      <w:r w:rsidR="0028263F" w:rsidRPr="0028263F">
        <w:rPr>
          <w:rFonts w:ascii="Calibri" w:hAnsi="Calibri" w:cs="Calibri"/>
        </w:rPr>
        <w:t xml:space="preserve"> mindre proceskaos på GF</w:t>
      </w:r>
      <w:r w:rsidR="001E6982">
        <w:rPr>
          <w:rFonts w:ascii="Calibri" w:hAnsi="Calibri" w:cs="Calibri"/>
        </w:rPr>
        <w:t>.</w:t>
      </w:r>
    </w:p>
    <w:p w14:paraId="51D0BD95" w14:textId="6E7B658F" w:rsidR="00E6281F" w:rsidRPr="00D26693" w:rsidRDefault="00E6281F" w:rsidP="00E6281F">
      <w:pPr>
        <w:numPr>
          <w:ilvl w:val="0"/>
          <w:numId w:val="2"/>
        </w:numPr>
        <w:rPr>
          <w:rFonts w:ascii="Calibri" w:hAnsi="Calibri" w:cs="Calibri"/>
          <w:b/>
          <w:bCs/>
        </w:rPr>
      </w:pPr>
      <w:r w:rsidRPr="00D26693">
        <w:rPr>
          <w:rFonts w:ascii="Calibri" w:hAnsi="Calibri" w:cs="Calibri"/>
          <w:b/>
          <w:bCs/>
        </w:rPr>
        <w:t xml:space="preserve">Øget deltagelse i valget: </w:t>
      </w:r>
      <w:r w:rsidRPr="00D26693">
        <w:rPr>
          <w:rFonts w:ascii="Calibri" w:hAnsi="Calibri" w:cs="Calibri"/>
        </w:rPr>
        <w:t>Flere medlemmer får mulighed for at stemme, også dem der ikke kan deltage på selve generalforsamlingen.</w:t>
      </w:r>
    </w:p>
    <w:p w14:paraId="5005CFC6" w14:textId="4A09FE27" w:rsidR="00E6281F" w:rsidRPr="00D26693" w:rsidRDefault="00E6281F" w:rsidP="00E6281F">
      <w:pPr>
        <w:numPr>
          <w:ilvl w:val="0"/>
          <w:numId w:val="2"/>
        </w:numPr>
        <w:rPr>
          <w:rFonts w:ascii="Calibri" w:hAnsi="Calibri" w:cs="Calibri"/>
        </w:rPr>
      </w:pPr>
      <w:r w:rsidRPr="00D26693">
        <w:rPr>
          <w:rFonts w:ascii="Calibri" w:hAnsi="Calibri" w:cs="Calibri"/>
          <w:b/>
          <w:bCs/>
        </w:rPr>
        <w:t xml:space="preserve">Mindre tidsmæssigt pres på generalforsamlingen: </w:t>
      </w:r>
      <w:r w:rsidRPr="00D26693">
        <w:rPr>
          <w:rFonts w:ascii="Calibri" w:hAnsi="Calibri" w:cs="Calibri"/>
        </w:rPr>
        <w:t>Valghandlingen fylder mindre på dagsordenen og giver bedre plads til debat og politisk drøftelse.</w:t>
      </w:r>
    </w:p>
    <w:p w14:paraId="0A00C62F" w14:textId="2D1457D3" w:rsidR="00E6281F" w:rsidRPr="00D26693" w:rsidRDefault="00E6281F" w:rsidP="00E6281F">
      <w:pPr>
        <w:numPr>
          <w:ilvl w:val="0"/>
          <w:numId w:val="2"/>
        </w:numPr>
        <w:rPr>
          <w:rFonts w:ascii="Calibri" w:hAnsi="Calibri" w:cs="Calibri"/>
        </w:rPr>
      </w:pPr>
      <w:r w:rsidRPr="00D26693">
        <w:rPr>
          <w:rFonts w:ascii="Calibri" w:hAnsi="Calibri" w:cs="Calibri"/>
          <w:b/>
          <w:bCs/>
        </w:rPr>
        <w:t xml:space="preserve">Bedre planlægning og forudsigelighed: </w:t>
      </w:r>
      <w:r w:rsidRPr="00D26693">
        <w:rPr>
          <w:rFonts w:ascii="Calibri" w:hAnsi="Calibri" w:cs="Calibri"/>
        </w:rPr>
        <w:t>Valgresultatet er kendt på forhånd, hvilket giver ro og klarhed om bestyrelsessammensætningen</w:t>
      </w:r>
      <w:r w:rsidR="008856C9" w:rsidRPr="00D26693">
        <w:rPr>
          <w:rFonts w:ascii="Calibri" w:hAnsi="Calibri" w:cs="Calibri"/>
        </w:rPr>
        <w:t xml:space="preserve"> på selve dagen</w:t>
      </w:r>
      <w:r w:rsidRPr="00D26693">
        <w:rPr>
          <w:rFonts w:ascii="Calibri" w:hAnsi="Calibri" w:cs="Calibri"/>
        </w:rPr>
        <w:t>.</w:t>
      </w:r>
    </w:p>
    <w:p w14:paraId="5ABFB816" w14:textId="240C3CC2" w:rsidR="00E6281F" w:rsidRPr="00D26693" w:rsidRDefault="00E6281F" w:rsidP="00E6281F">
      <w:pPr>
        <w:numPr>
          <w:ilvl w:val="0"/>
          <w:numId w:val="2"/>
        </w:numPr>
        <w:rPr>
          <w:rFonts w:ascii="Calibri" w:hAnsi="Calibri" w:cs="Calibri"/>
          <w:b/>
          <w:bCs/>
        </w:rPr>
      </w:pPr>
      <w:r w:rsidRPr="00D26693">
        <w:rPr>
          <w:rFonts w:ascii="Calibri" w:hAnsi="Calibri" w:cs="Calibri"/>
          <w:b/>
          <w:bCs/>
        </w:rPr>
        <w:t>Tydeligere processer for medlemmerne</w:t>
      </w:r>
      <w:r w:rsidR="008856C9" w:rsidRPr="00D26693">
        <w:rPr>
          <w:rFonts w:ascii="Calibri" w:hAnsi="Calibri" w:cs="Calibri"/>
          <w:b/>
          <w:bCs/>
        </w:rPr>
        <w:t xml:space="preserve">: </w:t>
      </w:r>
      <w:r w:rsidRPr="00D26693">
        <w:rPr>
          <w:rFonts w:ascii="Calibri" w:hAnsi="Calibri" w:cs="Calibri"/>
        </w:rPr>
        <w:t>Online afstemning kan give et mere overskueligt og struktureret valgforløb med klare frister og instruktioner.</w:t>
      </w:r>
    </w:p>
    <w:p w14:paraId="08061AFB" w14:textId="5E100970" w:rsidR="00E6281F" w:rsidRDefault="00E6281F" w:rsidP="00E6281F">
      <w:pPr>
        <w:numPr>
          <w:ilvl w:val="0"/>
          <w:numId w:val="2"/>
        </w:numPr>
        <w:rPr>
          <w:rFonts w:ascii="Calibri" w:hAnsi="Calibri" w:cs="Calibri"/>
        </w:rPr>
      </w:pPr>
      <w:r w:rsidRPr="00D26693">
        <w:rPr>
          <w:rFonts w:ascii="Calibri" w:hAnsi="Calibri" w:cs="Calibri"/>
          <w:b/>
          <w:bCs/>
        </w:rPr>
        <w:t>Lavere praktisk belastning på dagen</w:t>
      </w:r>
      <w:r w:rsidR="008856C9" w:rsidRPr="00D26693">
        <w:rPr>
          <w:rFonts w:ascii="Calibri" w:hAnsi="Calibri" w:cs="Calibri"/>
          <w:b/>
          <w:bCs/>
        </w:rPr>
        <w:t xml:space="preserve">: </w:t>
      </w:r>
      <w:r w:rsidRPr="00D26693">
        <w:rPr>
          <w:rFonts w:ascii="Calibri" w:hAnsi="Calibri" w:cs="Calibri"/>
        </w:rPr>
        <w:t>Mindre behov for fysiske stemmesedler, stemmeoptælling og valgteknisk afvikling under generalforsamlingen.</w:t>
      </w:r>
    </w:p>
    <w:p w14:paraId="2C82BDF7" w14:textId="1EAEA6C8" w:rsidR="005D094E" w:rsidRPr="00D26693" w:rsidRDefault="005D094E" w:rsidP="00E6281F">
      <w:pPr>
        <w:numPr>
          <w:ilvl w:val="0"/>
          <w:numId w:val="2"/>
        </w:numPr>
        <w:rPr>
          <w:rFonts w:ascii="Calibri" w:hAnsi="Calibri" w:cs="Calibri"/>
        </w:rPr>
      </w:pPr>
      <w:r w:rsidRPr="00D26693">
        <w:rPr>
          <w:rFonts w:ascii="Calibri" w:hAnsi="Calibri" w:cs="Calibri"/>
          <w:b/>
          <w:bCs/>
        </w:rPr>
        <w:t>Effektiv afvikling:</w:t>
      </w:r>
      <w:r w:rsidRPr="00D26693">
        <w:rPr>
          <w:rFonts w:ascii="Calibri" w:hAnsi="Calibri" w:cs="Calibri"/>
        </w:rPr>
        <w:t xml:space="preserve"> Selve generalforsamlingen kan fokusere på debat og øvrige punkter, når stemmerne er afgivet på forhånd</w:t>
      </w:r>
    </w:p>
    <w:p w14:paraId="301B4315" w14:textId="77777777" w:rsidR="00BD5FB6" w:rsidRPr="00D26693" w:rsidRDefault="00BD5FB6" w:rsidP="00D33413">
      <w:pPr>
        <w:rPr>
          <w:rFonts w:ascii="Calibri" w:hAnsi="Calibri" w:cs="Calibri"/>
          <w:b/>
          <w:bCs/>
        </w:rPr>
      </w:pPr>
    </w:p>
    <w:p w14:paraId="36082D33" w14:textId="5674A8E1" w:rsidR="00D33413" w:rsidRPr="001E6982" w:rsidRDefault="00D33413" w:rsidP="00D33413">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Ulemper ved online afstemning</w:t>
      </w:r>
      <w:r w:rsidR="0059526F" w:rsidRPr="00D26693">
        <w:rPr>
          <w:rFonts w:ascii="Calibri" w:hAnsi="Calibri" w:cs="Calibri"/>
          <w:b/>
          <w:bCs/>
        </w:rPr>
        <w:t xml:space="preserve"> før generalforsamling</w:t>
      </w:r>
      <w:r w:rsidR="00B96AA2" w:rsidRPr="00D26693">
        <w:rPr>
          <w:rFonts w:ascii="Calibri" w:hAnsi="Calibri" w:cs="Calibri"/>
          <w:b/>
          <w:bCs/>
        </w:rPr>
        <w:t xml:space="preserve"> </w:t>
      </w:r>
      <w:r w:rsidR="00B96AA2" w:rsidRPr="001E6982">
        <w:rPr>
          <w:rFonts w:ascii="Calibri" w:hAnsi="Calibri" w:cs="Calibri"/>
          <w:b/>
          <w:bCs/>
        </w:rPr>
        <w:t>(kun bestyrelsesvalg)</w:t>
      </w:r>
    </w:p>
    <w:p w14:paraId="0D3C73C1" w14:textId="45E63772" w:rsidR="00794630" w:rsidRPr="00CE276D" w:rsidRDefault="00794630" w:rsidP="00D33413">
      <w:pPr>
        <w:pStyle w:val="Listeafsnit"/>
        <w:numPr>
          <w:ilvl w:val="0"/>
          <w:numId w:val="1"/>
        </w:numPr>
        <w:rPr>
          <w:rFonts w:ascii="Calibri" w:hAnsi="Calibri" w:cs="Calibri"/>
        </w:rPr>
      </w:pPr>
      <w:r w:rsidRPr="00CE276D">
        <w:rPr>
          <w:rFonts w:ascii="Calibri" w:hAnsi="Calibri" w:cs="Calibri"/>
          <w:b/>
          <w:bCs/>
        </w:rPr>
        <w:t xml:space="preserve">Juridiske udfordringer ved svækkelse af generalforsamlingen som øverste myndighed: </w:t>
      </w:r>
      <w:r w:rsidRPr="00CE276D">
        <w:rPr>
          <w:rFonts w:ascii="Calibri" w:hAnsi="Calibri" w:cs="Calibri"/>
        </w:rPr>
        <w:t xml:space="preserve"> </w:t>
      </w:r>
      <w:r w:rsidR="0087736E" w:rsidRPr="00CE276D">
        <w:rPr>
          <w:rFonts w:ascii="Calibri" w:hAnsi="Calibri" w:cs="Calibri"/>
        </w:rPr>
        <w:t>R</w:t>
      </w:r>
      <w:r w:rsidRPr="00CE276D">
        <w:rPr>
          <w:rFonts w:ascii="Calibri" w:hAnsi="Calibri" w:cs="Calibri"/>
        </w:rPr>
        <w:t xml:space="preserve">isiko for at GF reduceres til en formel </w:t>
      </w:r>
      <w:r w:rsidR="00B82E90" w:rsidRPr="00CE276D">
        <w:rPr>
          <w:rFonts w:ascii="Calibri" w:hAnsi="Calibri" w:cs="Calibri"/>
        </w:rPr>
        <w:t>godkendelsesinstans</w:t>
      </w:r>
      <w:r w:rsidR="009B50F5" w:rsidRPr="00CE276D">
        <w:rPr>
          <w:rFonts w:ascii="Calibri" w:hAnsi="Calibri" w:cs="Calibri"/>
        </w:rPr>
        <w:t xml:space="preserve">. Der er </w:t>
      </w:r>
      <w:proofErr w:type="gramStart"/>
      <w:r w:rsidR="009B50F5" w:rsidRPr="00CE276D">
        <w:rPr>
          <w:rFonts w:ascii="Calibri" w:hAnsi="Calibri" w:cs="Calibri"/>
        </w:rPr>
        <w:t>en klar f</w:t>
      </w:r>
      <w:r w:rsidRPr="00CE276D">
        <w:rPr>
          <w:rFonts w:ascii="Calibri" w:hAnsi="Calibri" w:cs="Calibri"/>
        </w:rPr>
        <w:t>oreningsretligt forventning</w:t>
      </w:r>
      <w:proofErr w:type="gramEnd"/>
      <w:r w:rsidRPr="00CE276D">
        <w:rPr>
          <w:rFonts w:ascii="Calibri" w:hAnsi="Calibri" w:cs="Calibri"/>
        </w:rPr>
        <w:t xml:space="preserve"> om, at valg foretages af generalforsamlingen.</w:t>
      </w:r>
      <w:r w:rsidR="009B50F5" w:rsidRPr="00CE276D">
        <w:rPr>
          <w:rFonts w:ascii="Calibri" w:hAnsi="Calibri" w:cs="Calibri"/>
        </w:rPr>
        <w:t xml:space="preserve"> </w:t>
      </w:r>
    </w:p>
    <w:p w14:paraId="394E20D6" w14:textId="2961A71E" w:rsidR="00D33413" w:rsidRPr="00D26693" w:rsidRDefault="00D33413" w:rsidP="00D33413">
      <w:pPr>
        <w:numPr>
          <w:ilvl w:val="0"/>
          <w:numId w:val="1"/>
        </w:numPr>
        <w:rPr>
          <w:rFonts w:ascii="Calibri" w:hAnsi="Calibri" w:cs="Calibri"/>
        </w:rPr>
      </w:pPr>
      <w:r w:rsidRPr="00D26693">
        <w:rPr>
          <w:rFonts w:ascii="Calibri" w:hAnsi="Calibri" w:cs="Calibri"/>
          <w:b/>
          <w:bCs/>
        </w:rPr>
        <w:t>Mindre interaktion</w:t>
      </w:r>
      <w:r w:rsidR="00A456DB" w:rsidRPr="00D26693">
        <w:rPr>
          <w:rFonts w:ascii="Calibri" w:hAnsi="Calibri" w:cs="Calibri"/>
          <w:b/>
          <w:bCs/>
        </w:rPr>
        <w:t xml:space="preserve"> og svækket demokratisk dialog</w:t>
      </w:r>
      <w:r w:rsidRPr="00D26693">
        <w:rPr>
          <w:rFonts w:ascii="Calibri" w:hAnsi="Calibri" w:cs="Calibri"/>
          <w:b/>
          <w:bCs/>
        </w:rPr>
        <w:t>:</w:t>
      </w:r>
      <w:r w:rsidRPr="00D26693">
        <w:rPr>
          <w:rFonts w:ascii="Calibri" w:hAnsi="Calibri" w:cs="Calibri"/>
        </w:rPr>
        <w:t xml:space="preserve"> Afstemning før generalforsamlingen kan reducere mulighederne for at diskutere valg og kandidater på selve mødet</w:t>
      </w:r>
      <w:r w:rsidR="00781CBF" w:rsidRPr="00D26693">
        <w:rPr>
          <w:rFonts w:ascii="Calibri" w:hAnsi="Calibri" w:cs="Calibri"/>
        </w:rPr>
        <w:t>, herunder mulighed for at stille spørgsmål til kandidaterne</w:t>
      </w:r>
      <w:r w:rsidRPr="00D26693">
        <w:rPr>
          <w:rFonts w:ascii="Calibri" w:hAnsi="Calibri" w:cs="Calibri"/>
        </w:rPr>
        <w:t xml:space="preserve">. </w:t>
      </w:r>
    </w:p>
    <w:p w14:paraId="15D722F6" w14:textId="3ECAB6D2" w:rsidR="00983A5C" w:rsidRPr="00D26693" w:rsidRDefault="00983A5C" w:rsidP="00D33413">
      <w:pPr>
        <w:numPr>
          <w:ilvl w:val="0"/>
          <w:numId w:val="1"/>
        </w:numPr>
        <w:rPr>
          <w:rFonts w:ascii="Calibri" w:hAnsi="Calibri" w:cs="Calibri"/>
        </w:rPr>
      </w:pPr>
      <w:r w:rsidRPr="00D26693">
        <w:rPr>
          <w:rFonts w:ascii="Calibri" w:hAnsi="Calibri" w:cs="Calibri"/>
          <w:b/>
          <w:bCs/>
        </w:rPr>
        <w:t>Færre deltagere til generalforsamlingen og i den demokratiske dialog:</w:t>
      </w:r>
      <w:r w:rsidRPr="00D26693">
        <w:rPr>
          <w:rFonts w:ascii="Calibri" w:hAnsi="Calibri" w:cs="Calibri"/>
        </w:rPr>
        <w:t xml:space="preserve"> Bestyrelsesvalget er </w:t>
      </w:r>
      <w:r w:rsidR="001138EF">
        <w:rPr>
          <w:rFonts w:ascii="Calibri" w:hAnsi="Calibri" w:cs="Calibri"/>
        </w:rPr>
        <w:t xml:space="preserve">formentlig </w:t>
      </w:r>
      <w:r w:rsidRPr="00D26693">
        <w:rPr>
          <w:rFonts w:ascii="Calibri" w:hAnsi="Calibri" w:cs="Calibri"/>
        </w:rPr>
        <w:t xml:space="preserve">en af grundene til at folk deltager til generalforsamlingen. Ved at lægge bestyrelsesvalg inden selve generalforsamlingen </w:t>
      </w:r>
      <w:r w:rsidR="001B6AFA" w:rsidRPr="00D26693">
        <w:rPr>
          <w:rFonts w:ascii="Calibri" w:hAnsi="Calibri" w:cs="Calibri"/>
        </w:rPr>
        <w:t xml:space="preserve">risikere man derfor et lavere deltagerantal </w:t>
      </w:r>
      <w:r w:rsidR="00BB32E4">
        <w:rPr>
          <w:rFonts w:ascii="Calibri" w:hAnsi="Calibri" w:cs="Calibri"/>
        </w:rPr>
        <w:t>i</w:t>
      </w:r>
      <w:r w:rsidR="001B6AFA" w:rsidRPr="00D26693">
        <w:rPr>
          <w:rFonts w:ascii="Calibri" w:hAnsi="Calibri" w:cs="Calibri"/>
        </w:rPr>
        <w:t xml:space="preserve"> </w:t>
      </w:r>
      <w:r w:rsidR="00451B70">
        <w:rPr>
          <w:rFonts w:ascii="Calibri" w:hAnsi="Calibri" w:cs="Calibri"/>
        </w:rPr>
        <w:t xml:space="preserve">debatten om organisationens </w:t>
      </w:r>
      <w:r w:rsidR="00142836">
        <w:rPr>
          <w:rFonts w:ascii="Calibri" w:hAnsi="Calibri" w:cs="Calibri"/>
        </w:rPr>
        <w:t xml:space="preserve">tilstand og </w:t>
      </w:r>
      <w:r w:rsidR="00255AE5">
        <w:rPr>
          <w:rFonts w:ascii="Calibri" w:hAnsi="Calibri" w:cs="Calibri"/>
        </w:rPr>
        <w:t>i generalforsamlingens</w:t>
      </w:r>
      <w:r w:rsidR="001B6AFA" w:rsidRPr="00D26693">
        <w:rPr>
          <w:rFonts w:ascii="Calibri" w:hAnsi="Calibri" w:cs="Calibri"/>
        </w:rPr>
        <w:t xml:space="preserve"> andre afstemninger.</w:t>
      </w:r>
    </w:p>
    <w:p w14:paraId="5AB5F25C" w14:textId="52B965A1" w:rsidR="00781CBF" w:rsidRPr="00D26693" w:rsidRDefault="00781CBF" w:rsidP="00A456DB">
      <w:pPr>
        <w:numPr>
          <w:ilvl w:val="0"/>
          <w:numId w:val="2"/>
        </w:numPr>
        <w:rPr>
          <w:rFonts w:ascii="Calibri" w:hAnsi="Calibri" w:cs="Calibri"/>
        </w:rPr>
      </w:pPr>
      <w:r w:rsidRPr="00D26693">
        <w:rPr>
          <w:rFonts w:ascii="Calibri" w:hAnsi="Calibri" w:cs="Calibri"/>
          <w:b/>
          <w:bCs/>
        </w:rPr>
        <w:t>Mindre fleksibilitet</w:t>
      </w:r>
      <w:r w:rsidR="0088495E" w:rsidRPr="00D26693">
        <w:rPr>
          <w:rFonts w:ascii="Calibri" w:hAnsi="Calibri" w:cs="Calibri"/>
          <w:b/>
          <w:bCs/>
        </w:rPr>
        <w:t xml:space="preserve">: </w:t>
      </w:r>
      <w:r w:rsidRPr="00D26693">
        <w:rPr>
          <w:rFonts w:ascii="Calibri" w:hAnsi="Calibri" w:cs="Calibri"/>
        </w:rPr>
        <w:t>Der er begrænsede muligheder for ændringer i kandidatfeltet (fx nye opstillinger eller tilbagetrækninger) tæt på generalforsamlingen.</w:t>
      </w:r>
    </w:p>
    <w:p w14:paraId="111F8BB1" w14:textId="373BD33B" w:rsidR="00781CBF" w:rsidRPr="00D26693" w:rsidRDefault="00781CBF" w:rsidP="00A456DB">
      <w:pPr>
        <w:numPr>
          <w:ilvl w:val="0"/>
          <w:numId w:val="2"/>
        </w:numPr>
        <w:rPr>
          <w:rFonts w:ascii="Calibri" w:hAnsi="Calibri" w:cs="Calibri"/>
        </w:rPr>
      </w:pPr>
      <w:r w:rsidRPr="00D26693">
        <w:rPr>
          <w:rFonts w:ascii="Calibri" w:hAnsi="Calibri" w:cs="Calibri"/>
          <w:b/>
          <w:bCs/>
        </w:rPr>
        <w:t>Udfordringer med legitimitet</w:t>
      </w:r>
      <w:r w:rsidR="0088495E" w:rsidRPr="00D26693">
        <w:rPr>
          <w:rFonts w:ascii="Calibri" w:hAnsi="Calibri" w:cs="Calibri"/>
          <w:b/>
          <w:bCs/>
        </w:rPr>
        <w:t xml:space="preserve">: </w:t>
      </w:r>
      <w:r w:rsidRPr="00D26693">
        <w:rPr>
          <w:rFonts w:ascii="Calibri" w:hAnsi="Calibri" w:cs="Calibri"/>
        </w:rPr>
        <w:t>Det kræver klar hjemmel i vedtægterne og tydelig kommunikation for at sikre, at processen opleves som legitim.</w:t>
      </w:r>
      <w:r w:rsidR="00BD2125" w:rsidRPr="00D26693">
        <w:rPr>
          <w:rFonts w:ascii="Calibri" w:hAnsi="Calibri" w:cs="Calibri"/>
        </w:rPr>
        <w:t xml:space="preserve"> </w:t>
      </w:r>
      <w:r w:rsidR="008E71A3">
        <w:rPr>
          <w:rFonts w:ascii="Calibri" w:hAnsi="Calibri" w:cs="Calibri"/>
        </w:rPr>
        <w:t>Dermed er der en r</w:t>
      </w:r>
      <w:r w:rsidR="008A6564">
        <w:rPr>
          <w:rFonts w:ascii="Calibri" w:hAnsi="Calibri" w:cs="Calibri"/>
        </w:rPr>
        <w:t>isiko for at proces og afvikling spænder ben for godkendelse på generalforsamlingen.</w:t>
      </w:r>
    </w:p>
    <w:p w14:paraId="1F1DC1A8" w14:textId="549DE56F" w:rsidR="00781CBF" w:rsidRPr="00D26693" w:rsidRDefault="00781CBF" w:rsidP="009B5BAA">
      <w:pPr>
        <w:numPr>
          <w:ilvl w:val="0"/>
          <w:numId w:val="2"/>
        </w:numPr>
        <w:rPr>
          <w:rFonts w:ascii="Calibri" w:hAnsi="Calibri" w:cs="Calibri"/>
        </w:rPr>
      </w:pPr>
      <w:r w:rsidRPr="00D26693">
        <w:rPr>
          <w:rFonts w:ascii="Calibri" w:hAnsi="Calibri" w:cs="Calibri"/>
          <w:b/>
          <w:bCs/>
        </w:rPr>
        <w:t>Begrænset mulighed for påvirkning</w:t>
      </w:r>
      <w:r w:rsidR="009B5BAA" w:rsidRPr="00D26693">
        <w:rPr>
          <w:rFonts w:ascii="Calibri" w:hAnsi="Calibri" w:cs="Calibri"/>
        </w:rPr>
        <w:t xml:space="preserve">: </w:t>
      </w:r>
      <w:r w:rsidRPr="00D26693">
        <w:rPr>
          <w:rFonts w:ascii="Calibri" w:hAnsi="Calibri" w:cs="Calibri"/>
        </w:rPr>
        <w:t xml:space="preserve">Nye perspektiver, indlæg eller kandidaters fremtræden på generalforsamlingen kan ikke indgå i </w:t>
      </w:r>
      <w:r w:rsidR="009B5BAA" w:rsidRPr="00D26693">
        <w:rPr>
          <w:rFonts w:ascii="Calibri" w:hAnsi="Calibri" w:cs="Calibri"/>
        </w:rPr>
        <w:t>deltagernes stillingtagen til kandidaterne</w:t>
      </w:r>
      <w:r w:rsidRPr="00D26693">
        <w:rPr>
          <w:rFonts w:ascii="Calibri" w:hAnsi="Calibri" w:cs="Calibri"/>
        </w:rPr>
        <w:t>.</w:t>
      </w:r>
      <w:r w:rsidR="00226227" w:rsidRPr="00D26693">
        <w:rPr>
          <w:rFonts w:ascii="Calibri" w:hAnsi="Calibri" w:cs="Calibri"/>
        </w:rPr>
        <w:t xml:space="preserve"> </w:t>
      </w:r>
    </w:p>
    <w:p w14:paraId="1992F686" w14:textId="43097E38" w:rsidR="00D33413" w:rsidRPr="00E332C4" w:rsidRDefault="00084DDF" w:rsidP="00084DDF">
      <w:pPr>
        <w:numPr>
          <w:ilvl w:val="0"/>
          <w:numId w:val="2"/>
        </w:numPr>
        <w:rPr>
          <w:rFonts w:ascii="Calibri" w:hAnsi="Calibri" w:cs="Calibri"/>
        </w:rPr>
      </w:pPr>
      <w:r w:rsidRPr="00D26693">
        <w:rPr>
          <w:rFonts w:ascii="Calibri" w:hAnsi="Calibri" w:cs="Calibri"/>
          <w:b/>
          <w:bCs/>
        </w:rPr>
        <w:t xml:space="preserve">Øgede administrative krav forud for generalforsamlingen: </w:t>
      </w:r>
      <w:r w:rsidRPr="00D26693">
        <w:rPr>
          <w:rFonts w:ascii="Calibri" w:hAnsi="Calibri" w:cs="Calibri"/>
        </w:rPr>
        <w:t>Online afstemning</w:t>
      </w:r>
      <w:r w:rsidR="004D45C0" w:rsidRPr="00D26693">
        <w:rPr>
          <w:rFonts w:ascii="Calibri" w:hAnsi="Calibri" w:cs="Calibri"/>
        </w:rPr>
        <w:t xml:space="preserve"> før en generalforsamling</w:t>
      </w:r>
      <w:r w:rsidRPr="00D26693">
        <w:rPr>
          <w:rFonts w:ascii="Calibri" w:hAnsi="Calibri" w:cs="Calibri"/>
        </w:rPr>
        <w:t xml:space="preserve"> forudsætter, at det på et </w:t>
      </w:r>
      <w:r w:rsidR="003F52F5" w:rsidRPr="00D26693">
        <w:rPr>
          <w:rFonts w:ascii="Calibri" w:hAnsi="Calibri" w:cs="Calibri"/>
        </w:rPr>
        <w:t xml:space="preserve">langt </w:t>
      </w:r>
      <w:r w:rsidRPr="00D26693">
        <w:rPr>
          <w:rFonts w:ascii="Calibri" w:hAnsi="Calibri" w:cs="Calibri"/>
        </w:rPr>
        <w:t>tidligere tidspunkt er afklaret, hvem der er stemmeberettiget i hver medlemsorganisation.</w:t>
      </w:r>
      <w:r w:rsidR="003F52F5" w:rsidRPr="00D26693">
        <w:rPr>
          <w:rFonts w:ascii="Calibri" w:hAnsi="Calibri" w:cs="Calibri"/>
        </w:rPr>
        <w:t xml:space="preserve"> </w:t>
      </w:r>
      <w:r w:rsidRPr="00D26693">
        <w:rPr>
          <w:rFonts w:ascii="Calibri" w:hAnsi="Calibri" w:cs="Calibri"/>
        </w:rPr>
        <w:t>Samtidig skal det håndteres, at der kan være forskellige stemmeberettigede personer til henholdsvis bestyrelsesvalg og selve generalforsamlingen, hvilket øger kompleksiteten og risikoen for fejl.</w:t>
      </w:r>
    </w:p>
    <w:p w14:paraId="69C78ACF" w14:textId="77777777" w:rsidR="00592D32" w:rsidRDefault="0004610D" w:rsidP="00592D32">
      <w:pPr>
        <w:numPr>
          <w:ilvl w:val="0"/>
          <w:numId w:val="2"/>
        </w:numPr>
        <w:rPr>
          <w:rFonts w:ascii="Calibri" w:hAnsi="Calibri" w:cs="Calibri"/>
        </w:rPr>
      </w:pPr>
      <w:r>
        <w:rPr>
          <w:rFonts w:ascii="Calibri" w:hAnsi="Calibri" w:cs="Calibri"/>
          <w:b/>
          <w:bCs/>
        </w:rPr>
        <w:t xml:space="preserve">Begrænsning af muligheden for at ansvarliggøre bestyrelsen. </w:t>
      </w:r>
      <w:r w:rsidRPr="009F1DF0">
        <w:rPr>
          <w:rFonts w:ascii="Calibri" w:hAnsi="Calibri" w:cs="Calibri"/>
        </w:rPr>
        <w:t xml:space="preserve">Med et bestyrelsesvalg inden generalforsamlingen </w:t>
      </w:r>
      <w:r w:rsidR="008F155B">
        <w:rPr>
          <w:rFonts w:ascii="Calibri" w:hAnsi="Calibri" w:cs="Calibri"/>
        </w:rPr>
        <w:t xml:space="preserve">bliver det </w:t>
      </w:r>
      <w:r w:rsidR="009F1DF0">
        <w:rPr>
          <w:rFonts w:ascii="Calibri" w:hAnsi="Calibri" w:cs="Calibri"/>
        </w:rPr>
        <w:t>svære</w:t>
      </w:r>
      <w:r w:rsidR="006F4EBC" w:rsidRPr="009F1DF0">
        <w:rPr>
          <w:rFonts w:ascii="Calibri" w:hAnsi="Calibri" w:cs="Calibri"/>
        </w:rPr>
        <w:t xml:space="preserve"> at </w:t>
      </w:r>
      <w:r w:rsidR="00B256B1">
        <w:rPr>
          <w:rFonts w:ascii="Calibri" w:hAnsi="Calibri" w:cs="Calibri"/>
        </w:rPr>
        <w:t xml:space="preserve">vurderer </w:t>
      </w:r>
      <w:r w:rsidR="009F1DF0">
        <w:rPr>
          <w:rFonts w:ascii="Calibri" w:hAnsi="Calibri" w:cs="Calibri"/>
        </w:rPr>
        <w:t xml:space="preserve">bestyrelsens indsats og </w:t>
      </w:r>
      <w:r w:rsidR="009F1DF0" w:rsidRPr="009F1DF0">
        <w:rPr>
          <w:rFonts w:ascii="Calibri" w:hAnsi="Calibri" w:cs="Calibri"/>
        </w:rPr>
        <w:t xml:space="preserve">holde bestyrelsen ansvarlig </w:t>
      </w:r>
      <w:r w:rsidR="00D6311B">
        <w:rPr>
          <w:rFonts w:ascii="Calibri" w:hAnsi="Calibri" w:cs="Calibri"/>
        </w:rPr>
        <w:t>på baggrund af</w:t>
      </w:r>
      <w:r w:rsidR="009F1DF0" w:rsidRPr="009F1DF0">
        <w:rPr>
          <w:rFonts w:ascii="Calibri" w:hAnsi="Calibri" w:cs="Calibri"/>
        </w:rPr>
        <w:t xml:space="preserve"> årets arbejde.</w:t>
      </w:r>
    </w:p>
    <w:p w14:paraId="68D14FBF" w14:textId="58165C39" w:rsidR="00D26693" w:rsidRPr="00ED7C1D" w:rsidRDefault="00C04E4A" w:rsidP="00CD7008">
      <w:pPr>
        <w:numPr>
          <w:ilvl w:val="0"/>
          <w:numId w:val="2"/>
        </w:numPr>
        <w:rPr>
          <w:rFonts w:ascii="Calibri" w:hAnsi="Calibri" w:cs="Calibri"/>
        </w:rPr>
      </w:pPr>
      <w:r w:rsidRPr="00592D32">
        <w:rPr>
          <w:rFonts w:ascii="Calibri" w:hAnsi="Calibri" w:cs="Calibri"/>
          <w:b/>
          <w:bCs/>
        </w:rPr>
        <w:t>Begrænset mulighed for viden om organisationens situation</w:t>
      </w:r>
      <w:r w:rsidR="004F40B0" w:rsidRPr="00592D32">
        <w:rPr>
          <w:rFonts w:ascii="Calibri" w:hAnsi="Calibri" w:cs="Calibri"/>
        </w:rPr>
        <w:t xml:space="preserve">. </w:t>
      </w:r>
      <w:r w:rsidR="00592D32" w:rsidRPr="00592D32">
        <w:rPr>
          <w:rFonts w:ascii="Calibri" w:hAnsi="Calibri" w:cs="Calibri"/>
        </w:rPr>
        <w:t xml:space="preserve">Valg på et oplyst grundlag forudsætter en viden om organisationens situation, retning og behov for kompetencer. En viden der </w:t>
      </w:r>
      <w:r w:rsidR="00F31C1E">
        <w:rPr>
          <w:rFonts w:ascii="Calibri" w:hAnsi="Calibri" w:cs="Calibri"/>
        </w:rPr>
        <w:t xml:space="preserve">almindeligvis </w:t>
      </w:r>
      <w:r w:rsidR="00592D32" w:rsidRPr="00592D32">
        <w:rPr>
          <w:rFonts w:ascii="Calibri" w:hAnsi="Calibri" w:cs="Calibri"/>
        </w:rPr>
        <w:t>opnås på generalforsamlingen igennem drøftelse af beretning, regnskab og bestyrelsens samlede arbejde, samt forslag til nye prioriteringer og fokusområder. Debatten der ligger først på generalforsamlingen giver grundlag for at vurdere, om genvalg er hensigtsmæssigt, eller om der er behov for nye kompetencer.</w:t>
      </w:r>
    </w:p>
    <w:p w14:paraId="085425BB" w14:textId="77777777" w:rsidR="00E332C4" w:rsidRDefault="00E332C4" w:rsidP="00CD7008">
      <w:pPr>
        <w:rPr>
          <w:rFonts w:ascii="Calibri" w:hAnsi="Calibri" w:cs="Calibri"/>
          <w:b/>
          <w:bCs/>
          <w:sz w:val="28"/>
          <w:szCs w:val="28"/>
        </w:rPr>
      </w:pPr>
    </w:p>
    <w:p w14:paraId="31B6949E" w14:textId="65D71BD8" w:rsidR="00CD7008" w:rsidRPr="00D26693" w:rsidRDefault="00C652BE" w:rsidP="00CD7008">
      <w:pPr>
        <w:rPr>
          <w:rFonts w:ascii="Calibri" w:hAnsi="Calibri" w:cs="Calibri"/>
          <w:b/>
          <w:bCs/>
          <w:sz w:val="28"/>
          <w:szCs w:val="28"/>
        </w:rPr>
      </w:pPr>
      <w:r w:rsidRPr="00D26693">
        <w:rPr>
          <w:rFonts w:ascii="Calibri" w:hAnsi="Calibri" w:cs="Calibri"/>
          <w:b/>
          <w:bCs/>
          <w:sz w:val="28"/>
          <w:szCs w:val="28"/>
        </w:rPr>
        <w:t xml:space="preserve">3) </w:t>
      </w:r>
      <w:r w:rsidR="00E65E4C">
        <w:rPr>
          <w:rFonts w:ascii="Calibri" w:hAnsi="Calibri" w:cs="Calibri"/>
          <w:b/>
          <w:bCs/>
          <w:sz w:val="28"/>
          <w:szCs w:val="28"/>
        </w:rPr>
        <w:t>Fordele og ulemper v</w:t>
      </w:r>
      <w:r w:rsidR="00E90E38" w:rsidRPr="00D26693">
        <w:rPr>
          <w:rFonts w:ascii="Calibri" w:hAnsi="Calibri" w:cs="Calibri"/>
          <w:b/>
          <w:bCs/>
          <w:sz w:val="28"/>
          <w:szCs w:val="28"/>
        </w:rPr>
        <w:t>ed hybrid</w:t>
      </w:r>
      <w:r w:rsidR="00E65E4C">
        <w:rPr>
          <w:rFonts w:ascii="Calibri" w:hAnsi="Calibri" w:cs="Calibri"/>
          <w:b/>
          <w:bCs/>
          <w:sz w:val="28"/>
          <w:szCs w:val="28"/>
        </w:rPr>
        <w:t xml:space="preserve"> generalforsamling</w:t>
      </w:r>
    </w:p>
    <w:p w14:paraId="1D3C6A5E" w14:textId="2B9809AE" w:rsidR="001B6AFA" w:rsidRPr="00D26693" w:rsidRDefault="001B6AFA" w:rsidP="00CD7008">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Fordele ved hybrid generalforsamling</w:t>
      </w:r>
    </w:p>
    <w:p w14:paraId="423955F8" w14:textId="0F951C96" w:rsidR="005B4901" w:rsidRPr="00D26693" w:rsidRDefault="005B4901" w:rsidP="005B4901">
      <w:pPr>
        <w:numPr>
          <w:ilvl w:val="0"/>
          <w:numId w:val="2"/>
        </w:numPr>
        <w:rPr>
          <w:rFonts w:ascii="Calibri" w:hAnsi="Calibri" w:cs="Calibri"/>
        </w:rPr>
      </w:pPr>
      <w:r w:rsidRPr="00D26693">
        <w:rPr>
          <w:rFonts w:ascii="Calibri" w:hAnsi="Calibri" w:cs="Calibri"/>
          <w:b/>
          <w:bCs/>
        </w:rPr>
        <w:t xml:space="preserve">Øget tilgængelighed og deltagelse: </w:t>
      </w:r>
      <w:r w:rsidRPr="00D26693">
        <w:rPr>
          <w:rFonts w:ascii="Calibri" w:hAnsi="Calibri" w:cs="Calibri"/>
        </w:rPr>
        <w:t>Medlemmer, der er geografisk langt væk, har helbredsmæssige barrierer eller tidsmæssige begrænsninger, får bedre mulighed for at deltage.</w:t>
      </w:r>
    </w:p>
    <w:p w14:paraId="2CA3E4DC" w14:textId="5555085C" w:rsidR="005B4901" w:rsidRPr="00D26693" w:rsidRDefault="005B4901" w:rsidP="005B4901">
      <w:pPr>
        <w:numPr>
          <w:ilvl w:val="0"/>
          <w:numId w:val="2"/>
        </w:numPr>
        <w:rPr>
          <w:rFonts w:ascii="Calibri" w:hAnsi="Calibri" w:cs="Calibri"/>
        </w:rPr>
      </w:pPr>
      <w:r w:rsidRPr="00D26693">
        <w:rPr>
          <w:rFonts w:ascii="Calibri" w:hAnsi="Calibri" w:cs="Calibri"/>
          <w:b/>
          <w:bCs/>
        </w:rPr>
        <w:t>Større repræsentativitet</w:t>
      </w:r>
      <w:r w:rsidR="00556F23" w:rsidRPr="00D26693">
        <w:rPr>
          <w:rFonts w:ascii="Calibri" w:hAnsi="Calibri" w:cs="Calibri"/>
          <w:b/>
          <w:bCs/>
        </w:rPr>
        <w:t xml:space="preserve">: </w:t>
      </w:r>
      <w:r w:rsidRPr="00D26693">
        <w:rPr>
          <w:rFonts w:ascii="Calibri" w:hAnsi="Calibri" w:cs="Calibri"/>
        </w:rPr>
        <w:t>Risikoen for, at beslutninger træffes af en relativt snæver gruppe, mindskes, fordi flere medlemsgrupper</w:t>
      </w:r>
      <w:r w:rsidR="00556F23" w:rsidRPr="00D26693">
        <w:rPr>
          <w:rFonts w:ascii="Calibri" w:hAnsi="Calibri" w:cs="Calibri"/>
        </w:rPr>
        <w:t xml:space="preserve"> </w:t>
      </w:r>
      <w:r w:rsidRPr="00D26693">
        <w:rPr>
          <w:rFonts w:ascii="Calibri" w:hAnsi="Calibri" w:cs="Calibri"/>
        </w:rPr>
        <w:t>kan være repræsenteret.</w:t>
      </w:r>
    </w:p>
    <w:p w14:paraId="268F96A1" w14:textId="719510FB" w:rsidR="005B4901" w:rsidRPr="00D26693" w:rsidRDefault="005B4901" w:rsidP="005B4901">
      <w:pPr>
        <w:numPr>
          <w:ilvl w:val="0"/>
          <w:numId w:val="2"/>
        </w:numPr>
        <w:rPr>
          <w:rFonts w:ascii="Calibri" w:hAnsi="Calibri" w:cs="Calibri"/>
          <w:b/>
          <w:bCs/>
        </w:rPr>
      </w:pPr>
      <w:r w:rsidRPr="00D26693">
        <w:rPr>
          <w:rFonts w:ascii="Calibri" w:hAnsi="Calibri" w:cs="Calibri"/>
          <w:b/>
          <w:bCs/>
        </w:rPr>
        <w:t>Fleksibilitet for medlemmerne</w:t>
      </w:r>
      <w:r w:rsidR="00C97A34" w:rsidRPr="00D26693">
        <w:rPr>
          <w:rFonts w:ascii="Calibri" w:hAnsi="Calibri" w:cs="Calibri"/>
          <w:b/>
          <w:bCs/>
        </w:rPr>
        <w:t xml:space="preserve">: </w:t>
      </w:r>
      <w:r w:rsidRPr="00D26693">
        <w:rPr>
          <w:rFonts w:ascii="Calibri" w:hAnsi="Calibri" w:cs="Calibri"/>
        </w:rPr>
        <w:t>Medlemmer kan vælge den deltagelsesform, der passer dem bedst, hvilket kan øge den samlede opbakning.</w:t>
      </w:r>
    </w:p>
    <w:p w14:paraId="6D9255A2" w14:textId="783E5E5A" w:rsidR="005B4901" w:rsidRPr="00D26693" w:rsidRDefault="005B4901" w:rsidP="005B4901">
      <w:pPr>
        <w:numPr>
          <w:ilvl w:val="0"/>
          <w:numId w:val="2"/>
        </w:numPr>
        <w:rPr>
          <w:rFonts w:ascii="Calibri" w:hAnsi="Calibri" w:cs="Calibri"/>
        </w:rPr>
      </w:pPr>
      <w:r w:rsidRPr="00D26693">
        <w:rPr>
          <w:rFonts w:ascii="Calibri" w:hAnsi="Calibri" w:cs="Calibri"/>
          <w:b/>
          <w:bCs/>
        </w:rPr>
        <w:t>Mindre rejsebelastning</w:t>
      </w:r>
      <w:r w:rsidR="00C97A34" w:rsidRPr="00D26693">
        <w:rPr>
          <w:rFonts w:ascii="Calibri" w:hAnsi="Calibri" w:cs="Calibri"/>
          <w:b/>
          <w:bCs/>
        </w:rPr>
        <w:t xml:space="preserve">: </w:t>
      </w:r>
      <w:r w:rsidRPr="00D26693">
        <w:rPr>
          <w:rFonts w:ascii="Calibri" w:hAnsi="Calibri" w:cs="Calibri"/>
        </w:rPr>
        <w:t>Tidsforbrug, transportomkostninger og klimaaftryk reduceres.</w:t>
      </w:r>
    </w:p>
    <w:p w14:paraId="21EC1C11" w14:textId="2E961D1B" w:rsidR="005B4901" w:rsidRPr="00D26693" w:rsidRDefault="005B4901" w:rsidP="005B4901">
      <w:pPr>
        <w:numPr>
          <w:ilvl w:val="0"/>
          <w:numId w:val="2"/>
        </w:numPr>
        <w:rPr>
          <w:rFonts w:ascii="Calibri" w:hAnsi="Calibri" w:cs="Calibri"/>
          <w:b/>
          <w:bCs/>
        </w:rPr>
      </w:pPr>
      <w:r w:rsidRPr="00D26693">
        <w:rPr>
          <w:rFonts w:ascii="Calibri" w:hAnsi="Calibri" w:cs="Calibri"/>
          <w:b/>
          <w:bCs/>
        </w:rPr>
        <w:t>Robusthed og kontinuitet</w:t>
      </w:r>
      <w:r w:rsidR="00C97A34" w:rsidRPr="00D26693">
        <w:rPr>
          <w:rFonts w:ascii="Calibri" w:hAnsi="Calibri" w:cs="Calibri"/>
          <w:b/>
          <w:bCs/>
        </w:rPr>
        <w:t xml:space="preserve">: </w:t>
      </w:r>
      <w:r w:rsidRPr="00D26693">
        <w:rPr>
          <w:rFonts w:ascii="Calibri" w:hAnsi="Calibri" w:cs="Calibri"/>
        </w:rPr>
        <w:t>Foreningen står bedre rustet over for uforudsete hændelser (fx sygdom, transportproblemer), der ellers kunne reducere fremmødet.</w:t>
      </w:r>
    </w:p>
    <w:p w14:paraId="5C590671" w14:textId="17976FDA" w:rsidR="00BF068D" w:rsidRPr="00D26693" w:rsidRDefault="001B6AFA" w:rsidP="001B6AFA">
      <w:pPr>
        <w:rPr>
          <w:rFonts w:ascii="Calibri" w:hAnsi="Calibri" w:cs="Calibri"/>
          <w:b/>
          <w:bCs/>
        </w:rPr>
      </w:pPr>
      <w:r w:rsidRPr="00D26693">
        <w:rPr>
          <w:rFonts w:ascii="Segoe UI Emoji" w:hAnsi="Segoe UI Emoji" w:cs="Segoe UI Emoji"/>
          <w:b/>
          <w:bCs/>
        </w:rPr>
        <w:t>❌</w:t>
      </w:r>
      <w:r w:rsidRPr="00D26693">
        <w:rPr>
          <w:rFonts w:ascii="Calibri" w:hAnsi="Calibri" w:cs="Calibri"/>
          <w:b/>
          <w:bCs/>
        </w:rPr>
        <w:t xml:space="preserve"> Ulemper ved hybrid generalforsamling</w:t>
      </w:r>
    </w:p>
    <w:p w14:paraId="3C7E2FF5" w14:textId="17C0AA72" w:rsidR="00136E48" w:rsidRPr="00D26693" w:rsidRDefault="00136E48" w:rsidP="00136E48">
      <w:pPr>
        <w:numPr>
          <w:ilvl w:val="0"/>
          <w:numId w:val="2"/>
        </w:numPr>
        <w:rPr>
          <w:rFonts w:ascii="Calibri" w:hAnsi="Calibri" w:cs="Calibri"/>
        </w:rPr>
      </w:pPr>
      <w:r w:rsidRPr="00D26693">
        <w:rPr>
          <w:rFonts w:ascii="Calibri" w:hAnsi="Calibri" w:cs="Calibri"/>
          <w:b/>
          <w:bCs/>
        </w:rPr>
        <w:t>Mindre kvalitet i den demokratiske dialog:</w:t>
      </w:r>
      <w:r w:rsidRPr="00D26693">
        <w:rPr>
          <w:rFonts w:ascii="Calibri" w:hAnsi="Calibri" w:cs="Calibri"/>
        </w:rPr>
        <w:t xml:space="preserve"> Online deltagere kan have sværere ved at byde ind spontant, stille opfølgende spørgsmål og indgå i uformelle drøftelser</w:t>
      </w:r>
      <w:r w:rsidR="00D55462" w:rsidRPr="00D26693">
        <w:rPr>
          <w:rFonts w:ascii="Calibri" w:hAnsi="Calibri" w:cs="Calibri"/>
        </w:rPr>
        <w:t>.</w:t>
      </w:r>
    </w:p>
    <w:p w14:paraId="50029E99" w14:textId="0CDAE631" w:rsidR="00136E48" w:rsidRPr="00D26693" w:rsidRDefault="00136E48" w:rsidP="00136E48">
      <w:pPr>
        <w:numPr>
          <w:ilvl w:val="0"/>
          <w:numId w:val="2"/>
        </w:numPr>
        <w:rPr>
          <w:rFonts w:ascii="Calibri" w:hAnsi="Calibri" w:cs="Calibri"/>
        </w:rPr>
      </w:pPr>
      <w:r w:rsidRPr="00D26693">
        <w:rPr>
          <w:rFonts w:ascii="Calibri" w:hAnsi="Calibri" w:cs="Calibri"/>
          <w:b/>
          <w:bCs/>
        </w:rPr>
        <w:t>Risiko for A- og B-deltagelse</w:t>
      </w:r>
      <w:r w:rsidR="00D55462" w:rsidRPr="00D26693">
        <w:rPr>
          <w:rFonts w:ascii="Calibri" w:hAnsi="Calibri" w:cs="Calibri"/>
          <w:b/>
          <w:bCs/>
        </w:rPr>
        <w:t xml:space="preserve">: </w:t>
      </w:r>
      <w:r w:rsidRPr="00D26693">
        <w:rPr>
          <w:rFonts w:ascii="Calibri" w:hAnsi="Calibri" w:cs="Calibri"/>
        </w:rPr>
        <w:t>Fysisk fremmødte kan få større indflydelse end online deltagere (eller omvendt), hvis rammerne ikke er tydeligt og konsekvent faciliteret.</w:t>
      </w:r>
    </w:p>
    <w:p w14:paraId="516FF28D" w14:textId="77777777" w:rsidR="00581E10" w:rsidRPr="00D26693" w:rsidRDefault="00581E10" w:rsidP="00581E10">
      <w:pPr>
        <w:numPr>
          <w:ilvl w:val="0"/>
          <w:numId w:val="2"/>
        </w:numPr>
        <w:rPr>
          <w:rFonts w:ascii="Calibri" w:hAnsi="Calibri" w:cs="Calibri"/>
        </w:rPr>
      </w:pPr>
      <w:r w:rsidRPr="00D26693">
        <w:rPr>
          <w:rFonts w:ascii="Calibri" w:hAnsi="Calibri" w:cs="Calibri"/>
          <w:b/>
          <w:bCs/>
        </w:rPr>
        <w:t>Svækket foreningsfællesskab</w:t>
      </w:r>
      <w:r w:rsidRPr="00D26693">
        <w:rPr>
          <w:rFonts w:ascii="Calibri" w:hAnsi="Calibri" w:cs="Calibri"/>
        </w:rPr>
        <w:t xml:space="preserve">: Den sociale dimension </w:t>
      </w:r>
      <w:proofErr w:type="spellStart"/>
      <w:r w:rsidRPr="00D26693">
        <w:rPr>
          <w:rFonts w:ascii="Calibri" w:hAnsi="Calibri" w:cs="Calibri"/>
        </w:rPr>
        <w:t>dvs</w:t>
      </w:r>
      <w:proofErr w:type="spellEnd"/>
      <w:r w:rsidRPr="00D26693">
        <w:rPr>
          <w:rFonts w:ascii="Calibri" w:hAnsi="Calibri" w:cs="Calibri"/>
        </w:rPr>
        <w:t xml:space="preserve"> netværk, uformelle samtaler og relationer, er sværere at understøtte for online deltagere. Risiko for at det er et ganske amputeret fysisk møde.</w:t>
      </w:r>
    </w:p>
    <w:p w14:paraId="0F8B3032" w14:textId="2AF9A41C" w:rsidR="00136E48" w:rsidRPr="00D26693" w:rsidRDefault="00136E48" w:rsidP="00136E48">
      <w:pPr>
        <w:numPr>
          <w:ilvl w:val="0"/>
          <w:numId w:val="2"/>
        </w:numPr>
        <w:rPr>
          <w:rFonts w:ascii="Calibri" w:hAnsi="Calibri" w:cs="Calibri"/>
        </w:rPr>
      </w:pPr>
      <w:r w:rsidRPr="00D26693">
        <w:rPr>
          <w:rFonts w:ascii="Calibri" w:hAnsi="Calibri" w:cs="Calibri"/>
          <w:b/>
          <w:bCs/>
        </w:rPr>
        <w:t>Tekniske udfordringer</w:t>
      </w:r>
      <w:r w:rsidR="006642E4" w:rsidRPr="00D26693">
        <w:rPr>
          <w:rFonts w:ascii="Calibri" w:hAnsi="Calibri" w:cs="Calibri"/>
          <w:b/>
          <w:bCs/>
        </w:rPr>
        <w:t xml:space="preserve">: </w:t>
      </w:r>
      <w:r w:rsidRPr="00D26693">
        <w:rPr>
          <w:rFonts w:ascii="Calibri" w:hAnsi="Calibri" w:cs="Calibri"/>
        </w:rPr>
        <w:t>Lyd, billede,</w:t>
      </w:r>
      <w:r w:rsidR="00B34AE7" w:rsidRPr="00D26693">
        <w:rPr>
          <w:rFonts w:ascii="Calibri" w:hAnsi="Calibri" w:cs="Calibri"/>
        </w:rPr>
        <w:t xml:space="preserve"> login- og</w:t>
      </w:r>
      <w:r w:rsidR="001758BC" w:rsidRPr="00D26693">
        <w:rPr>
          <w:rFonts w:ascii="Calibri" w:hAnsi="Calibri" w:cs="Calibri"/>
        </w:rPr>
        <w:t xml:space="preserve"> internet</w:t>
      </w:r>
      <w:r w:rsidRPr="00D26693">
        <w:rPr>
          <w:rFonts w:ascii="Calibri" w:hAnsi="Calibri" w:cs="Calibri"/>
        </w:rPr>
        <w:t>problemer eller manglende teknisk erfaring kan forstyrre mødet og skabe frustration</w:t>
      </w:r>
      <w:r w:rsidR="00E732A3" w:rsidRPr="00D26693">
        <w:rPr>
          <w:rFonts w:ascii="Calibri" w:hAnsi="Calibri" w:cs="Calibri"/>
        </w:rPr>
        <w:t xml:space="preserve"> og kræver teknisk support på dagen</w:t>
      </w:r>
    </w:p>
    <w:p w14:paraId="69C4B51E" w14:textId="57FF0638" w:rsidR="00136E48" w:rsidRPr="00D26693" w:rsidRDefault="00136E48" w:rsidP="00136E48">
      <w:pPr>
        <w:numPr>
          <w:ilvl w:val="0"/>
          <w:numId w:val="2"/>
        </w:numPr>
        <w:rPr>
          <w:rFonts w:ascii="Calibri" w:hAnsi="Calibri" w:cs="Calibri"/>
        </w:rPr>
      </w:pPr>
      <w:r w:rsidRPr="00D26693">
        <w:rPr>
          <w:rFonts w:ascii="Calibri" w:hAnsi="Calibri" w:cs="Calibri"/>
          <w:b/>
          <w:bCs/>
        </w:rPr>
        <w:t>Større krav til planlægning og facilitering</w:t>
      </w:r>
      <w:r w:rsidR="000F5027" w:rsidRPr="00D26693">
        <w:rPr>
          <w:rFonts w:ascii="Calibri" w:hAnsi="Calibri" w:cs="Calibri"/>
        </w:rPr>
        <w:t xml:space="preserve">: </w:t>
      </w:r>
      <w:r w:rsidRPr="00D26693">
        <w:rPr>
          <w:rFonts w:ascii="Calibri" w:hAnsi="Calibri" w:cs="Calibri"/>
        </w:rPr>
        <w:t xml:space="preserve">En velfungerende hybrid generalforsamling kræver </w:t>
      </w:r>
      <w:r w:rsidR="000F5027" w:rsidRPr="00D26693">
        <w:rPr>
          <w:rFonts w:ascii="Calibri" w:hAnsi="Calibri" w:cs="Calibri"/>
        </w:rPr>
        <w:t xml:space="preserve">ekstra </w:t>
      </w:r>
      <w:r w:rsidRPr="00D26693">
        <w:rPr>
          <w:rFonts w:ascii="Calibri" w:hAnsi="Calibri" w:cs="Calibri"/>
        </w:rPr>
        <w:t xml:space="preserve">tydelige procedurer, ekstra </w:t>
      </w:r>
      <w:r w:rsidR="00386D93" w:rsidRPr="00D26693">
        <w:rPr>
          <w:rFonts w:ascii="Calibri" w:hAnsi="Calibri" w:cs="Calibri"/>
        </w:rPr>
        <w:t>forberedelse</w:t>
      </w:r>
      <w:r w:rsidR="00D711A4">
        <w:rPr>
          <w:rFonts w:ascii="Calibri" w:hAnsi="Calibri" w:cs="Calibri"/>
        </w:rPr>
        <w:t xml:space="preserve">, </w:t>
      </w:r>
      <w:r w:rsidR="001E2EB6" w:rsidRPr="00D26693">
        <w:rPr>
          <w:rFonts w:ascii="Calibri" w:hAnsi="Calibri" w:cs="Calibri"/>
        </w:rPr>
        <w:t>øget bemanding</w:t>
      </w:r>
      <w:r w:rsidRPr="00D26693">
        <w:rPr>
          <w:rFonts w:ascii="Calibri" w:hAnsi="Calibri" w:cs="Calibri"/>
        </w:rPr>
        <w:t xml:space="preserve"> (fx teknisk ansvarlig, online ordstyrer</w:t>
      </w:r>
      <w:r w:rsidR="00386D93" w:rsidRPr="00D26693">
        <w:rPr>
          <w:rFonts w:ascii="Calibri" w:hAnsi="Calibri" w:cs="Calibri"/>
        </w:rPr>
        <w:t xml:space="preserve"> m.fl.</w:t>
      </w:r>
      <w:r w:rsidRPr="00D26693">
        <w:rPr>
          <w:rFonts w:ascii="Calibri" w:hAnsi="Calibri" w:cs="Calibri"/>
        </w:rPr>
        <w:t>)</w:t>
      </w:r>
      <w:r w:rsidR="00D711A4">
        <w:rPr>
          <w:rFonts w:ascii="Calibri" w:hAnsi="Calibri" w:cs="Calibri"/>
        </w:rPr>
        <w:t xml:space="preserve"> og k</w:t>
      </w:r>
      <w:r w:rsidR="004C7A9C" w:rsidRPr="00D26693">
        <w:rPr>
          <w:rFonts w:ascii="Calibri" w:hAnsi="Calibri" w:cs="Calibri"/>
        </w:rPr>
        <w:t>ræver stærk mødeledelse</w:t>
      </w:r>
      <w:r w:rsidR="00C81DCA" w:rsidRPr="00D26693">
        <w:rPr>
          <w:rFonts w:ascii="Calibri" w:hAnsi="Calibri" w:cs="Calibri"/>
        </w:rPr>
        <w:t>.</w:t>
      </w:r>
    </w:p>
    <w:p w14:paraId="3A6540A0" w14:textId="54E1229B" w:rsidR="00136E48" w:rsidRPr="00D26693" w:rsidRDefault="00136E48" w:rsidP="00136E48">
      <w:pPr>
        <w:numPr>
          <w:ilvl w:val="0"/>
          <w:numId w:val="2"/>
        </w:numPr>
        <w:rPr>
          <w:rFonts w:ascii="Calibri" w:hAnsi="Calibri" w:cs="Calibri"/>
        </w:rPr>
      </w:pPr>
      <w:r w:rsidRPr="00D26693">
        <w:rPr>
          <w:rFonts w:ascii="Calibri" w:hAnsi="Calibri" w:cs="Calibri"/>
          <w:b/>
          <w:bCs/>
        </w:rPr>
        <w:t>Udfordringer med afstemninger og valg</w:t>
      </w:r>
      <w:r w:rsidR="00953B3D" w:rsidRPr="00D26693">
        <w:rPr>
          <w:rFonts w:ascii="Calibri" w:hAnsi="Calibri" w:cs="Calibri"/>
          <w:b/>
          <w:bCs/>
        </w:rPr>
        <w:t xml:space="preserve">: </w:t>
      </w:r>
      <w:r w:rsidRPr="00D26693">
        <w:rPr>
          <w:rFonts w:ascii="Calibri" w:hAnsi="Calibri" w:cs="Calibri"/>
        </w:rPr>
        <w:t>Det kan være mere komplekst at sikre, at afstemninger foregår korrekt, legitimt og i overensstemmelse med vedtægterne.</w:t>
      </w:r>
    </w:p>
    <w:p w14:paraId="004D6477" w14:textId="77777777" w:rsidR="001B6AFA" w:rsidRPr="00D26693" w:rsidRDefault="001B6AFA" w:rsidP="001B6AFA">
      <w:pPr>
        <w:rPr>
          <w:rFonts w:ascii="Calibri" w:hAnsi="Calibri" w:cs="Calibri"/>
        </w:rPr>
      </w:pPr>
    </w:p>
    <w:sectPr w:rsidR="001B6AFA" w:rsidRPr="00D2669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F996" w14:textId="77777777" w:rsidR="008C72E1" w:rsidRDefault="008C72E1" w:rsidP="005B57BE">
      <w:pPr>
        <w:spacing w:after="0" w:line="240" w:lineRule="auto"/>
      </w:pPr>
      <w:r>
        <w:separator/>
      </w:r>
    </w:p>
  </w:endnote>
  <w:endnote w:type="continuationSeparator" w:id="0">
    <w:p w14:paraId="24187BB3" w14:textId="77777777" w:rsidR="008C72E1" w:rsidRDefault="008C72E1" w:rsidP="005B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61DC" w14:textId="77777777" w:rsidR="008C72E1" w:rsidRDefault="008C72E1" w:rsidP="005B57BE">
      <w:pPr>
        <w:spacing w:after="0" w:line="240" w:lineRule="auto"/>
      </w:pPr>
      <w:r>
        <w:separator/>
      </w:r>
    </w:p>
  </w:footnote>
  <w:footnote w:type="continuationSeparator" w:id="0">
    <w:p w14:paraId="3FE80084" w14:textId="77777777" w:rsidR="008C72E1" w:rsidRDefault="008C72E1" w:rsidP="005B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EA6F" w14:textId="1B12BDC5" w:rsidR="005B57BE" w:rsidRDefault="00D6780C" w:rsidP="005B57BE">
    <w:pPr>
      <w:rPr>
        <w:i/>
        <w:iCs/>
        <w:lang w:bidi="en-US"/>
      </w:rPr>
    </w:pPr>
    <w:r w:rsidRPr="00ED43CE">
      <w:rPr>
        <w:i/>
        <w:iCs/>
        <w:lang w:bidi="en-US"/>
      </w:rPr>
      <w:t xml:space="preserve">Bilag </w:t>
    </w:r>
    <w:r>
      <w:rPr>
        <w:i/>
        <w:iCs/>
        <w:lang w:bidi="en-US"/>
      </w:rPr>
      <w:t>4.5</w:t>
    </w:r>
    <w:r w:rsidRPr="00ED43CE">
      <w:rPr>
        <w:i/>
        <w:iCs/>
        <w:lang w:bidi="en-US"/>
      </w:rPr>
      <w:t xml:space="preserve"> For og imod online afstemning, bestyrelsesvalg inden GF</w:t>
    </w:r>
    <w:r>
      <w:rPr>
        <w:i/>
        <w:iCs/>
        <w:lang w:bidi="en-US"/>
      </w:rPr>
      <w:t xml:space="preserve"> og </w:t>
    </w:r>
    <w:r w:rsidRPr="00ED43CE">
      <w:rPr>
        <w:i/>
        <w:iCs/>
        <w:lang w:bidi="en-US"/>
      </w:rPr>
      <w:t>hybrid generalforsamling</w:t>
    </w:r>
    <w:r>
      <w:rPr>
        <w:i/>
        <w:iCs/>
        <w:lang w:bidi="en-US"/>
      </w:rPr>
      <w:t xml:space="preserve"> </w:t>
    </w:r>
    <w:r w:rsidR="00D26693" w:rsidRPr="00AE61B5">
      <w:rPr>
        <w:noProof/>
        <w:lang w:eastAsia="da-DK"/>
      </w:rPr>
      <w:drawing>
        <wp:anchor distT="0" distB="0" distL="114300" distR="114300" simplePos="0" relativeHeight="251658240" behindDoc="1" locked="0" layoutInCell="1" allowOverlap="1" wp14:anchorId="0077A3AB" wp14:editId="766005E4">
          <wp:simplePos x="0" y="0"/>
          <wp:positionH relativeFrom="margin">
            <wp:posOffset>4086225</wp:posOffset>
          </wp:positionH>
          <wp:positionV relativeFrom="paragraph">
            <wp:posOffset>-133985</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p w14:paraId="339DD445" w14:textId="77777777" w:rsidR="005B57BE" w:rsidRDefault="005B57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041"/>
    <w:multiLevelType w:val="multilevel"/>
    <w:tmpl w:val="6B1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602C"/>
    <w:multiLevelType w:val="multilevel"/>
    <w:tmpl w:val="949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43DC"/>
    <w:multiLevelType w:val="hybridMultilevel"/>
    <w:tmpl w:val="2954C6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920118"/>
    <w:multiLevelType w:val="multilevel"/>
    <w:tmpl w:val="4E0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C71E7"/>
    <w:multiLevelType w:val="hybridMultilevel"/>
    <w:tmpl w:val="1BD887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BCC4677"/>
    <w:multiLevelType w:val="multilevel"/>
    <w:tmpl w:val="161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623324">
    <w:abstractNumId w:val="0"/>
  </w:num>
  <w:num w:numId="2" w16cid:durableId="1160925412">
    <w:abstractNumId w:val="3"/>
  </w:num>
  <w:num w:numId="3" w16cid:durableId="587620721">
    <w:abstractNumId w:val="5"/>
  </w:num>
  <w:num w:numId="4" w16cid:durableId="337345858">
    <w:abstractNumId w:val="4"/>
  </w:num>
  <w:num w:numId="5" w16cid:durableId="1928994941">
    <w:abstractNumId w:val="2"/>
  </w:num>
  <w:num w:numId="6" w16cid:durableId="1621179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AD"/>
    <w:rsid w:val="00000D43"/>
    <w:rsid w:val="00017847"/>
    <w:rsid w:val="00036B13"/>
    <w:rsid w:val="0004318A"/>
    <w:rsid w:val="0004610D"/>
    <w:rsid w:val="000846DA"/>
    <w:rsid w:val="00084DDF"/>
    <w:rsid w:val="000A4294"/>
    <w:rsid w:val="000A603F"/>
    <w:rsid w:val="000B48A1"/>
    <w:rsid w:val="000D4F51"/>
    <w:rsid w:val="000D63F9"/>
    <w:rsid w:val="000D7FEB"/>
    <w:rsid w:val="000F1845"/>
    <w:rsid w:val="000F5027"/>
    <w:rsid w:val="000F7D2B"/>
    <w:rsid w:val="001049AB"/>
    <w:rsid w:val="001138EF"/>
    <w:rsid w:val="00136E48"/>
    <w:rsid w:val="00142836"/>
    <w:rsid w:val="0015480B"/>
    <w:rsid w:val="00161A63"/>
    <w:rsid w:val="00164D78"/>
    <w:rsid w:val="00170535"/>
    <w:rsid w:val="001758BC"/>
    <w:rsid w:val="00176442"/>
    <w:rsid w:val="00186C47"/>
    <w:rsid w:val="001A580C"/>
    <w:rsid w:val="001B6AFA"/>
    <w:rsid w:val="001D133C"/>
    <w:rsid w:val="001E2EB6"/>
    <w:rsid w:val="001E6982"/>
    <w:rsid w:val="00210465"/>
    <w:rsid w:val="002216A1"/>
    <w:rsid w:val="00226227"/>
    <w:rsid w:val="00241E0E"/>
    <w:rsid w:val="0024574B"/>
    <w:rsid w:val="00255AE5"/>
    <w:rsid w:val="002644E4"/>
    <w:rsid w:val="00267C58"/>
    <w:rsid w:val="0028263F"/>
    <w:rsid w:val="00294B80"/>
    <w:rsid w:val="002B358F"/>
    <w:rsid w:val="002C0336"/>
    <w:rsid w:val="002D23CA"/>
    <w:rsid w:val="002D7E8D"/>
    <w:rsid w:val="002E372B"/>
    <w:rsid w:val="002E55B5"/>
    <w:rsid w:val="002F338D"/>
    <w:rsid w:val="002F5440"/>
    <w:rsid w:val="00306C17"/>
    <w:rsid w:val="003110AD"/>
    <w:rsid w:val="003141F3"/>
    <w:rsid w:val="003142A6"/>
    <w:rsid w:val="00314BD0"/>
    <w:rsid w:val="00315C19"/>
    <w:rsid w:val="00325E21"/>
    <w:rsid w:val="00332287"/>
    <w:rsid w:val="00342571"/>
    <w:rsid w:val="00357D93"/>
    <w:rsid w:val="003803A8"/>
    <w:rsid w:val="00386D93"/>
    <w:rsid w:val="003A25BD"/>
    <w:rsid w:val="003A2E27"/>
    <w:rsid w:val="003D54A7"/>
    <w:rsid w:val="003D5532"/>
    <w:rsid w:val="003E6BBD"/>
    <w:rsid w:val="003F52F5"/>
    <w:rsid w:val="00404152"/>
    <w:rsid w:val="00404C44"/>
    <w:rsid w:val="00406CB6"/>
    <w:rsid w:val="00424B0C"/>
    <w:rsid w:val="00436019"/>
    <w:rsid w:val="00441B9C"/>
    <w:rsid w:val="00451B70"/>
    <w:rsid w:val="0045273F"/>
    <w:rsid w:val="004545D2"/>
    <w:rsid w:val="00462622"/>
    <w:rsid w:val="00471487"/>
    <w:rsid w:val="00471873"/>
    <w:rsid w:val="00482CD8"/>
    <w:rsid w:val="004848E0"/>
    <w:rsid w:val="00496AD0"/>
    <w:rsid w:val="004B1D61"/>
    <w:rsid w:val="004C7A9C"/>
    <w:rsid w:val="004D3155"/>
    <w:rsid w:val="004D45C0"/>
    <w:rsid w:val="004F007D"/>
    <w:rsid w:val="004F40B0"/>
    <w:rsid w:val="005528D5"/>
    <w:rsid w:val="00556F23"/>
    <w:rsid w:val="005700E9"/>
    <w:rsid w:val="00571FE7"/>
    <w:rsid w:val="00576313"/>
    <w:rsid w:val="00581E10"/>
    <w:rsid w:val="00582D82"/>
    <w:rsid w:val="00584DEC"/>
    <w:rsid w:val="0059155C"/>
    <w:rsid w:val="00592D32"/>
    <w:rsid w:val="0059526F"/>
    <w:rsid w:val="005A6D44"/>
    <w:rsid w:val="005B1C52"/>
    <w:rsid w:val="005B1E91"/>
    <w:rsid w:val="005B2DA3"/>
    <w:rsid w:val="005B4901"/>
    <w:rsid w:val="005B57BE"/>
    <w:rsid w:val="005D094E"/>
    <w:rsid w:val="005E7A7A"/>
    <w:rsid w:val="005F46D6"/>
    <w:rsid w:val="006059F0"/>
    <w:rsid w:val="0061281F"/>
    <w:rsid w:val="006348DF"/>
    <w:rsid w:val="00647D79"/>
    <w:rsid w:val="00663B4C"/>
    <w:rsid w:val="00663F55"/>
    <w:rsid w:val="006642E4"/>
    <w:rsid w:val="006778A9"/>
    <w:rsid w:val="0069750E"/>
    <w:rsid w:val="006B4B4E"/>
    <w:rsid w:val="006B59D3"/>
    <w:rsid w:val="006C25F5"/>
    <w:rsid w:val="006C3E47"/>
    <w:rsid w:val="006D6B72"/>
    <w:rsid w:val="006F4EBC"/>
    <w:rsid w:val="006F7995"/>
    <w:rsid w:val="00701BF9"/>
    <w:rsid w:val="007174CD"/>
    <w:rsid w:val="007366B8"/>
    <w:rsid w:val="00736DDB"/>
    <w:rsid w:val="00757A77"/>
    <w:rsid w:val="00776AC9"/>
    <w:rsid w:val="00781CBF"/>
    <w:rsid w:val="007838E0"/>
    <w:rsid w:val="00790052"/>
    <w:rsid w:val="00794560"/>
    <w:rsid w:val="00794630"/>
    <w:rsid w:val="00794CB2"/>
    <w:rsid w:val="007A5874"/>
    <w:rsid w:val="007B02CC"/>
    <w:rsid w:val="007C1528"/>
    <w:rsid w:val="007C3D6E"/>
    <w:rsid w:val="00805660"/>
    <w:rsid w:val="00810DB4"/>
    <w:rsid w:val="00827EAD"/>
    <w:rsid w:val="00844903"/>
    <w:rsid w:val="0084686F"/>
    <w:rsid w:val="0084741D"/>
    <w:rsid w:val="008569D1"/>
    <w:rsid w:val="00861FA1"/>
    <w:rsid w:val="0086291C"/>
    <w:rsid w:val="008726D5"/>
    <w:rsid w:val="0087736E"/>
    <w:rsid w:val="0088294A"/>
    <w:rsid w:val="0088495E"/>
    <w:rsid w:val="008856C9"/>
    <w:rsid w:val="008903E9"/>
    <w:rsid w:val="008A6564"/>
    <w:rsid w:val="008C72E1"/>
    <w:rsid w:val="008C768C"/>
    <w:rsid w:val="008E37C1"/>
    <w:rsid w:val="008E3B79"/>
    <w:rsid w:val="008E4949"/>
    <w:rsid w:val="008E4CAC"/>
    <w:rsid w:val="008E71A3"/>
    <w:rsid w:val="008F155B"/>
    <w:rsid w:val="008F6637"/>
    <w:rsid w:val="0093180E"/>
    <w:rsid w:val="00936B28"/>
    <w:rsid w:val="00943858"/>
    <w:rsid w:val="00953B3D"/>
    <w:rsid w:val="0095482D"/>
    <w:rsid w:val="0095798B"/>
    <w:rsid w:val="009650A4"/>
    <w:rsid w:val="0097712B"/>
    <w:rsid w:val="00983A5C"/>
    <w:rsid w:val="00996BE4"/>
    <w:rsid w:val="009B01A9"/>
    <w:rsid w:val="009B50F5"/>
    <w:rsid w:val="009B5BAA"/>
    <w:rsid w:val="009B5F91"/>
    <w:rsid w:val="009C4A67"/>
    <w:rsid w:val="009D39E9"/>
    <w:rsid w:val="009D51C8"/>
    <w:rsid w:val="009E0059"/>
    <w:rsid w:val="009E22A0"/>
    <w:rsid w:val="009E4760"/>
    <w:rsid w:val="009F1DF0"/>
    <w:rsid w:val="00A0130C"/>
    <w:rsid w:val="00A01D47"/>
    <w:rsid w:val="00A1150C"/>
    <w:rsid w:val="00A21BD8"/>
    <w:rsid w:val="00A250FE"/>
    <w:rsid w:val="00A26B00"/>
    <w:rsid w:val="00A37450"/>
    <w:rsid w:val="00A456DB"/>
    <w:rsid w:val="00A477AE"/>
    <w:rsid w:val="00A6691C"/>
    <w:rsid w:val="00A971AC"/>
    <w:rsid w:val="00AC0FE4"/>
    <w:rsid w:val="00AC2EED"/>
    <w:rsid w:val="00AC5E47"/>
    <w:rsid w:val="00AD0A5C"/>
    <w:rsid w:val="00AD162F"/>
    <w:rsid w:val="00B01B31"/>
    <w:rsid w:val="00B256B1"/>
    <w:rsid w:val="00B259DE"/>
    <w:rsid w:val="00B32773"/>
    <w:rsid w:val="00B34AE7"/>
    <w:rsid w:val="00B43F98"/>
    <w:rsid w:val="00B4737B"/>
    <w:rsid w:val="00B82E90"/>
    <w:rsid w:val="00B96AA2"/>
    <w:rsid w:val="00B96E64"/>
    <w:rsid w:val="00B978AD"/>
    <w:rsid w:val="00BA54EF"/>
    <w:rsid w:val="00BB32E4"/>
    <w:rsid w:val="00BB51C7"/>
    <w:rsid w:val="00BB71D5"/>
    <w:rsid w:val="00BB7D19"/>
    <w:rsid w:val="00BD2125"/>
    <w:rsid w:val="00BD5FB6"/>
    <w:rsid w:val="00BE1DCC"/>
    <w:rsid w:val="00BF068D"/>
    <w:rsid w:val="00BF0B2E"/>
    <w:rsid w:val="00C04E4A"/>
    <w:rsid w:val="00C10049"/>
    <w:rsid w:val="00C179E7"/>
    <w:rsid w:val="00C20F09"/>
    <w:rsid w:val="00C2202B"/>
    <w:rsid w:val="00C315B5"/>
    <w:rsid w:val="00C33278"/>
    <w:rsid w:val="00C40F5D"/>
    <w:rsid w:val="00C652BE"/>
    <w:rsid w:val="00C73934"/>
    <w:rsid w:val="00C7787D"/>
    <w:rsid w:val="00C81DCA"/>
    <w:rsid w:val="00C97A34"/>
    <w:rsid w:val="00CA001D"/>
    <w:rsid w:val="00CA4804"/>
    <w:rsid w:val="00CA6DAC"/>
    <w:rsid w:val="00CC417D"/>
    <w:rsid w:val="00CC4ED8"/>
    <w:rsid w:val="00CC6A4F"/>
    <w:rsid w:val="00CC72D5"/>
    <w:rsid w:val="00CD7008"/>
    <w:rsid w:val="00CE276D"/>
    <w:rsid w:val="00D21212"/>
    <w:rsid w:val="00D2350A"/>
    <w:rsid w:val="00D25911"/>
    <w:rsid w:val="00D26693"/>
    <w:rsid w:val="00D32072"/>
    <w:rsid w:val="00D32DD3"/>
    <w:rsid w:val="00D33413"/>
    <w:rsid w:val="00D55462"/>
    <w:rsid w:val="00D56C0D"/>
    <w:rsid w:val="00D6311B"/>
    <w:rsid w:val="00D6780C"/>
    <w:rsid w:val="00D7076D"/>
    <w:rsid w:val="00D711A4"/>
    <w:rsid w:val="00DF5B87"/>
    <w:rsid w:val="00E034D3"/>
    <w:rsid w:val="00E156C3"/>
    <w:rsid w:val="00E3179D"/>
    <w:rsid w:val="00E332C4"/>
    <w:rsid w:val="00E35DBC"/>
    <w:rsid w:val="00E43ECB"/>
    <w:rsid w:val="00E46A00"/>
    <w:rsid w:val="00E61F75"/>
    <w:rsid w:val="00E6281F"/>
    <w:rsid w:val="00E63D4C"/>
    <w:rsid w:val="00E65E4C"/>
    <w:rsid w:val="00E70D72"/>
    <w:rsid w:val="00E732A3"/>
    <w:rsid w:val="00E908A2"/>
    <w:rsid w:val="00E90E38"/>
    <w:rsid w:val="00EB0367"/>
    <w:rsid w:val="00EB2C19"/>
    <w:rsid w:val="00EB304B"/>
    <w:rsid w:val="00ED7C1D"/>
    <w:rsid w:val="00EE0CB3"/>
    <w:rsid w:val="00EE5D2B"/>
    <w:rsid w:val="00F00F48"/>
    <w:rsid w:val="00F30D1D"/>
    <w:rsid w:val="00F31C1E"/>
    <w:rsid w:val="00F32BE0"/>
    <w:rsid w:val="00F504CF"/>
    <w:rsid w:val="00F64368"/>
    <w:rsid w:val="00F705C8"/>
    <w:rsid w:val="00F879E9"/>
    <w:rsid w:val="00F96689"/>
    <w:rsid w:val="00F97ED8"/>
    <w:rsid w:val="00FA1F8B"/>
    <w:rsid w:val="00FA2F22"/>
    <w:rsid w:val="00FA7A08"/>
    <w:rsid w:val="00FB437B"/>
    <w:rsid w:val="00FC3A92"/>
    <w:rsid w:val="00FF7CC2"/>
    <w:rsid w:val="36D5E5C7"/>
    <w:rsid w:val="4720692F"/>
    <w:rsid w:val="529056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6BB2"/>
  <w15:chartTrackingRefBased/>
  <w15:docId w15:val="{F20F23F5-76C8-443D-9E9D-9E91E62F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78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78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78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78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78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78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78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78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78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78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78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78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78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78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78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78AD"/>
    <w:rPr>
      <w:rFonts w:eastAsiaTheme="majorEastAsia" w:cstheme="majorBidi"/>
      <w:color w:val="272727" w:themeColor="text1" w:themeTint="D8"/>
    </w:rPr>
  </w:style>
  <w:style w:type="paragraph" w:styleId="Titel">
    <w:name w:val="Title"/>
    <w:basedOn w:val="Normal"/>
    <w:next w:val="Normal"/>
    <w:link w:val="TitelTegn"/>
    <w:uiPriority w:val="10"/>
    <w:qFormat/>
    <w:rsid w:val="00B9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78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78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78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78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78AD"/>
    <w:rPr>
      <w:i/>
      <w:iCs/>
      <w:color w:val="404040" w:themeColor="text1" w:themeTint="BF"/>
    </w:rPr>
  </w:style>
  <w:style w:type="paragraph" w:styleId="Listeafsnit">
    <w:name w:val="List Paragraph"/>
    <w:basedOn w:val="Normal"/>
    <w:uiPriority w:val="34"/>
    <w:qFormat/>
    <w:rsid w:val="00B978AD"/>
    <w:pPr>
      <w:ind w:left="720"/>
      <w:contextualSpacing/>
    </w:pPr>
  </w:style>
  <w:style w:type="character" w:styleId="Kraftigfremhvning">
    <w:name w:val="Intense Emphasis"/>
    <w:basedOn w:val="Standardskrifttypeiafsnit"/>
    <w:uiPriority w:val="21"/>
    <w:qFormat/>
    <w:rsid w:val="00B978AD"/>
    <w:rPr>
      <w:i/>
      <w:iCs/>
      <w:color w:val="0F4761" w:themeColor="accent1" w:themeShade="BF"/>
    </w:rPr>
  </w:style>
  <w:style w:type="paragraph" w:styleId="Strktcitat">
    <w:name w:val="Intense Quote"/>
    <w:basedOn w:val="Normal"/>
    <w:next w:val="Normal"/>
    <w:link w:val="StrktcitatTegn"/>
    <w:uiPriority w:val="30"/>
    <w:qFormat/>
    <w:rsid w:val="00B9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78AD"/>
    <w:rPr>
      <w:i/>
      <w:iCs/>
      <w:color w:val="0F4761" w:themeColor="accent1" w:themeShade="BF"/>
    </w:rPr>
  </w:style>
  <w:style w:type="character" w:styleId="Kraftighenvisning">
    <w:name w:val="Intense Reference"/>
    <w:basedOn w:val="Standardskrifttypeiafsnit"/>
    <w:uiPriority w:val="32"/>
    <w:qFormat/>
    <w:rsid w:val="00B978AD"/>
    <w:rPr>
      <w:b/>
      <w:bCs/>
      <w:smallCaps/>
      <w:color w:val="0F4761" w:themeColor="accent1" w:themeShade="BF"/>
      <w:spacing w:val="5"/>
    </w:rPr>
  </w:style>
  <w:style w:type="character" w:styleId="Hyperlink">
    <w:name w:val="Hyperlink"/>
    <w:basedOn w:val="Standardskrifttypeiafsnit"/>
    <w:uiPriority w:val="99"/>
    <w:unhideWhenUsed/>
    <w:rsid w:val="00B978AD"/>
    <w:rPr>
      <w:color w:val="467886" w:themeColor="hyperlink"/>
      <w:u w:val="single"/>
    </w:rPr>
  </w:style>
  <w:style w:type="character" w:styleId="Ulstomtale">
    <w:name w:val="Unresolved Mention"/>
    <w:basedOn w:val="Standardskrifttypeiafsnit"/>
    <w:uiPriority w:val="99"/>
    <w:semiHidden/>
    <w:unhideWhenUsed/>
    <w:rsid w:val="00B978AD"/>
    <w:rPr>
      <w:color w:val="605E5C"/>
      <w:shd w:val="clear" w:color="auto" w:fill="E1DFDD"/>
    </w:rPr>
  </w:style>
  <w:style w:type="paragraph" w:styleId="NormalWeb">
    <w:name w:val="Normal (Web)"/>
    <w:basedOn w:val="Normal"/>
    <w:uiPriority w:val="99"/>
    <w:semiHidden/>
    <w:unhideWhenUsed/>
    <w:rsid w:val="007C3D6E"/>
    <w:rPr>
      <w:rFonts w:ascii="Times New Roman" w:hAnsi="Times New Roman" w:cs="Times New Roman"/>
      <w:sz w:val="24"/>
      <w:szCs w:val="24"/>
    </w:rPr>
  </w:style>
  <w:style w:type="character" w:styleId="Strk">
    <w:name w:val="Strong"/>
    <w:basedOn w:val="Standardskrifttypeiafsnit"/>
    <w:uiPriority w:val="22"/>
    <w:qFormat/>
    <w:rsid w:val="007C3D6E"/>
    <w:rPr>
      <w:b/>
      <w:bCs/>
    </w:rPr>
  </w:style>
  <w:style w:type="character" w:styleId="Kommentarhenvisning">
    <w:name w:val="annotation reference"/>
    <w:basedOn w:val="Standardskrifttypeiafsnit"/>
    <w:uiPriority w:val="99"/>
    <w:semiHidden/>
    <w:unhideWhenUsed/>
    <w:rsid w:val="00CA001D"/>
    <w:rPr>
      <w:sz w:val="16"/>
      <w:szCs w:val="16"/>
    </w:rPr>
  </w:style>
  <w:style w:type="paragraph" w:styleId="Kommentartekst">
    <w:name w:val="annotation text"/>
    <w:basedOn w:val="Normal"/>
    <w:link w:val="KommentartekstTegn"/>
    <w:uiPriority w:val="99"/>
    <w:unhideWhenUsed/>
    <w:rsid w:val="00CA001D"/>
    <w:pPr>
      <w:spacing w:line="240" w:lineRule="auto"/>
    </w:pPr>
    <w:rPr>
      <w:sz w:val="20"/>
      <w:szCs w:val="20"/>
    </w:rPr>
  </w:style>
  <w:style w:type="character" w:customStyle="1" w:styleId="KommentartekstTegn">
    <w:name w:val="Kommentartekst Tegn"/>
    <w:basedOn w:val="Standardskrifttypeiafsnit"/>
    <w:link w:val="Kommentartekst"/>
    <w:uiPriority w:val="99"/>
    <w:rsid w:val="00CA001D"/>
    <w:rPr>
      <w:sz w:val="20"/>
      <w:szCs w:val="20"/>
    </w:rPr>
  </w:style>
  <w:style w:type="paragraph" w:styleId="Kommentaremne">
    <w:name w:val="annotation subject"/>
    <w:basedOn w:val="Kommentartekst"/>
    <w:next w:val="Kommentartekst"/>
    <w:link w:val="KommentaremneTegn"/>
    <w:uiPriority w:val="99"/>
    <w:semiHidden/>
    <w:unhideWhenUsed/>
    <w:rsid w:val="00CA001D"/>
    <w:rPr>
      <w:b/>
      <w:bCs/>
    </w:rPr>
  </w:style>
  <w:style w:type="character" w:customStyle="1" w:styleId="KommentaremneTegn">
    <w:name w:val="Kommentaremne Tegn"/>
    <w:basedOn w:val="KommentartekstTegn"/>
    <w:link w:val="Kommentaremne"/>
    <w:uiPriority w:val="99"/>
    <w:semiHidden/>
    <w:rsid w:val="00CA001D"/>
    <w:rPr>
      <w:b/>
      <w:bCs/>
      <w:sz w:val="20"/>
      <w:szCs w:val="20"/>
    </w:rPr>
  </w:style>
  <w:style w:type="paragraph" w:styleId="Korrektur">
    <w:name w:val="Revision"/>
    <w:hidden/>
    <w:uiPriority w:val="99"/>
    <w:semiHidden/>
    <w:rsid w:val="00CC417D"/>
    <w:pPr>
      <w:spacing w:after="0" w:line="240" w:lineRule="auto"/>
    </w:pPr>
  </w:style>
  <w:style w:type="paragraph" w:styleId="Sidehoved">
    <w:name w:val="header"/>
    <w:basedOn w:val="Normal"/>
    <w:link w:val="SidehovedTegn"/>
    <w:uiPriority w:val="99"/>
    <w:unhideWhenUsed/>
    <w:rsid w:val="005B57B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B57BE"/>
  </w:style>
  <w:style w:type="paragraph" w:styleId="Sidefod">
    <w:name w:val="footer"/>
    <w:basedOn w:val="Normal"/>
    <w:link w:val="SidefodTegn"/>
    <w:uiPriority w:val="99"/>
    <w:unhideWhenUsed/>
    <w:rsid w:val="005B57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B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47A8F-1394-4445-8437-60AAACD23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DB849-A3B9-4BAF-B929-BD9BF12D87E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550912FC-A47B-4E59-B58B-C538FE0F0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1129</Words>
  <Characters>6891</Characters>
  <Application>Microsoft Office Word</Application>
  <DocSecurity>0</DocSecurity>
  <Lines>57</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112</cp:revision>
  <dcterms:created xsi:type="dcterms:W3CDTF">2026-01-23T18:58:00Z</dcterms:created>
  <dcterms:modified xsi:type="dcterms:W3CDTF">2026-01-23T12:03:00Z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