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webSettings.xml" ContentType="application/vnd.openxmlformats-officedocument.wordprocessingml.webSettings+xml"/>
  <Override PartName="/word/styles.xml" ContentType="application/vnd.openxmlformats-officedocument.wordprocessingml.styles+xml"/>
  <Override PartName="/word/endnotes.xml" ContentType="application/vnd.openxmlformats-officedocument.wordprocessingml.endnote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39"/>
        <w:pBdr/>
        <w:spacing/>
        <w:ind/>
        <w:rPr>
          <w:highlight w:val="none"/>
        </w:rPr>
      </w:pPr>
      <w:r>
        <w:t xml:space="preserve">CICED kommentarer på CISU management response på PLUSS+ anbefalinger fra det afholdte governance review:</w:t>
      </w:r>
      <w:r/>
    </w:p>
    <w:p>
      <w:pPr>
        <w:pBdr/>
        <w:spacing/>
        <w:ind/>
        <w:rPr/>
      </w:pPr>
      <w:r/>
      <w:r/>
      <w:r/>
    </w:p>
    <w:p>
      <w:pPr>
        <w:pBdr/>
        <w:spacing/>
        <w:ind/>
        <w:rPr>
          <w:b/>
          <w:bCs/>
          <w:highlight w:val="none"/>
        </w:rPr>
      </w:pPr>
      <w:r>
        <w:rPr>
          <w:b/>
          <w:bCs/>
          <w:highlight w:val="none"/>
        </w:rPr>
        <w:t xml:space="preserve">A1, A2, og A3</w:t>
      </w:r>
      <w:r>
        <w:rPr>
          <w:b/>
          <w:bCs/>
        </w:rPr>
      </w:r>
    </w:p>
    <w:p>
      <w:pPr>
        <w:pBdr/>
        <w:spacing/>
        <w:ind/>
        <w:rPr>
          <w:highlight w:val="none"/>
        </w:rPr>
      </w:pPr>
      <w:r>
        <w:rPr>
          <w:highlight w:val="none"/>
        </w:rPr>
        <w:t xml:space="preserve">Den hidtidige praktiserede anvendelse af fuldmagter modsiger påstanden om, at man tidligere har fravalgt brevstemmer og digital stemmeafgivelse for at tillade at fuldmagter kunne påvirkes af debatten. </w:t>
      </w:r>
      <w:r>
        <w:rPr>
          <w:highlight w:val="none"/>
        </w:rPr>
      </w:r>
      <w:bookmarkStart w:id="0" w:name="_GoBack"/>
      <w:r>
        <w:rPr>
          <w:highlight w:val="none"/>
        </w:rPr>
      </w:r>
      <w:bookmarkEnd w:id="0"/>
      <w:r>
        <w:rPr>
          <w:highlight w:val="none"/>
        </w:rPr>
      </w:r>
      <w:r>
        <w:rPr>
          <w:highlight w:val="none"/>
        </w:rPr>
      </w: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Samtale fremmer forståelsen – deltagelse fremmer demokratiet. </w:t>
      </w:r>
      <w:r>
        <w:rPr>
          <w:rFonts w:ascii="Lucida Grande" w:hAnsi="Lucida Grande" w:eastAsia="Lucida Grande" w:cs="Lucida Grande"/>
          <w:highlight w:val="none"/>
        </w:rPr>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Fuldmagter hører ikke hjemme i en åben og demokratisk samtale. CISUs generalforsamlinger holdes i Odense, midt i Danmark, og de er annonceret et år i forvejen. Man kan endda få refunderet sine rejseudgifter til generalforsamlingen. </w:t>
      </w:r>
      <w:r>
        <w:rPr>
          <w:rFonts w:ascii="Lucida Grande" w:hAnsi="Lucida Grande" w:eastAsia="Lucida Grande" w:cs="Lucida Grande"/>
          <w:highlight w:val="none"/>
        </w:rPr>
      </w:r>
      <w:r>
        <w:rPr>
          <w:rFonts w:ascii="Lucida Grande" w:hAnsi="Lucida Grande" w:eastAsia="Lucida Grande" w:cs="Lucida Grande"/>
          <w:highlight w:val="none"/>
        </w:rPr>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Med andre ord, så kan alle CISU-medlemmer deltage, hvis man vil have indflydelse.</w:t>
      </w:r>
      <w:r>
        <w:rPr>
          <w:rFonts w:ascii="Lucida Grande" w:hAnsi="Lucida Grande" w:eastAsia="Lucida Grande" w:cs="Lucida Grande"/>
          <w:highlight w:val="none"/>
        </w:rPr>
      </w:r>
      <w:r>
        <w:rPr>
          <w:rFonts w:ascii="Lucida Grande" w:hAnsi="Lucida Grande" w:eastAsia="Lucida Grande" w:cs="Lucida Grande"/>
          <w:highlight w:val="none"/>
        </w:rPr>
      </w:r>
      <w:r>
        <w:rPr>
          <w:rFonts w:ascii="Lucida Grande" w:hAnsi="Lucida Grande" w:eastAsia="Lucida Grande" w:cs="Lucida Grande"/>
          <w:highlight w:val="none"/>
        </w:rPr>
      </w:r>
      <w:r>
        <w:rPr>
          <w:rFonts w:ascii="Lucida Grande" w:hAnsi="Lucida Grande" w:eastAsia="Lucida Grande" w:cs="Lucida Grande"/>
          <w:highlight w:val="none"/>
        </w:rPr>
      </w:r>
      <w:r>
        <w:rPr>
          <w:rFonts w:ascii="Lucida Grande" w:hAnsi="Lucida Grande" w:eastAsia="Lucida Grande" w:cs="Lucida Grande"/>
          <w:highlight w:val="none"/>
        </w:rPr>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Med digital stemmeafgivning er vi lige vidt.</w:t>
      </w:r>
      <w:r>
        <w:rPr>
          <w:rFonts w:ascii="Lucida Grande" w:hAnsi="Lucida Grande" w:eastAsia="Lucida Grande" w:cs="Lucida Grande"/>
          <w:highlight w:val="none"/>
        </w:rPr>
        <w:t xml:space="preserve"> Digital stemmeafgivning er ingen garant for, at dem, der afgiver stemmer, faktisk deltager i debatten.</w:t>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Hvis man vil have indflydelse, så må man deltage fysisk.</w:t>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CISU har brug for en samarbejdende og konstant konsensussøgende samtale og ditto bestyrelse. Med den store forskellighed i CISUs medlemsskare er der dog brug for mindretalshensyn ved stemmeafgivning til generalforsamlingen. </w:t>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Oprettelse af valggrupper</w:t>
      </w:r>
      <w:r>
        <w:rPr>
          <w:rFonts w:ascii="Lucida Grande" w:hAnsi="Lucida Grande" w:eastAsia="Lucida Grande" w:cs="Lucida Grande"/>
          <w:highlight w:val="none"/>
        </w:rPr>
        <w:t xml:space="preserve"> rummer, som bestyrelsen selv påpeger, risiko for yderligere baglandsfokusering, og dermed også skærpelse af modsætninger.</w:t>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Bestyrelsen har forpligtelse til at arbejde for CISU som sådan, og det vil sige arbejde for en balanceret varetagelse af medlemsskarens interesser. Det kræver selvsagt en nogenlunde balanceret repræsentation., der efter vores opfattelse bedst sikres ved en stemmeafgivningsmodel, der udelukker, at et flertal kan sætte sig på samtlige pladser, der er på valg.</w:t>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Hvis vi ikke opererer med valggrupper eller konkurrerende kandidatlister, men kun med </w:t>
      </w:r>
      <w:r>
        <w:rPr>
          <w:rFonts w:ascii="Lucida Grande" w:hAnsi="Lucida Grande" w:eastAsia="Lucida Grande" w:cs="Lucida Grande"/>
          <w:highlight w:val="none"/>
        </w:rPr>
        <w:t xml:space="preserve">én liste med alle kandidater, </w:t>
      </w:r>
      <w:r>
        <w:rPr>
          <w:rFonts w:ascii="Lucida Grande" w:hAnsi="Lucida Grande" w:eastAsia="Lucida Grande" w:cs="Lucida Grande"/>
          <w:highlight w:val="none"/>
        </w:rPr>
        <w:t xml:space="preserve">så må det repræsentative princip indbygges i selve modellen for stemmeafgivelse ved valg til bestyrelsen. </w:t>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Der er flere modeller, der sikrer mindretalsbeskyttelse og bredest mulige repræsentation. Nogle effektive modeller, som f.eks. </w:t>
      </w:r>
      <w:r>
        <w:rPr>
          <w:rFonts w:ascii="Lucida Grande" w:hAnsi="Lucida Grande" w:eastAsia="Lucida Grande" w:cs="Lucida Grande"/>
          <w:highlight w:val="none"/>
        </w:rPr>
        <w:t xml:space="preserve">’enkelt overførbar stemme’ (single transferable vote) er imidlertid komplicerede at forklare og tidskrævende at anvende i praksis. </w:t>
      </w:r>
      <w:r>
        <w:rPr>
          <w:rFonts w:ascii="Lucida Grande" w:hAnsi="Lucida Grande" w:eastAsia="Lucida Grande" w:cs="Lucida Grande"/>
          <w:highlight w:val="none"/>
        </w:rPr>
      </w: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Alternativt kunne vi bruge et system med to valgrunder og etablerede procentuelle flertals- og mindretalskrav.  </w:t>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En anden model er den, som omtales i management response, nemlig at hver organisation kun kan afgive to stemmer, hvis der er fire på valg og kun en stemme, når der er tre på valg.</w:t>
      </w:r>
      <w:r>
        <w:rPr>
          <w:rFonts w:ascii="Lucida Grande" w:hAnsi="Lucida Grande" w:eastAsia="Lucida Grande" w:cs="Lucida Grande"/>
          <w:highlight w:val="none"/>
        </w:rPr>
      </w:r>
      <w:r>
        <w:rPr>
          <w:rFonts w:ascii="Lucida Grande" w:hAnsi="Lucida Grande" w:eastAsia="Lucida Grande" w:cs="Lucida Grande"/>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r>
      <w:r>
        <w:rPr>
          <w:rFonts w:ascii="Lucida Grande" w:hAnsi="Lucida Grande" w:eastAsia="Lucida Grande" w:cs="Lucida Grande"/>
          <w:highlight w:val="none"/>
        </w:rPr>
      </w:r>
      <w:r>
        <w:rPr>
          <w:rFonts w:ascii="Lucida Grande" w:hAnsi="Lucida Grande" w:eastAsia="Lucida Grande" w:cs="Lucida Grande"/>
          <w:highlight w:val="none"/>
        </w:rPr>
      </w:r>
    </w:p>
    <w:p>
      <w:pPr>
        <w:pBdr/>
        <w:spacing/>
        <w:ind/>
        <w:rPr>
          <w:rFonts w:ascii="Lucida Grande" w:hAnsi="Lucida Grande" w:eastAsia="Lucida Grande" w:cs="Lucida Grande"/>
          <w:b/>
          <w:bCs/>
          <w:highlight w:val="none"/>
        </w:rPr>
      </w:pPr>
      <w:r>
        <w:rPr>
          <w:rFonts w:ascii="Lucida Grande" w:hAnsi="Lucida Grande" w:eastAsia="Lucida Grande" w:cs="Lucida Grande"/>
          <w:b/>
          <w:bCs/>
          <w:highlight w:val="none"/>
        </w:rPr>
        <w:t xml:space="preserve">A4:</w:t>
      </w:r>
      <w:r>
        <w:rPr>
          <w:rFonts w:ascii="Lucida Grande" w:hAnsi="Lucida Grande" w:eastAsia="Lucida Grande" w:cs="Lucida Grande"/>
          <w:b/>
          <w:bCs/>
          <w:highlight w:val="none"/>
        </w:rPr>
      </w:r>
    </w:p>
    <w:p>
      <w:pPr>
        <w:pBdr/>
        <w:spacing/>
        <w:ind/>
        <w:rPr>
          <w:rFonts w:ascii="Lucida Grande" w:hAnsi="Lucida Grande" w:eastAsia="Lucida Grande" w:cs="Lucida Grande"/>
          <w:highlight w:val="none"/>
        </w:rPr>
      </w:pPr>
      <w:r>
        <w:rPr>
          <w:rFonts w:ascii="Lucida Grande" w:hAnsi="Lucida Grande" w:eastAsia="Lucida Grande" w:cs="Lucida Grande"/>
          <w:highlight w:val="none"/>
        </w:rPr>
        <w:t xml:space="preserve">CICED forstår interessen og behovet for at kunne tilknytte ekstern ekspertise som rådgiver, både i forhold til politiske og (selv)forvaltningsrelaterede spørgsmål. Den mulighed eksisterer, som bestyrelsen selv påpeger, allerede, men bliver sjældent anvendt. </w:t>
      </w:r>
      <w:r>
        <w:rPr>
          <w:rFonts w:ascii="Lucida Grande" w:hAnsi="Lucida Grande" w:eastAsia="Lucida Grande" w:cs="Lucida Grande"/>
          <w:highlight w:val="none"/>
        </w:rPr>
      </w:r>
    </w:p>
    <w:p>
      <w:pPr>
        <w:pBdr/>
        <w:spacing/>
        <w:ind/>
        <w:rPr>
          <w:rFonts w:ascii="Lucida Grande" w:hAnsi="Lucida Grande" w:eastAsia="Lucida Grande" w:cs="Lucida Grande"/>
          <w:b w:val="0"/>
          <w:bCs w:val="0"/>
          <w:highlight w:val="none"/>
        </w:rPr>
      </w:pPr>
      <w:r>
        <w:rPr>
          <w:rFonts w:ascii="Lucida Grande" w:hAnsi="Lucida Grande" w:eastAsia="Lucida Grande" w:cs="Lucida Grande"/>
          <w:highlight w:val="none"/>
        </w:rPr>
        <w:t xml:space="preserve">Vi forstår imidlertid ikke behovet for ekstern </w:t>
      </w:r>
      <w:r>
        <w:rPr>
          <w:rFonts w:ascii="Lucida Grande" w:hAnsi="Lucida Grande" w:eastAsia="Lucida Grande" w:cs="Lucida Grande"/>
          <w:b/>
          <w:bCs/>
          <w:highlight w:val="none"/>
        </w:rPr>
        <w:t xml:space="preserve">repræsentation</w:t>
      </w:r>
      <w:r>
        <w:rPr>
          <w:rFonts w:ascii="Lucida Grande" w:hAnsi="Lucida Grande" w:eastAsia="Lucida Grande" w:cs="Lucida Grande"/>
          <w:b w:val="0"/>
          <w:bCs w:val="0"/>
          <w:highlight w:val="none"/>
        </w:rPr>
        <w:t xml:space="preserve">. Hvad er det, eksterne medlemmer – altså ikke-medlemmer-af-CISU, skal repræsentere, hvis det ikke netop er viden og kompetence, som allerede nu kan inddrages, hvis man vil. Hvis bestyrelsen går helt op i limningen, så er det ikke ekstern repræsentation, der er brug for, men ekstern ekspertise til at overvinde en akut krise. </w:t>
      </w:r>
      <w:r>
        <w:rPr>
          <w:rFonts w:ascii="Lucida Grande" w:hAnsi="Lucida Grande" w:eastAsia="Lucida Grande" w:cs="Lucida Grande"/>
          <w:b w:val="0"/>
          <w:bCs w:val="0"/>
          <w:highlight w:val="none"/>
        </w:rPr>
      </w:r>
    </w:p>
    <w:p>
      <w:pPr>
        <w:pBdr/>
        <w:spacing/>
        <w:ind/>
        <w:rPr>
          <w:rFonts w:ascii="Lucida Grande" w:hAnsi="Lucida Grande" w:eastAsia="Lucida Grande" w:cs="Lucida Grande"/>
          <w:b w:val="0"/>
          <w:bCs w:val="0"/>
          <w:highlight w:val="none"/>
        </w:rPr>
      </w:pPr>
      <w:r>
        <w:rPr>
          <w:rFonts w:ascii="Lucida Grande" w:hAnsi="Lucida Grande" w:eastAsia="Lucida Grande" w:cs="Lucida Grande"/>
          <w:b w:val="0"/>
          <w:bCs w:val="0"/>
          <w:highlight w:val="none"/>
        </w:rPr>
        <w:t xml:space="preserve">Vi kan ikke forestille os, at CISUs bestyrelses evne til at håndtere sig selv og skabe stabilitet har at gøre med ekstern repræsentation. </w:t>
      </w:r>
      <w:r>
        <w:rPr>
          <w:rFonts w:ascii="Lucida Grande" w:hAnsi="Lucida Grande" w:eastAsia="Lucida Grande" w:cs="Lucida Grande"/>
          <w:b w:val="0"/>
          <w:bCs w:val="0"/>
          <w:highlight w:val="none"/>
        </w:rPr>
        <w:t xml:space="preserve">Den har at gøre med A5 og A6, nemlig bestyrelsens kompetencer.</w:t>
      </w:r>
      <w:r>
        <w:rPr>
          <w:rFonts w:ascii="Lucida Grande" w:hAnsi="Lucida Grande" w:eastAsia="Lucida Grande" w:cs="Lucida Grande"/>
          <w:b w:val="0"/>
          <w:bCs w:val="0"/>
          <w:highlight w:val="none"/>
        </w:rPr>
      </w:r>
    </w:p>
    <w:p>
      <w:pPr>
        <w:pBdr/>
        <w:spacing/>
        <w:ind/>
        <w:rPr>
          <w:rFonts w:ascii="Lucida Grande" w:hAnsi="Lucida Grande" w:eastAsia="Lucida Grande" w:cs="Lucida Grande"/>
          <w:b w:val="0"/>
          <w:bCs w:val="0"/>
          <w:highlight w:val="none"/>
        </w:rPr>
      </w:pPr>
      <w:r>
        <w:rPr>
          <w:rFonts w:ascii="Lucida Grande" w:hAnsi="Lucida Grande" w:eastAsia="Lucida Grande" w:cs="Lucida Grande"/>
          <w:b w:val="0"/>
          <w:bCs w:val="0"/>
          <w:highlight w:val="none"/>
        </w:rPr>
      </w:r>
      <w:r>
        <w:rPr>
          <w:rFonts w:ascii="Lucida Grande" w:hAnsi="Lucida Grande" w:eastAsia="Lucida Grande" w:cs="Lucida Grande"/>
          <w:b w:val="0"/>
          <w:bCs w:val="0"/>
          <w:highlight w:val="none"/>
        </w:rPr>
      </w:r>
      <w:r>
        <w:rPr>
          <w:rFonts w:ascii="Lucida Grande" w:hAnsi="Lucida Grande" w:eastAsia="Lucida Grande" w:cs="Lucida Grande"/>
          <w:b w:val="0"/>
          <w:bCs w:val="0"/>
          <w:highlight w:val="none"/>
        </w:rPr>
      </w:r>
    </w:p>
    <w:p>
      <w:pPr>
        <w:pBdr/>
        <w:spacing/>
        <w:ind/>
        <w:rPr>
          <w:rFonts w:ascii="Lucida Grande" w:hAnsi="Lucida Grande" w:eastAsia="Lucida Grande" w:cs="Lucida Grande"/>
          <w:b/>
          <w:bCs/>
          <w:highlight w:val="none"/>
        </w:rPr>
      </w:pPr>
      <w:r>
        <w:rPr>
          <w:rFonts w:ascii="Lucida Grande" w:hAnsi="Lucida Grande" w:eastAsia="Lucida Grande" w:cs="Lucida Grande"/>
          <w:b/>
          <w:bCs/>
          <w:highlight w:val="none"/>
        </w:rPr>
        <w:t xml:space="preserve">A5:</w:t>
      </w:r>
      <w:r>
        <w:rPr>
          <w:rFonts w:ascii="Lucida Grande" w:hAnsi="Lucida Grande" w:eastAsia="Lucida Grande" w:cs="Lucida Grande"/>
          <w:b/>
          <w:bCs/>
          <w:highlight w:val="none"/>
        </w:rPr>
      </w:r>
    </w:p>
    <w:p>
      <w:pPr>
        <w:pBdr/>
        <w:spacing/>
        <w:ind/>
        <w:rPr>
          <w:rFonts w:ascii="Lucida Grande" w:hAnsi="Lucida Grande" w:eastAsia="Lucida Grande" w:cs="Lucida Grande"/>
          <w:b w:val="0"/>
          <w:bCs w:val="0"/>
          <w:highlight w:val="none"/>
        </w:rPr>
      </w:pPr>
      <w:r>
        <w:rPr>
          <w:rFonts w:ascii="Lucida Grande" w:hAnsi="Lucida Grande" w:eastAsia="Lucida Grande" w:cs="Lucida Grande"/>
          <w:b w:val="0"/>
          <w:bCs w:val="0"/>
          <w:highlight w:val="none"/>
        </w:rPr>
        <w:t xml:space="preserve">Derfor er vi også varme tilhængere af governance reviewets anbefaling om udarbejdelse af en kompetenceprofil til bestyrelsen. </w:t>
      </w:r>
      <w:r>
        <w:rPr>
          <w:rFonts w:ascii="Lucida Grande" w:hAnsi="Lucida Grande" w:eastAsia="Lucida Grande" w:cs="Lucida Grande"/>
          <w:b w:val="0"/>
          <w:bCs w:val="0"/>
          <w:highlight w:val="none"/>
        </w:rPr>
      </w:r>
      <w:r>
        <w:rPr>
          <w:rFonts w:ascii="Lucida Grande" w:hAnsi="Lucida Grande" w:eastAsia="Lucida Grande" w:cs="Lucida Grande"/>
          <w:b w:val="0"/>
          <w:bCs w:val="0"/>
          <w:highlight w:val="none"/>
        </w:rPr>
      </w:r>
    </w:p>
    <w:p>
      <w:pPr>
        <w:pBdr/>
        <w:spacing/>
        <w:ind/>
        <w:rPr>
          <w:rFonts w:ascii="Lucida Grande" w:hAnsi="Lucida Grande" w:eastAsia="Lucida Grande" w:cs="Lucida Grande"/>
          <w:b w:val="0"/>
          <w:bCs w:val="0"/>
          <w:highlight w:val="none"/>
        </w:rPr>
      </w:pPr>
      <w:r>
        <w:rPr>
          <w:rFonts w:ascii="Lucida Grande" w:hAnsi="Lucida Grande" w:eastAsia="Lucida Grande" w:cs="Lucida Grande"/>
          <w:b w:val="0"/>
          <w:bCs w:val="0"/>
          <w:highlight w:val="none"/>
        </w:rPr>
        <w:t xml:space="preserve">Vi anerkender bemærkningen om, ’at den vigtigste kompetence for CISUs bestyrrelse er forankringen i medlemsorganisationernes virke’. </w:t>
      </w:r>
      <w:r>
        <w:rPr>
          <w:rFonts w:ascii="Lucida Grande" w:hAnsi="Lucida Grande" w:eastAsia="Lucida Grande" w:cs="Lucida Grande"/>
          <w:b w:val="0"/>
          <w:bCs w:val="0"/>
          <w:highlight w:val="none"/>
        </w:rPr>
      </w:r>
      <w:r>
        <w:rPr>
          <w:rFonts w:ascii="Lucida Grande" w:hAnsi="Lucida Grande" w:eastAsia="Lucida Grande" w:cs="Lucida Grande"/>
          <w:b w:val="0"/>
          <w:bCs w:val="0"/>
          <w:highlight w:val="none"/>
        </w:rPr>
      </w:r>
    </w:p>
    <w:p>
      <w:pPr>
        <w:pBdr/>
        <w:spacing/>
        <w:ind/>
        <w:rPr>
          <w:highlight w:val="none"/>
        </w:rPr>
      </w:pPr>
      <w:r>
        <w:rPr>
          <w:rFonts w:ascii="Lucida Grande" w:hAnsi="Lucida Grande" w:eastAsia="Lucida Grande" w:cs="Lucida Grande"/>
          <w:b w:val="0"/>
          <w:bCs w:val="0"/>
          <w:highlight w:val="none"/>
        </w:rPr>
        <w:t xml:space="preserve">Men forankring i medlemsorganisationernes virke, er både et meget løst og diffust kompetencekriterie. Det er samtidig et kriterie, der ikke siger noget om en bestyrelseskandidats kompetencer til at bidrage kompetent til ledelse og udvikling af CISU. </w:t>
      </w:r>
      <w:r>
        <w:rPr>
          <w:rFonts w:ascii="Lucida Grande" w:hAnsi="Lucida Grande" w:eastAsia="Lucida Grande" w:cs="Lucida Grande"/>
          <w:b w:val="0"/>
          <w:bCs w:val="0"/>
          <w:highlight w:val="none"/>
        </w:rPr>
        <w:t xml:space="preserve">Lad os være ærlige på dette felt: </w:t>
      </w:r>
      <w:r>
        <w:rPr>
          <w:rFonts w:ascii="Lucida Grande" w:hAnsi="Lucida Grande" w:eastAsia="Lucida Grande" w:cs="Lucida Grande"/>
          <w:b w:val="0"/>
          <w:bCs w:val="0"/>
          <w:highlight w:val="none"/>
        </w:rPr>
        <w:t xml:space="preserve">Vi tror ikke, at CICED er den eneste CISUmedlemsorganisation med gode medlemmer forankret i CICEDs virke, men som ikke besidder de kompetencer, der må kræves for at være en del af CISUs ledelse. </w:t>
      </w:r>
      <w:r>
        <w:rPr>
          <w:rFonts w:ascii="Lucida Grande" w:hAnsi="Lucida Grande" w:eastAsia="Lucida Grande" w:cs="Lucida Grande"/>
          <w:b w:val="0"/>
          <w:bCs w:val="0"/>
          <w:highlight w:val="none"/>
        </w:rPr>
      </w:r>
      <w:r/>
      <w:r>
        <w:rPr>
          <w:rFonts w:ascii="Lucida Grande" w:hAnsi="Lucida Grande" w:eastAsia="Lucida Grande" w:cs="Lucida Grande"/>
          <w:b w:val="0"/>
          <w:bCs w:val="0"/>
          <w:highlight w:val="none"/>
        </w:rPr>
      </w:r>
    </w:p>
    <w:p>
      <w:pPr>
        <w:pBdr/>
        <w:spacing/>
        <w:ind/>
        <w:rPr>
          <w:highlight w:val="none"/>
        </w:rPr>
      </w:pPr>
      <w:r>
        <w:rPr>
          <w:highlight w:val="none"/>
        </w:rPr>
        <w:t xml:space="preserve">Vi medgiver, at den nuværende opstillingsprocedure er for svag i forhold til ønsket om at kombinere kompetenceprofil til bestyrelsen og medlemmernes mulighed for at spørge ind til og udfordre kandidaternes præsentation af sig selv. </w:t>
      </w:r>
      <w:r>
        <w:rPr>
          <w:rFonts w:ascii="Lucida Grande" w:hAnsi="Lucida Grande" w:eastAsia="Lucida Grande" w:cs="Lucida Grande"/>
          <w:b w:val="0"/>
          <w:bCs w:val="0"/>
          <w:highlight w:val="none"/>
        </w:rPr>
      </w:r>
    </w:p>
    <w:p>
      <w:pPr>
        <w:pBdr/>
        <w:spacing/>
        <w:ind/>
        <w:rPr>
          <w:highlight w:val="none"/>
        </w:rPr>
      </w:pPr>
      <w:r>
        <w:rPr>
          <w:highlight w:val="none"/>
        </w:rPr>
        <w:t xml:space="preserve">I det lys, er det ikke specielt hensigtsmæssigt, at man kan opstille på selve generalforsamlingen med mindre, der gives meget mere tid til præsentation og udspørgen. Som det er nu, er det spild af tid. Og det er næppe hensigtsmæssigt at afsætte mere tid til præsentation og udspørgen på selve generalforsamlingen. </w:t>
      </w:r>
      <w:r>
        <w:rPr>
          <w:rFonts w:ascii="Lucida Grande" w:hAnsi="Lucida Grande" w:eastAsia="Lucida Grande" w:cs="Lucida Grande"/>
          <w:b w:val="0"/>
          <w:bCs w:val="0"/>
          <w:highlight w:val="none"/>
        </w:rPr>
      </w:r>
    </w:p>
    <w:p>
      <w:pPr>
        <w:pBdr/>
        <w:spacing/>
        <w:ind/>
        <w:rPr>
          <w:highlight w:val="none"/>
        </w:rPr>
      </w:pPr>
      <w:r>
        <w:rPr>
          <w:highlight w:val="none"/>
        </w:rPr>
        <w:t xml:space="preserve">Med henvisning til anbefalingerne (og bestyrelsens tilslutning) om øget medlemsinddragelse og –debat foreslår CICED, at vi udvikler en procedure og proces</w:t>
      </w:r>
      <w:r>
        <w:rPr>
          <w:i/>
          <w:iCs/>
          <w:highlight w:val="none"/>
        </w:rPr>
        <w:t xml:space="preserve"> </w:t>
      </w:r>
      <w:r>
        <w:rPr>
          <w:highlight w:val="none"/>
        </w:rPr>
        <w:t xml:space="preserve">for opstilling til bestyrelsesvalg, der muliggør a) en kompetenceprofil for bestyrelsen, b) skriftlig kandidatpræsentation med passende reference til kompetenceprofilen, c) mundtlig præsentation og ’kritisk eftersyn’ af kandidaterne ved medlemmerne via online møder</w:t>
      </w:r>
      <w:r>
        <w:rPr>
          <w:highlight w:val="none"/>
        </w:rPr>
        <w:t xml:space="preserve">.</w:t>
      </w:r>
      <w:r>
        <w:rPr>
          <w:rFonts w:ascii="Lucida Grande" w:hAnsi="Lucida Grande" w:eastAsia="Lucida Grande" w:cs="Lucida Grande"/>
          <w:b w:val="0"/>
          <w:bCs w:val="0"/>
          <w:highlight w:val="none"/>
        </w:rPr>
      </w:r>
    </w:p>
    <w:p>
      <w:pPr>
        <w:pBdr/>
        <w:spacing/>
        <w:ind/>
        <w:rPr>
          <w:rFonts w:ascii="Lucida Grande" w:hAnsi="Lucida Grande" w:eastAsia="Lucida Grande" w:cs="Lucida Grande"/>
          <w:b w:val="0"/>
          <w:bCs w:val="0"/>
          <w:highlight w:val="none"/>
        </w:rPr>
      </w:pPr>
      <w:r>
        <w:rPr>
          <w:highlight w:val="none"/>
        </w:rPr>
      </w:r>
      <w:r>
        <w:rPr>
          <w:highlight w:val="none"/>
        </w:rPr>
      </w:r>
      <w:r>
        <w:rPr>
          <w:highlight w:val="none"/>
        </w:rPr>
      </w:r>
    </w:p>
    <w:p>
      <w:pPr>
        <w:pBdr/>
        <w:spacing/>
        <w:ind/>
        <w:rPr>
          <w:rFonts w:ascii="Lucida Grande" w:hAnsi="Lucida Grande" w:eastAsia="Lucida Grande" w:cs="Lucida Grande"/>
          <w:b/>
          <w:bCs/>
          <w:highlight w:val="none"/>
        </w:rPr>
      </w:pPr>
      <w:r>
        <w:rPr>
          <w:rFonts w:ascii="Lucida Grande" w:hAnsi="Lucida Grande" w:eastAsia="Lucida Grande" w:cs="Lucida Grande"/>
          <w:b w:val="0"/>
          <w:bCs w:val="0"/>
          <w:highlight w:val="none"/>
        </w:rPr>
      </w:r>
      <w:r>
        <w:rPr>
          <w:rFonts w:ascii="Lucida Grande" w:hAnsi="Lucida Grande" w:eastAsia="Lucida Grande" w:cs="Lucida Grande"/>
          <w:b/>
          <w:bCs/>
          <w:highlight w:val="none"/>
        </w:rPr>
        <w:t xml:space="preserve">B1, B2, B3</w:t>
      </w:r>
      <w:r>
        <w:rPr>
          <w:rFonts w:ascii="Lucida Grande" w:hAnsi="Lucida Grande" w:eastAsia="Lucida Grande" w:cs="Lucida Grande"/>
          <w:b/>
          <w:bCs/>
          <w:highlight w:val="none"/>
        </w:rPr>
      </w:r>
    </w:p>
    <w:p>
      <w:pPr>
        <w:pBdr/>
        <w:spacing/>
        <w:ind/>
        <w:rPr>
          <w:rFonts w:ascii="Lucida Grande" w:hAnsi="Lucida Grande" w:eastAsia="Lucida Grande" w:cs="Lucida Grande"/>
          <w:b w:val="0"/>
          <w:bCs w:val="0"/>
          <w:highlight w:val="none"/>
        </w:rPr>
      </w:pPr>
      <w:r>
        <w:rPr>
          <w:rFonts w:ascii="Lucida Grande" w:hAnsi="Lucida Grande" w:eastAsia="Lucida Grande" w:cs="Lucida Grande"/>
          <w:b w:val="0"/>
          <w:bCs w:val="0"/>
          <w:highlight w:val="none"/>
        </w:rPr>
        <w:t xml:space="preserve">CICED tilslutter sig anbefalinger og bestyrelsens response. Punkterne angiver helt fundamentatle principper og praksisser for en strategisk arbejdende bestyrelse.</w:t>
      </w:r>
      <w:r>
        <w:rPr>
          <w:rFonts w:ascii="Lucida Grande" w:hAnsi="Lucida Grande" w:eastAsia="Lucida Grande" w:cs="Lucida Grande"/>
          <w:b w:val="0"/>
          <w:bCs w:val="0"/>
          <w:highlight w:val="none"/>
        </w:rPr>
      </w:r>
    </w:p>
    <w:p>
      <w:pPr>
        <w:pBdr/>
        <w:spacing/>
        <w:ind/>
        <w:rPr>
          <w:b/>
          <w:bCs/>
          <w:highlight w:val="none"/>
        </w:rPr>
      </w:pPr>
      <w:r/>
      <w:r>
        <w:rPr>
          <w:b/>
          <w:bCs/>
        </w:rPr>
        <w:t xml:space="preserve">B4</w:t>
      </w:r>
      <w:r>
        <w:rPr>
          <w:b/>
          <w:bCs/>
        </w:rPr>
      </w:r>
    </w:p>
    <w:p>
      <w:pPr>
        <w:pBdr/>
        <w:spacing/>
        <w:ind/>
        <w:rPr>
          <w:b/>
          <w:bCs/>
          <w:highlight w:val="none"/>
        </w:rPr>
      </w:pPr>
      <w:r>
        <w:rPr>
          <w:b w:val="0"/>
          <w:bCs w:val="0"/>
          <w:highlight w:val="none"/>
        </w:rPr>
        <w:t xml:space="preserve">Enhver ledelse, hvad enten medlemmerne af ledelsen er meget enige eller uenige om dette og hint, har brug for et rum, hvor man netop kan bevæge sig med og mod hinanden. Sådan et rum burde ethvert CISU-bestyrelsesmøde være, hvad enten det er lukket eller åbent for observatører. Graden af fløjdannelser og ’mini-møder’ uden for bestyrelsesrummet er resultat af hidtidig dårlig og ekskluderende ledelse.  </w:t>
      </w:r>
      <w:r>
        <w:rPr>
          <w:b/>
          <w:bCs/>
          <w:highlight w:val="none"/>
        </w:rPr>
      </w:r>
      <w:r>
        <w:rPr>
          <w:b w:val="0"/>
          <w:bCs w:val="0"/>
        </w:rPr>
      </w:r>
    </w:p>
    <w:p>
      <w:pPr>
        <w:pBdr/>
        <w:spacing/>
        <w:ind/>
        <w:rPr>
          <w:b w:val="0"/>
          <w:bCs w:val="0"/>
          <w:highlight w:val="none"/>
        </w:rPr>
      </w:pPr>
      <w:r>
        <w:rPr>
          <w:b w:val="0"/>
          <w:bCs w:val="0"/>
          <w:highlight w:val="none"/>
        </w:rPr>
        <w:t xml:space="preserve">Vi vil derfor meget kraftigt støtte bemærkningen om, at lukkede bestyrelsesmøder ikke sker på bekostning af medlemsorganisationernes overordnede indsigt i bestyrelsens arbejde. Og dermed medlemmernes fortsatte mulighed for at overvære bestyrelsesmøderne. Heri ligger fundamentet for legitimitet og transparens.</w:t>
      </w:r>
      <w:r>
        <w:rPr>
          <w:b w:val="0"/>
          <w:bCs w:val="0"/>
        </w:rPr>
      </w:r>
    </w:p>
    <w:p>
      <w:pPr>
        <w:pBdr/>
        <w:spacing/>
        <w:ind/>
        <w:rPr>
          <w:b/>
          <w:bCs/>
          <w:highlight w:val="none"/>
        </w:rPr>
      </w:pPr>
      <w:r>
        <w:rPr>
          <w:b/>
          <w:bCs/>
          <w:highlight w:val="none"/>
        </w:rPr>
        <w:t xml:space="preserve">B5 &amp; B6</w:t>
      </w:r>
      <w:r>
        <w:rPr>
          <w:b/>
          <w:bCs/>
        </w:rPr>
      </w:r>
    </w:p>
    <w:p>
      <w:pPr>
        <w:pBdr/>
        <w:spacing/>
        <w:ind/>
        <w:rPr>
          <w:b w:val="0"/>
          <w:bCs w:val="0"/>
          <w:highlight w:val="none"/>
        </w:rPr>
      </w:pPr>
      <w:r>
        <w:rPr>
          <w:b w:val="0"/>
          <w:bCs w:val="0"/>
          <w:highlight w:val="none"/>
        </w:rPr>
        <w:t xml:space="preserve">Ingen kommentarer.</w:t>
      </w:r>
      <w:r>
        <w:rPr>
          <w:b w:val="0"/>
          <w:bCs w:val="0"/>
        </w:rPr>
      </w:r>
    </w:p>
    <w:p>
      <w:pPr>
        <w:pBdr/>
        <w:spacing/>
        <w:ind/>
        <w:rPr>
          <w:b w:val="0"/>
          <w:bCs w:val="0"/>
        </w:rPr>
      </w:pPr>
      <w:r>
        <w:rPr>
          <w:b w:val="0"/>
          <w:bCs w:val="0"/>
        </w:rPr>
      </w:r>
      <w:r>
        <w:rPr>
          <w:b w:val="0"/>
          <w:bCs w:val="0"/>
        </w:rPr>
      </w:r>
      <w:r>
        <w:rPr>
          <w:b w:val="0"/>
          <w:bCs w:val="0"/>
        </w:rPr>
      </w:r>
    </w:p>
    <w:p>
      <w:pPr>
        <w:pBdr/>
        <w:spacing/>
        <w:ind/>
        <w:rPr>
          <w:b/>
          <w:bCs/>
          <w:highlight w:val="none"/>
        </w:rPr>
      </w:pPr>
      <w:r>
        <w:rPr>
          <w:b/>
          <w:bCs/>
          <w:highlight w:val="none"/>
        </w:rPr>
        <w:t xml:space="preserve">C1</w:t>
      </w:r>
      <w:r>
        <w:rPr>
          <w:b/>
          <w:bCs/>
        </w:rPr>
      </w:r>
    </w:p>
    <w:p>
      <w:pPr>
        <w:pBdr/>
        <w:spacing/>
        <w:ind/>
        <w:rPr>
          <w:b w:val="0"/>
          <w:bCs w:val="0"/>
          <w:highlight w:val="none"/>
        </w:rPr>
      </w:pPr>
      <w:r>
        <w:rPr>
          <w:b w:val="0"/>
          <w:bCs w:val="0"/>
          <w:highlight w:val="none"/>
        </w:rPr>
        <w:t xml:space="preserve">De seneste år har demonstreret med al uønskelig tydelighed, at bestyrelsens indblanding i ansøgningskriterier og fordelingsnøgler er gift for arbejdet og ødelæggende for evnen/viljen til at arbejde strategisk med udvikling af CISU og civilsamfundets rolle hjemme og ude. </w:t>
      </w:r>
      <w:r>
        <w:rPr>
          <w:b w:val="0"/>
          <w:bCs w:val="0"/>
        </w:rPr>
      </w:r>
    </w:p>
    <w:p>
      <w:pPr>
        <w:pBdr/>
        <w:spacing/>
        <w:ind/>
        <w:rPr>
          <w:b w:val="0"/>
          <w:bCs w:val="0"/>
          <w:highlight w:val="none"/>
        </w:rPr>
      </w:pPr>
      <w:r>
        <w:rPr>
          <w:b w:val="0"/>
          <w:bCs w:val="0"/>
          <w:highlight w:val="none"/>
        </w:rPr>
        <w:t xml:space="preserve">Vi kan derfor kun tilslutte os bemærkningen om armslængdeprincippet for selvforvaltningen. Det skal være meeeeeget laaaaaange arme! </w:t>
      </w:r>
      <w:r>
        <w:rPr>
          <w:b w:val="0"/>
          <w:bCs w:val="0"/>
        </w:rPr>
      </w:r>
    </w:p>
    <w:p>
      <w:pPr>
        <w:pBdr/>
        <w:spacing/>
        <w:ind/>
        <w:rPr>
          <w:b w:val="0"/>
          <w:bCs w:val="0"/>
          <w:highlight w:val="none"/>
        </w:rPr>
      </w:pPr>
      <w:r>
        <w:rPr>
          <w:b w:val="0"/>
          <w:bCs w:val="0"/>
          <w:highlight w:val="none"/>
        </w:rPr>
        <w:t xml:space="preserve">Det optimale vil være, at der inden for selvforvaltningens principper og rammer indgås aftaler mellem CISU og Udenrigsministeriet om øremærkning af milder til projekter/små programmer og store programmer, og at der efterfølgende ikke er mulighed for at flytte rundt på midlerne fra år til år. </w:t>
      </w:r>
      <w:r>
        <w:rPr>
          <w:b w:val="0"/>
          <w:bCs w:val="0"/>
        </w:rPr>
      </w:r>
    </w:p>
    <w:p>
      <w:pPr>
        <w:pBdr/>
        <w:spacing/>
        <w:ind/>
        <w:rPr>
          <w:b w:val="0"/>
          <w:bCs w:val="0"/>
          <w:highlight w:val="none"/>
        </w:rPr>
      </w:pPr>
      <w:r>
        <w:rPr>
          <w:b w:val="0"/>
          <w:bCs w:val="0"/>
          <w:highlight w:val="none"/>
        </w:rPr>
        <w:t xml:space="preserve">Bestyrelsens skal bruge energien på at sikre flere midler. Ikke på flytte midler rundt mellem medlemsorganisationerne efter egne behov og præferencer.</w:t>
      </w:r>
      <w:r>
        <w:rPr>
          <w:b w:val="0"/>
          <w:bCs w:val="0"/>
        </w:rPr>
      </w:r>
    </w:p>
    <w:p>
      <w:pPr>
        <w:pBdr/>
        <w:spacing/>
        <w:ind/>
        <w:rPr>
          <w:b w:val="0"/>
          <w:bCs w:val="0"/>
          <w:highlight w:val="none"/>
        </w:rPr>
      </w:pPr>
      <w:r>
        <w:rPr>
          <w:b/>
          <w:bCs/>
          <w:highlight w:val="none"/>
        </w:rPr>
        <w:t xml:space="preserve">C2 og C3</w:t>
      </w:r>
      <w:r>
        <w:rPr>
          <w:b w:val="0"/>
          <w:bCs w:val="0"/>
          <w:highlight w:val="none"/>
        </w:rPr>
      </w:r>
      <w:r>
        <w:rPr>
          <w:b w:val="0"/>
          <w:bCs w:val="0"/>
        </w:rPr>
      </w:r>
    </w:p>
    <w:p>
      <w:pPr>
        <w:pBdr/>
        <w:spacing/>
        <w:ind/>
        <w:rPr>
          <w:b w:val="0"/>
          <w:bCs w:val="0"/>
          <w:highlight w:val="none"/>
        </w:rPr>
      </w:pPr>
      <w:r>
        <w:rPr>
          <w:b w:val="0"/>
          <w:bCs w:val="0"/>
          <w:highlight w:val="none"/>
        </w:rPr>
        <w:t xml:space="preserve">Bestyrelsens kommentarer ligger helt i tråd med fokus på at være en strategisk arbejdende og ledende bestyrelse. Hvis bestyrelsen ikke magter at arbejde strategisk, så er det jo godt, at sekretariatet kan træde til. </w:t>
      </w:r>
      <w:r>
        <w:rPr>
          <w:b w:val="0"/>
          <w:bCs w:val="0"/>
        </w:rPr>
      </w:r>
    </w:p>
    <w:p>
      <w:pPr>
        <w:pBdr/>
        <w:spacing/>
        <w:ind/>
        <w:rPr>
          <w:b w:val="0"/>
          <w:bCs w:val="0"/>
          <w:highlight w:val="none"/>
        </w:rPr>
      </w:pPr>
      <w:r>
        <w:rPr>
          <w:b w:val="0"/>
          <w:bCs w:val="0"/>
          <w:highlight w:val="none"/>
        </w:rPr>
        <w:t xml:space="preserve">Det er rigtig godt, at bestyrelsen ønsker klare analytiske grundlag for beslutninger og anbefalinger omkring strategiske valg. Det er en forudsætning for strategisk ledelse. Derfor bør drøftelse af - og rapportering - på </w:t>
      </w:r>
      <w:r>
        <w:rPr>
          <w:b/>
          <w:bCs/>
          <w:highlight w:val="none"/>
        </w:rPr>
        <w:t xml:space="preserve">strategiske</w:t>
      </w:r>
      <w:r>
        <w:rPr>
          <w:b w:val="0"/>
          <w:bCs w:val="0"/>
          <w:highlight w:val="none"/>
        </w:rPr>
        <w:t xml:space="preserve"> målsætninger også have forrang for blot og bar afrapportering.</w:t>
      </w:r>
      <w:r>
        <w:rPr>
          <w:b w:val="0"/>
          <w:bCs w:val="0"/>
        </w:rPr>
      </w:r>
    </w:p>
    <w:p>
      <w:pPr>
        <w:pBdr/>
        <w:spacing/>
        <w:ind/>
        <w:rPr>
          <w:b/>
          <w:bCs/>
          <w:highlight w:val="none"/>
        </w:rPr>
      </w:pPr>
      <w:r>
        <w:rPr>
          <w:b/>
          <w:bCs/>
          <w:highlight w:val="none"/>
        </w:rPr>
        <w:t xml:space="preserve">C4</w:t>
      </w:r>
      <w:r>
        <w:rPr>
          <w:b/>
          <w:bCs/>
        </w:rPr>
      </w:r>
    </w:p>
    <w:p>
      <w:pPr>
        <w:pBdr/>
        <w:spacing/>
        <w:ind/>
        <w:rPr>
          <w:b w:val="0"/>
          <w:bCs w:val="0"/>
          <w:highlight w:val="none"/>
        </w:rPr>
      </w:pPr>
      <w:r>
        <w:rPr>
          <w:b w:val="0"/>
          <w:bCs w:val="0"/>
          <w:highlight w:val="none"/>
        </w:rPr>
        <w:t xml:space="preserve">Enig - ingen yderligere kommentarer.</w:t>
      </w:r>
      <w:r>
        <w:rPr>
          <w:b w:val="0"/>
          <w:bCs w:val="0"/>
        </w:rPr>
      </w:r>
      <w:r>
        <w:rPr>
          <w:b w:val="0"/>
          <w:bCs w:val="0"/>
          <w:highlight w:val="none"/>
        </w:rPr>
      </w:r>
    </w:p>
    <w:p>
      <w:pPr>
        <w:pBdr/>
        <w:spacing/>
        <w:ind/>
        <w:rPr>
          <w:b/>
          <w:bCs/>
          <w:highlight w:val="none"/>
        </w:rPr>
      </w:pPr>
      <w:r>
        <w:rPr>
          <w:b/>
          <w:bCs/>
          <w:highlight w:val="none"/>
        </w:rPr>
        <w:t xml:space="preserve">D1, D2</w:t>
      </w:r>
      <w:r>
        <w:rPr>
          <w:b/>
          <w:bCs/>
          <w:highlight w:val="none"/>
        </w:rPr>
      </w:r>
    </w:p>
    <w:p>
      <w:pPr>
        <w:pBdr/>
        <w:spacing/>
        <w:ind/>
        <w:rPr>
          <w:b w:val="0"/>
          <w:bCs w:val="0"/>
          <w:highlight w:val="none"/>
        </w:rPr>
      </w:pPr>
      <w:r>
        <w:rPr>
          <w:b w:val="0"/>
          <w:bCs w:val="0"/>
          <w:highlight w:val="none"/>
        </w:rPr>
        <w:t xml:space="preserve">Enig – ingen yderligere kommentarer, bortset fra, at vi i CICED gerne ser, at CISU bliver rammen og støtte for, at CISUs medlemsorganistioner bliver mere tydelige i det offentlige rum. Vi så gerne en årlig aktionsuge, hvor CISU og alle medlemsorganiationer der vil, møder danskerne på gaden, i forsamlingshuse, på biblioteker, skoler og arbejdspladser. Vi bidrager meget gerne til udviklingen af ideer og til at afprøve den, hvis der er stemning herfor.</w:t>
      </w:r>
      <w:r>
        <w:rPr>
          <w:b w:val="0"/>
          <w:bCs w:val="0"/>
          <w:highlight w:val="none"/>
        </w:rPr>
      </w:r>
    </w:p>
    <w:p>
      <w:pPr>
        <w:pBdr/>
        <w:spacing/>
        <w:ind/>
        <w:rPr>
          <w:b/>
          <w:bCs/>
          <w:highlight w:val="none"/>
        </w:rPr>
      </w:pPr>
      <w:r>
        <w:rPr>
          <w:b/>
          <w:bCs/>
          <w:highlight w:val="none"/>
        </w:rPr>
        <w:t xml:space="preserve">D3</w:t>
      </w:r>
      <w:r>
        <w:rPr>
          <w:b/>
          <w:bCs/>
          <w:highlight w:val="none"/>
        </w:rPr>
      </w:r>
    </w:p>
    <w:p>
      <w:pPr>
        <w:pBdr/>
        <w:spacing/>
        <w:ind/>
        <w:rPr>
          <w:b w:val="0"/>
          <w:bCs w:val="0"/>
          <w:highlight w:val="none"/>
        </w:rPr>
      </w:pPr>
      <w:r>
        <w:rPr>
          <w:b w:val="0"/>
          <w:bCs w:val="0"/>
          <w:highlight w:val="none"/>
        </w:rPr>
        <w:t xml:space="preserve">Helt enig i, at medlemsinddragelse er af meget stor betydning for CISUs legitimitet og fortsatte udvikling.</w:t>
      </w:r>
      <w:r>
        <w:rPr>
          <w:b w:val="0"/>
          <w:bCs w:val="0"/>
          <w:highlight w:val="none"/>
        </w:rPr>
      </w:r>
    </w:p>
    <w:p>
      <w:pPr>
        <w:pBdr/>
        <w:spacing/>
        <w:ind/>
        <w:rPr>
          <w:b w:val="0"/>
          <w:bCs w:val="0"/>
        </w:rPr>
      </w:pPr>
      <w:r>
        <w:rPr>
          <w:b w:val="0"/>
          <w:bCs w:val="0"/>
          <w:highlight w:val="none"/>
        </w:rPr>
      </w:r>
      <w:r>
        <w:rPr>
          <w:b w:val="0"/>
          <w:bCs w:val="0"/>
          <w:highlight w:val="none"/>
        </w:rPr>
      </w:r>
      <w:r>
        <w:rPr>
          <w:b w:val="0"/>
          <w:bCs w:val="0"/>
          <w:highlight w:val="none"/>
        </w:rPr>
      </w:r>
    </w:p>
    <w:p>
      <w:pPr>
        <w:pBdr/>
        <w:spacing/>
        <w:ind/>
        <w:rPr/>
      </w:pPr>
      <w:r>
        <w:rPr>
          <w:highlight w:val="none"/>
        </w:rPr>
      </w:r>
      <w:r>
        <w:rPr>
          <w:highlight w:val="none"/>
        </w:rPr>
      </w:r>
    </w:p>
    <w:sectPr>
      <w:headerReference w:type="default" r:id="rId8"/>
      <w:footerReference w:type="default" r:id="rId9"/>
      <w:footnotePr/>
      <w:endnotePr/>
      <w:type w:val="nextPage"/>
      <w:pgSz w:h="16838" w:orient="portrait" w:w="11906"/>
      <w:pgMar w:top="1605" w:right="1440" w:bottom="1440" w:left="1440" w:header="448"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Grande">
    <w:panose1 w:val="020B0600040502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78"/>
      <w:pBdr/>
      <w:spacing/>
      <w:ind/>
      <w:jc w:val="center"/>
      <w:rPr/>
    </w:pPr>
    <w:fldSimple w:instr="PAGE \* MERGEFORMAT">
      <w:r>
        <w:t xml:space="preserve">1</w:t>
      </w:r>
    </w:fldSimple>
    <w:r/>
    <w:r/>
  </w:p>
  <w:p>
    <w:pPr>
      <w:pStyle w:val="178"/>
      <w:pBdr/>
      <w:spacing/>
      <w:ind/>
      <w:rPr/>
    </w:p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76"/>
      <w:pBdr/>
      <w:spacing/>
      <w:ind/>
      <w:jc w:val="center"/>
      <w:rPr/>
    </w:pPr>
    <w:r/>
    <w:r>
      <mc:AlternateContent>
        <mc:Choice Requires="wpg">
          <w:drawing>
            <wp:inline xmlns:wp="http://schemas.openxmlformats.org/drawingml/2006/wordprocessingDrawing" distT="0" distB="0" distL="0" distR="0">
              <wp:extent cx="647700" cy="56197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98946" name=""/>
                      <pic:cNvPicPr>
                        <a:picLocks noChangeAspect="1"/>
                      </pic:cNvPicPr>
                      <pic:nvPr/>
                    </pic:nvPicPr>
                    <pic:blipFill rotWithShape="1">
                      <a:blip r:embed="rId1"/>
                      <a:stretch/>
                    </pic:blipFill>
                    <pic:spPr bwMode="auto">
                      <a:xfrm>
                        <a:off x="0" y="0"/>
                        <a:ext cx="647699" cy="56197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1.00pt;height:44.25pt;mso-wrap-distance-left:0.00pt;mso-wrap-distance-top:0.00pt;mso-wrap-distance-right:0.00pt;mso-wrap-distance-bottom:0.00pt;z-index:1;" stroked="false">
              <v:imagedata r:id="rId1" o:title=""/>
              <o:lock v:ext="edit" rotation="t"/>
            </v:shape>
          </w:pict>
        </mc:Fallback>
      </mc:AlternateContent>
    </w:r>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a-DK"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theme" Target="theme/theme1.xml"/><Relationship Id="rId10" Type="http://schemas.openxmlformats.org/officeDocument/2006/relationships/customXml" Target="../customXml/item1.xml"/><Relationship Id="rId4" Type="http://schemas.openxmlformats.org/officeDocument/2006/relationships/fontTable" Target="fontTable.xml"/><Relationship Id="rId9" Type="http://schemas.openxmlformats.org/officeDocument/2006/relationships/footer" Target="footer1.xm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6A4EA8CD694A448AAF29FEB1A8F245" ma:contentTypeVersion="19" ma:contentTypeDescription="Opret et nyt dokument." ma:contentTypeScope="" ma:versionID="474f1ef26ca6fe656ab441211255eda4">
  <xsd:schema xmlns:xsd="http://www.w3.org/2001/XMLSchema" xmlns:xs="http://www.w3.org/2001/XMLSchema" xmlns:p="http://schemas.microsoft.com/office/2006/metadata/properties" xmlns:ns2="0a33e1fb-23dc-4222-ac46-473c6a01316b" xmlns:ns3="3b2effea-7677-426a-abfa-e08815e88a3e" targetNamespace="http://schemas.microsoft.com/office/2006/metadata/properties" ma:root="true" ma:fieldsID="1a372d689c6f8e7a019b9c64c2e0bb72" ns2:_="" ns3:_="">
    <xsd:import namespace="0a33e1fb-23dc-4222-ac46-473c6a01316b"/>
    <xsd:import namespace="3b2effea-7677-426a-abfa-e08815e88a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33e1fb-23dc-4222-ac46-473c6a0131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c9f317a3-9525-4bf5-b194-1869bb4e851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effea-7677-426a-abfa-e08815e88a3e"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3839cca5-46db-42bf-aa82-13451054610f}" ma:internalName="TaxCatchAll" ma:showField="CatchAllData" ma:web="3b2effea-7677-426a-abfa-e08815e88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2effea-7677-426a-abfa-e08815e88a3e" xsi:nil="true"/>
    <lcf76f155ced4ddcb4097134ff3c332f xmlns="0a33e1fb-23dc-4222-ac46-473c6a0131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63816-36C7-40B6-95FE-31F42B51B7C9}"/>
</file>

<file path=customXml/itemProps2.xml><?xml version="1.0" encoding="utf-8"?>
<ds:datastoreItem xmlns:ds="http://schemas.openxmlformats.org/officeDocument/2006/customXml" ds:itemID="{34ACEB5F-206F-4F1B-8B4D-AD92F2B88F4E}"/>
</file>

<file path=customXml/itemProps3.xml><?xml version="1.0" encoding="utf-8"?>
<ds:datastoreItem xmlns:ds="http://schemas.openxmlformats.org/officeDocument/2006/customXml" ds:itemID="{641995D8-5BDD-4EA7-992A-4C6945065963}"/>
</file>

<file path=docProps/app.xml><?xml version="1.0" encoding="utf-8"?>
<Properties xmlns="http://schemas.openxmlformats.org/officeDocument/2006/extended-properties" xmlns:vt="http://schemas.openxmlformats.org/officeDocument/2006/docPropsVTypes">
  <Template>Normal.dotm</Template>
  <Application>ONLYOFFICE/9.1.0.172</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modified xsi:type="dcterms:W3CDTF">2025-11-20T13:29:46Z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0x010100DF6A4EA8CD694A448AAF29FEB1A8F245</vt:lpwstr>
  </property>
</Properties>
</file>