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603" w14:textId="77777777" w:rsidR="000B496F" w:rsidRPr="0044129B" w:rsidRDefault="008845EE" w:rsidP="000B496F">
      <w:pPr>
        <w:overflowPunct w:val="0"/>
        <w:autoSpaceDE w:val="0"/>
        <w:autoSpaceDN w:val="0"/>
        <w:textAlignment w:val="baseline"/>
        <w:rPr>
          <w:rFonts w:asciiTheme="majorHAnsi" w:hAnsiTheme="majorHAnsi" w:cstheme="majorHAnsi"/>
          <w:b/>
          <w:bCs/>
          <w:caps/>
          <w:color w:val="2F9D70"/>
          <w:sz w:val="48"/>
          <w:szCs w:val="48"/>
          <w:lang w:val="en-GB"/>
        </w:rPr>
      </w:pPr>
      <w:r w:rsidRPr="0044129B">
        <w:rPr>
          <w:rFonts w:asciiTheme="majorHAnsi" w:hAnsiTheme="majorHAnsi" w:cstheme="majorHAnsi"/>
          <w:b/>
          <w:bCs/>
          <w:caps/>
          <w:color w:val="2F9D70"/>
          <w:sz w:val="48"/>
          <w:szCs w:val="48"/>
          <w:lang w:val="en-GB"/>
        </w:rPr>
        <w:t xml:space="preserve">THE </w:t>
      </w:r>
      <w:r w:rsidR="00295B88" w:rsidRPr="0044129B">
        <w:rPr>
          <w:rFonts w:asciiTheme="majorHAnsi" w:hAnsiTheme="majorHAnsi" w:cstheme="majorHAnsi"/>
          <w:b/>
          <w:bCs/>
          <w:caps/>
          <w:color w:val="2F9D70"/>
          <w:sz w:val="48"/>
          <w:szCs w:val="48"/>
          <w:lang w:val="en-GB"/>
        </w:rPr>
        <w:t>danish emergency relief fund</w:t>
      </w:r>
    </w:p>
    <w:p w14:paraId="1FD858E1" w14:textId="77777777" w:rsidR="000B496F" w:rsidRPr="0044129B" w:rsidRDefault="00295B88" w:rsidP="000B496F">
      <w:pPr>
        <w:pStyle w:val="Ingenafstand"/>
        <w:rPr>
          <w:rFonts w:asciiTheme="majorHAnsi" w:hAnsiTheme="majorHAnsi" w:cstheme="majorHAnsi"/>
          <w:b/>
          <w:bCs/>
          <w:caps/>
          <w:color w:val="5F497A"/>
          <w:sz w:val="48"/>
          <w:szCs w:val="48"/>
          <w:lang w:val="en-GB"/>
        </w:rPr>
      </w:pPr>
      <w:r w:rsidRPr="0044129B">
        <w:rPr>
          <w:rFonts w:asciiTheme="majorHAnsi" w:hAnsiTheme="majorHAnsi" w:cstheme="majorHAnsi"/>
          <w:b/>
          <w:bCs/>
          <w:caps/>
          <w:color w:val="5F497A"/>
          <w:sz w:val="48"/>
          <w:szCs w:val="48"/>
          <w:lang w:val="en-GB"/>
        </w:rPr>
        <w:t>Alert note</w:t>
      </w:r>
    </w:p>
    <w:p w14:paraId="49D67486" w14:textId="77777777" w:rsidR="000B496F" w:rsidRPr="0044129B" w:rsidRDefault="000B496F" w:rsidP="000B496F">
      <w:pPr>
        <w:pStyle w:val="Ingenafstand"/>
        <w:rPr>
          <w:rFonts w:asciiTheme="majorHAnsi" w:hAnsiTheme="majorHAnsi" w:cstheme="majorHAnsi"/>
          <w:b/>
          <w:sz w:val="26"/>
          <w:lang w:val="en-GB"/>
        </w:rPr>
      </w:pPr>
    </w:p>
    <w:p w14:paraId="434108C7" w14:textId="77777777" w:rsidR="008521B4" w:rsidRPr="00B24282" w:rsidRDefault="008521B4" w:rsidP="008521B4">
      <w:pPr>
        <w:pStyle w:val="Ingenafstand"/>
        <w:rPr>
          <w:rFonts w:ascii="Arial" w:hAnsi="Arial" w:cs="Arial"/>
          <w:b/>
          <w:lang w:val="en-GB"/>
        </w:rPr>
      </w:pPr>
      <w:r w:rsidRPr="00B24282">
        <w:rPr>
          <w:rFonts w:ascii="Arial" w:hAnsi="Arial" w:cs="Arial"/>
          <w:b/>
          <w:lang w:val="en-GB"/>
        </w:rPr>
        <w:t xml:space="preserve">Guide to submission of </w:t>
      </w:r>
      <w:r w:rsidR="00295B88" w:rsidRPr="00B24282">
        <w:rPr>
          <w:rFonts w:ascii="Arial" w:hAnsi="Arial" w:cs="Arial"/>
          <w:b/>
          <w:lang w:val="en-GB"/>
        </w:rPr>
        <w:t>alert</w:t>
      </w:r>
      <w:r w:rsidRPr="00B24282">
        <w:rPr>
          <w:rFonts w:ascii="Arial" w:hAnsi="Arial" w:cs="Arial"/>
          <w:b/>
          <w:lang w:val="en-GB"/>
        </w:rPr>
        <w:t>s</w:t>
      </w:r>
    </w:p>
    <w:p w14:paraId="30FA9ACD" w14:textId="77777777" w:rsidR="008521B4" w:rsidRPr="00B24282" w:rsidRDefault="008521B4" w:rsidP="008521B4">
      <w:pPr>
        <w:pStyle w:val="Ingenafstand"/>
        <w:rPr>
          <w:rFonts w:ascii="Arial" w:hAnsi="Arial" w:cs="Arial"/>
          <w:b/>
          <w:lang w:val="en-GB"/>
        </w:rPr>
      </w:pPr>
    </w:p>
    <w:p w14:paraId="19118284" w14:textId="25914D19" w:rsidR="00713F56" w:rsidRPr="00B24282" w:rsidRDefault="00713F56"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NB: Only Danish organi</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ation</w:t>
      </w:r>
      <w:r w:rsidR="000C7E1A">
        <w:rPr>
          <w:rFonts w:ascii="Arial" w:hAnsi="Arial" w:cs="Arial"/>
          <w:bCs/>
          <w:color w:val="000000"/>
          <w:sz w:val="22"/>
          <w:szCs w:val="22"/>
          <w:lang w:val="en-GB"/>
        </w:rPr>
        <w:t>s</w:t>
      </w:r>
      <w:r w:rsidRPr="00B24282">
        <w:rPr>
          <w:rFonts w:ascii="Arial" w:hAnsi="Arial" w:cs="Arial"/>
          <w:bCs/>
          <w:color w:val="000000"/>
          <w:sz w:val="22"/>
          <w:szCs w:val="22"/>
          <w:lang w:val="en-GB"/>
        </w:rPr>
        <w:t xml:space="preserve"> </w:t>
      </w:r>
      <w:r w:rsidR="005E3239" w:rsidRPr="00B24282">
        <w:rPr>
          <w:rFonts w:ascii="Arial" w:hAnsi="Arial" w:cs="Arial"/>
          <w:bCs/>
          <w:color w:val="000000"/>
          <w:sz w:val="22"/>
          <w:szCs w:val="22"/>
          <w:lang w:val="en-GB"/>
        </w:rPr>
        <w:t>with</w:t>
      </w:r>
      <w:r w:rsidRPr="00B24282">
        <w:rPr>
          <w:rFonts w:ascii="Arial" w:hAnsi="Arial" w:cs="Arial"/>
          <w:bCs/>
          <w:color w:val="000000"/>
          <w:sz w:val="22"/>
          <w:szCs w:val="22"/>
          <w:lang w:val="en-GB"/>
        </w:rPr>
        <w:t xml:space="preserve"> local presence</w:t>
      </w:r>
      <w:r w:rsidR="005E3239" w:rsidRPr="00B24282">
        <w:rPr>
          <w:rFonts w:ascii="Arial" w:hAnsi="Arial" w:cs="Arial"/>
          <w:bCs/>
          <w:color w:val="000000"/>
          <w:sz w:val="22"/>
          <w:szCs w:val="22"/>
          <w:lang w:val="en-GB"/>
        </w:rPr>
        <w:t xml:space="preserve"> either through partner organisation</w:t>
      </w:r>
      <w:r w:rsidR="00B53E7F" w:rsidRPr="00B24282">
        <w:rPr>
          <w:rFonts w:ascii="Arial" w:hAnsi="Arial" w:cs="Arial"/>
          <w:bCs/>
          <w:color w:val="000000"/>
          <w:sz w:val="22"/>
          <w:szCs w:val="22"/>
          <w:lang w:val="en-GB"/>
        </w:rPr>
        <w:t>s</w:t>
      </w:r>
      <w:r w:rsidR="005E3239" w:rsidRPr="00B24282">
        <w:rPr>
          <w:rFonts w:ascii="Arial" w:hAnsi="Arial" w:cs="Arial"/>
          <w:bCs/>
          <w:color w:val="000000"/>
          <w:sz w:val="22"/>
          <w:szCs w:val="22"/>
          <w:lang w:val="en-GB"/>
        </w:rPr>
        <w:t xml:space="preserve"> or own </w:t>
      </w:r>
      <w:proofErr w:type="gramStart"/>
      <w:r w:rsidR="005E3239" w:rsidRPr="00B24282">
        <w:rPr>
          <w:rFonts w:ascii="Arial" w:hAnsi="Arial" w:cs="Arial"/>
          <w:bCs/>
          <w:color w:val="000000"/>
          <w:sz w:val="22"/>
          <w:szCs w:val="22"/>
          <w:lang w:val="en-GB"/>
        </w:rPr>
        <w:t>organisation</w:t>
      </w:r>
      <w:proofErr w:type="gramEnd"/>
      <w:r w:rsidRPr="00B24282">
        <w:rPr>
          <w:rFonts w:ascii="Arial" w:hAnsi="Arial" w:cs="Arial"/>
          <w:bCs/>
          <w:color w:val="000000"/>
          <w:sz w:val="22"/>
          <w:szCs w:val="22"/>
          <w:lang w:val="en-GB"/>
        </w:rPr>
        <w:t xml:space="preserve"> in the affected areas can raise an alert.</w:t>
      </w:r>
    </w:p>
    <w:p w14:paraId="4FC8C5D6" w14:textId="77777777" w:rsidR="00702C0D" w:rsidRPr="00B24282" w:rsidRDefault="00702C0D" w:rsidP="00295B88">
      <w:pPr>
        <w:autoSpaceDE w:val="0"/>
        <w:autoSpaceDN w:val="0"/>
        <w:adjustRightInd w:val="0"/>
        <w:rPr>
          <w:rFonts w:ascii="Arial" w:hAnsi="Arial" w:cs="Arial"/>
          <w:bCs/>
          <w:color w:val="000000"/>
          <w:sz w:val="22"/>
          <w:szCs w:val="22"/>
          <w:lang w:val="en-GB"/>
        </w:rPr>
      </w:pPr>
    </w:p>
    <w:p w14:paraId="645A924F" w14:textId="77777777" w:rsidR="00702C0D" w:rsidRPr="00B24282" w:rsidRDefault="00702C0D"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11" w:history="1">
        <w:r w:rsidRPr="00B24282">
          <w:rPr>
            <w:rStyle w:val="Hyperlink"/>
            <w:rFonts w:ascii="Arial" w:hAnsi="Arial" w:cs="Arial"/>
            <w:bCs/>
            <w:sz w:val="22"/>
            <w:szCs w:val="22"/>
            <w:lang w:val="en-GB"/>
          </w:rPr>
          <w:t>www.cisu.dk/derf</w:t>
        </w:r>
      </w:hyperlink>
      <w:r w:rsidRPr="00B24282">
        <w:rPr>
          <w:rFonts w:ascii="Arial" w:hAnsi="Arial" w:cs="Arial"/>
          <w:bCs/>
          <w:color w:val="000000"/>
          <w:sz w:val="22"/>
          <w:szCs w:val="22"/>
          <w:lang w:val="en-GB"/>
        </w:rPr>
        <w:t>)</w:t>
      </w:r>
    </w:p>
    <w:p w14:paraId="01ABCC4D" w14:textId="77777777" w:rsidR="00713F56" w:rsidRPr="00B24282" w:rsidRDefault="00713F56" w:rsidP="00295B88">
      <w:pPr>
        <w:autoSpaceDE w:val="0"/>
        <w:autoSpaceDN w:val="0"/>
        <w:adjustRightInd w:val="0"/>
        <w:rPr>
          <w:rFonts w:ascii="Arial" w:hAnsi="Arial" w:cs="Arial"/>
          <w:b/>
          <w:bCs/>
          <w:color w:val="000000"/>
          <w:sz w:val="22"/>
          <w:szCs w:val="22"/>
          <w:lang w:val="en-GB"/>
        </w:rPr>
      </w:pPr>
    </w:p>
    <w:p w14:paraId="36C95328" w14:textId="77777777" w:rsidR="00295B88" w:rsidRPr="00B24282" w:rsidRDefault="00295B88" w:rsidP="00295B88">
      <w:pPr>
        <w:autoSpaceDE w:val="0"/>
        <w:autoSpaceDN w:val="0"/>
        <w:adjustRightInd w:val="0"/>
        <w:rPr>
          <w:rFonts w:ascii="Arial" w:hAnsi="Arial" w:cs="Arial"/>
          <w:b/>
          <w:bCs/>
          <w:color w:val="000000"/>
          <w:sz w:val="22"/>
          <w:szCs w:val="22"/>
          <w:lang w:val="en-GB"/>
        </w:rPr>
      </w:pPr>
      <w:r w:rsidRPr="00B24282">
        <w:rPr>
          <w:rFonts w:ascii="Arial" w:hAnsi="Arial" w:cs="Arial"/>
          <w:b/>
          <w:bCs/>
          <w:color w:val="000000"/>
          <w:sz w:val="22"/>
          <w:szCs w:val="22"/>
          <w:lang w:val="en-GB"/>
        </w:rPr>
        <w:t xml:space="preserve">Instructions: </w:t>
      </w:r>
    </w:p>
    <w:p w14:paraId="76E61AF4" w14:textId="0A2C8A50" w:rsidR="0044129B" w:rsidRPr="00B24282" w:rsidRDefault="00A56399" w:rsidP="00295B88">
      <w:pPr>
        <w:autoSpaceDE w:val="0"/>
        <w:autoSpaceDN w:val="0"/>
        <w:adjustRightInd w:val="0"/>
        <w:rPr>
          <w:rFonts w:ascii="Arial" w:hAnsi="Arial" w:cs="Arial"/>
          <w:sz w:val="22"/>
          <w:szCs w:val="22"/>
          <w:lang w:val="en-US"/>
        </w:rPr>
      </w:pPr>
      <w:r w:rsidRPr="00B24282">
        <w:rPr>
          <w:rFonts w:ascii="Arial" w:hAnsi="Arial" w:cs="Arial"/>
          <w:bCs/>
          <w:color w:val="000000"/>
          <w:sz w:val="22"/>
          <w:szCs w:val="22"/>
          <w:lang w:val="en-GB"/>
        </w:rPr>
        <w:t>An alert is raised and submitted through the online platfor</w:t>
      </w:r>
      <w:r w:rsidR="000C7E1A">
        <w:rPr>
          <w:rFonts w:ascii="Arial" w:hAnsi="Arial" w:cs="Arial"/>
          <w:bCs/>
          <w:color w:val="000000"/>
          <w:sz w:val="22"/>
          <w:szCs w:val="22"/>
          <w:lang w:val="en-GB"/>
        </w:rPr>
        <w:t xml:space="preserve">m </w:t>
      </w:r>
      <w:r w:rsidR="000C7E1A" w:rsidRPr="000C7E1A">
        <w:rPr>
          <w:rFonts w:ascii="Arial" w:hAnsi="Arial" w:cs="Arial"/>
          <w:bCs/>
          <w:i/>
          <w:iCs/>
          <w:color w:val="000000"/>
          <w:sz w:val="22"/>
          <w:szCs w:val="22"/>
          <w:lang w:val="en-GB"/>
        </w:rPr>
        <w:t>Vores CISU</w:t>
      </w:r>
      <w:r w:rsidRPr="00B24282">
        <w:rPr>
          <w:rFonts w:ascii="Arial" w:hAnsi="Arial" w:cs="Arial"/>
          <w:sz w:val="22"/>
          <w:szCs w:val="22"/>
          <w:lang w:val="en-US"/>
        </w:rPr>
        <w:t xml:space="preserve">.  When submitting an alert </w:t>
      </w:r>
    </w:p>
    <w:p w14:paraId="0789BF74" w14:textId="08672F6A" w:rsidR="00A56399" w:rsidRPr="00B24282" w:rsidRDefault="0044129B" w:rsidP="00426CC3">
      <w:pPr>
        <w:pStyle w:val="Listeafsnit"/>
        <w:numPr>
          <w:ilvl w:val="0"/>
          <w:numId w:val="5"/>
        </w:numPr>
        <w:autoSpaceDE w:val="0"/>
        <w:autoSpaceDN w:val="0"/>
        <w:adjustRightInd w:val="0"/>
        <w:rPr>
          <w:rFonts w:ascii="Arial" w:hAnsi="Arial" w:cs="Arial"/>
          <w:sz w:val="22"/>
          <w:szCs w:val="22"/>
          <w:lang w:val="en-US"/>
        </w:rPr>
      </w:pPr>
      <w:r w:rsidRPr="00B24282">
        <w:rPr>
          <w:rFonts w:ascii="Arial" w:hAnsi="Arial" w:cs="Arial"/>
          <w:sz w:val="22"/>
          <w:szCs w:val="22"/>
          <w:lang w:val="en-US"/>
        </w:rPr>
        <w:t>basic</w:t>
      </w:r>
      <w:r w:rsidR="00A56399" w:rsidRPr="00B24282">
        <w:rPr>
          <w:rFonts w:ascii="Arial" w:hAnsi="Arial" w:cs="Arial"/>
          <w:sz w:val="22"/>
          <w:szCs w:val="22"/>
          <w:lang w:val="en-US"/>
        </w:rPr>
        <w:t xml:space="preserve"> information </w:t>
      </w:r>
      <w:r w:rsidR="00B24282" w:rsidRPr="00B24282">
        <w:rPr>
          <w:rFonts w:ascii="Arial" w:hAnsi="Arial" w:cs="Arial"/>
          <w:sz w:val="22"/>
          <w:szCs w:val="22"/>
          <w:lang w:val="en-US"/>
        </w:rPr>
        <w:t>must be</w:t>
      </w:r>
      <w:r w:rsidRPr="00B24282">
        <w:rPr>
          <w:rFonts w:ascii="Arial" w:hAnsi="Arial" w:cs="Arial"/>
          <w:sz w:val="22"/>
          <w:szCs w:val="22"/>
          <w:lang w:val="en-US"/>
        </w:rPr>
        <w:t xml:space="preserve"> submitted online</w:t>
      </w:r>
      <w:r w:rsidR="00B24282" w:rsidRPr="00B24282">
        <w:rPr>
          <w:rFonts w:ascii="Arial" w:hAnsi="Arial" w:cs="Arial"/>
          <w:sz w:val="22"/>
          <w:szCs w:val="22"/>
          <w:lang w:val="en-US"/>
        </w:rPr>
        <w:t>.</w:t>
      </w:r>
    </w:p>
    <w:p w14:paraId="74310360" w14:textId="624CA0F6" w:rsidR="0044129B" w:rsidRPr="00B24282" w:rsidRDefault="0044129B" w:rsidP="00426CC3">
      <w:pPr>
        <w:pStyle w:val="Listeafsnit"/>
        <w:numPr>
          <w:ilvl w:val="0"/>
          <w:numId w:val="5"/>
        </w:numPr>
        <w:autoSpaceDE w:val="0"/>
        <w:autoSpaceDN w:val="0"/>
        <w:adjustRightInd w:val="0"/>
        <w:rPr>
          <w:rFonts w:ascii="Arial" w:hAnsi="Arial" w:cs="Arial"/>
          <w:sz w:val="22"/>
          <w:szCs w:val="22"/>
          <w:lang w:val="en-US"/>
        </w:rPr>
      </w:pPr>
      <w:proofErr w:type="gramStart"/>
      <w:r w:rsidRPr="00B24282">
        <w:rPr>
          <w:rFonts w:ascii="Arial" w:hAnsi="Arial" w:cs="Arial"/>
          <w:sz w:val="22"/>
          <w:szCs w:val="22"/>
          <w:lang w:val="en-US"/>
        </w:rPr>
        <w:t>an</w:t>
      </w:r>
      <w:proofErr w:type="gramEnd"/>
      <w:r w:rsidRPr="00B24282">
        <w:rPr>
          <w:rFonts w:ascii="Arial" w:hAnsi="Arial" w:cs="Arial"/>
          <w:sz w:val="22"/>
          <w:szCs w:val="22"/>
          <w:lang w:val="en-US"/>
        </w:rPr>
        <w:t xml:space="preserve"> Alert Note (this document) must be attached. </w:t>
      </w:r>
    </w:p>
    <w:p w14:paraId="2B755FE6" w14:textId="77777777" w:rsidR="00A56399" w:rsidRPr="00B24282" w:rsidRDefault="00A56399" w:rsidP="00295B88">
      <w:pPr>
        <w:autoSpaceDE w:val="0"/>
        <w:autoSpaceDN w:val="0"/>
        <w:adjustRightInd w:val="0"/>
        <w:rPr>
          <w:rFonts w:ascii="Arial" w:hAnsi="Arial" w:cs="Arial"/>
          <w:bCs/>
          <w:color w:val="000000"/>
          <w:sz w:val="22"/>
          <w:szCs w:val="22"/>
          <w:lang w:val="en-US"/>
        </w:rPr>
      </w:pPr>
    </w:p>
    <w:p w14:paraId="4DA8075B" w14:textId="3B9223A0" w:rsidR="00295B88" w:rsidRPr="00B24282" w:rsidRDefault="0044129B"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In the Al</w:t>
      </w:r>
      <w:r w:rsidR="000C7E1A">
        <w:rPr>
          <w:rFonts w:ascii="Arial" w:hAnsi="Arial" w:cs="Arial"/>
          <w:bCs/>
          <w:color w:val="000000"/>
          <w:sz w:val="22"/>
          <w:szCs w:val="22"/>
          <w:lang w:val="en-GB"/>
        </w:rPr>
        <w:t>e</w:t>
      </w:r>
      <w:r w:rsidRPr="00B24282">
        <w:rPr>
          <w:rFonts w:ascii="Arial" w:hAnsi="Arial" w:cs="Arial"/>
          <w:bCs/>
          <w:color w:val="000000"/>
          <w:sz w:val="22"/>
          <w:szCs w:val="22"/>
          <w:lang w:val="en-GB"/>
        </w:rPr>
        <w:t>r</w:t>
      </w:r>
      <w:r w:rsidR="000C7E1A">
        <w:rPr>
          <w:rFonts w:ascii="Arial" w:hAnsi="Arial" w:cs="Arial"/>
          <w:bCs/>
          <w:color w:val="000000"/>
          <w:sz w:val="22"/>
          <w:szCs w:val="22"/>
          <w:lang w:val="en-GB"/>
        </w:rPr>
        <w:t>t</w:t>
      </w:r>
      <w:r w:rsidRPr="00B24282">
        <w:rPr>
          <w:rFonts w:ascii="Arial" w:hAnsi="Arial" w:cs="Arial"/>
          <w:bCs/>
          <w:color w:val="000000"/>
          <w:sz w:val="22"/>
          <w:szCs w:val="22"/>
          <w:lang w:val="en-GB"/>
        </w:rPr>
        <w:t xml:space="preserve"> Note, you must fill either of the three sections:</w:t>
      </w:r>
    </w:p>
    <w:p w14:paraId="40291949" w14:textId="77777777" w:rsidR="0044129B" w:rsidRPr="00B24282" w:rsidRDefault="0044129B" w:rsidP="00295B88">
      <w:pPr>
        <w:autoSpaceDE w:val="0"/>
        <w:autoSpaceDN w:val="0"/>
        <w:adjustRightInd w:val="0"/>
        <w:rPr>
          <w:rFonts w:ascii="Arial" w:hAnsi="Arial" w:cs="Arial"/>
          <w:bCs/>
          <w:color w:val="000000"/>
          <w:sz w:val="22"/>
          <w:szCs w:val="22"/>
          <w:lang w:val="en-GB"/>
        </w:rPr>
      </w:pPr>
    </w:p>
    <w:p w14:paraId="1F3DEC06" w14:textId="586D4D64" w:rsidR="00295B88" w:rsidRPr="00B24282" w:rsidRDefault="00295B88"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B for rapid onset humanitarian crisis</w:t>
      </w:r>
      <w:r w:rsidR="0044129B" w:rsidRPr="00B24282">
        <w:rPr>
          <w:rFonts w:ascii="Arial" w:hAnsi="Arial" w:cs="Arial"/>
          <w:bCs/>
          <w:color w:val="000000"/>
          <w:sz w:val="22"/>
          <w:szCs w:val="22"/>
          <w:lang w:val="en-GB"/>
        </w:rPr>
        <w:t>, or</w:t>
      </w:r>
    </w:p>
    <w:p w14:paraId="4AFC6DC8" w14:textId="39783333" w:rsidR="00B86D41" w:rsidRPr="00B24282" w:rsidRDefault="00295B88"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C for slow onset humanitarian crisis</w:t>
      </w:r>
      <w:r w:rsidR="0044129B" w:rsidRPr="00B24282">
        <w:rPr>
          <w:rFonts w:ascii="Arial" w:hAnsi="Arial" w:cs="Arial"/>
          <w:bCs/>
          <w:color w:val="000000"/>
          <w:sz w:val="22"/>
          <w:szCs w:val="22"/>
          <w:lang w:val="en-GB"/>
        </w:rPr>
        <w:t>, or</w:t>
      </w:r>
    </w:p>
    <w:p w14:paraId="67871626" w14:textId="095F974D" w:rsidR="00295B88" w:rsidRPr="00B24282" w:rsidRDefault="005E3239" w:rsidP="00426CC3">
      <w:pPr>
        <w:pStyle w:val="Listeafsnit"/>
        <w:numPr>
          <w:ilvl w:val="0"/>
          <w:numId w:val="3"/>
        </w:num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section D for</w:t>
      </w:r>
      <w:r w:rsidR="00295B88" w:rsidRPr="00B24282">
        <w:rPr>
          <w:rFonts w:ascii="Arial" w:hAnsi="Arial" w:cs="Arial"/>
          <w:bCs/>
          <w:color w:val="000000"/>
          <w:sz w:val="22"/>
          <w:szCs w:val="22"/>
          <w:lang w:val="en-GB"/>
        </w:rPr>
        <w:t xml:space="preserve"> </w:t>
      </w:r>
      <w:r w:rsidR="00702C0D" w:rsidRPr="00B24282">
        <w:rPr>
          <w:rFonts w:ascii="Arial" w:hAnsi="Arial" w:cs="Arial"/>
          <w:bCs/>
          <w:color w:val="000000"/>
          <w:sz w:val="22"/>
          <w:szCs w:val="22"/>
          <w:lang w:val="en-GB"/>
        </w:rPr>
        <w:t xml:space="preserve">spike in a </w:t>
      </w:r>
      <w:r w:rsidR="00295B88" w:rsidRPr="00B24282">
        <w:rPr>
          <w:rFonts w:ascii="Arial" w:hAnsi="Arial" w:cs="Arial"/>
          <w:bCs/>
          <w:color w:val="000000"/>
          <w:sz w:val="22"/>
          <w:szCs w:val="22"/>
          <w:lang w:val="en-GB"/>
        </w:rPr>
        <w:t>protracted humanitarian crisis</w:t>
      </w:r>
      <w:r w:rsidR="0044129B" w:rsidRPr="00B24282">
        <w:rPr>
          <w:rFonts w:ascii="Arial" w:hAnsi="Arial" w:cs="Arial"/>
          <w:bCs/>
          <w:color w:val="000000"/>
          <w:sz w:val="22"/>
          <w:szCs w:val="22"/>
          <w:lang w:val="en-GB"/>
        </w:rPr>
        <w:t>.</w:t>
      </w:r>
    </w:p>
    <w:p w14:paraId="44699149" w14:textId="77777777" w:rsidR="00B86D41" w:rsidRPr="00B24282" w:rsidRDefault="00B86D41" w:rsidP="00B86D41">
      <w:pPr>
        <w:autoSpaceDE w:val="0"/>
        <w:autoSpaceDN w:val="0"/>
        <w:adjustRightInd w:val="0"/>
        <w:rPr>
          <w:rFonts w:ascii="Arial" w:hAnsi="Arial" w:cs="Arial"/>
          <w:bCs/>
          <w:color w:val="000000"/>
          <w:sz w:val="22"/>
          <w:szCs w:val="22"/>
          <w:lang w:val="en-GB"/>
        </w:rPr>
      </w:pPr>
    </w:p>
    <w:p w14:paraId="19AC0291" w14:textId="77321C52" w:rsidR="00B86D41" w:rsidRPr="00B24282" w:rsidRDefault="00B86D41" w:rsidP="00295B88">
      <w:pPr>
        <w:autoSpaceDE w:val="0"/>
        <w:autoSpaceDN w:val="0"/>
        <w:adjustRightInd w:val="0"/>
        <w:rPr>
          <w:rFonts w:ascii="Arial" w:hAnsi="Arial" w:cs="Arial"/>
          <w:bCs/>
          <w:color w:val="000000"/>
          <w:sz w:val="22"/>
          <w:szCs w:val="22"/>
          <w:lang w:val="en-GB"/>
        </w:rPr>
      </w:pPr>
      <w:r w:rsidRPr="00B24282">
        <w:rPr>
          <w:rFonts w:ascii="Arial" w:hAnsi="Arial" w:cs="Arial"/>
          <w:bCs/>
          <w:color w:val="000000"/>
          <w:sz w:val="22"/>
          <w:szCs w:val="22"/>
          <w:lang w:val="en-GB"/>
        </w:rPr>
        <w:t xml:space="preserve">Please note that the alert note must be completed with as much information as possible. CISU will need comprehensive information </w:t>
      </w:r>
      <w:proofErr w:type="gramStart"/>
      <w:r w:rsidRPr="00B24282">
        <w:rPr>
          <w:rFonts w:ascii="Arial" w:hAnsi="Arial" w:cs="Arial"/>
          <w:bCs/>
          <w:color w:val="000000"/>
          <w:sz w:val="22"/>
          <w:szCs w:val="22"/>
          <w:lang w:val="en-GB"/>
        </w:rPr>
        <w:t>in order to</w:t>
      </w:r>
      <w:proofErr w:type="gramEnd"/>
      <w:r w:rsidRPr="00B24282">
        <w:rPr>
          <w:rFonts w:ascii="Arial" w:hAnsi="Arial" w:cs="Arial"/>
          <w:bCs/>
          <w:color w:val="000000"/>
          <w:sz w:val="22"/>
          <w:szCs w:val="22"/>
          <w:lang w:val="en-GB"/>
        </w:rPr>
        <w:t xml:space="preserve"> assess the alert</w:t>
      </w:r>
      <w:r w:rsidR="00B24282" w:rsidRPr="00B24282">
        <w:rPr>
          <w:rFonts w:ascii="Arial" w:hAnsi="Arial" w:cs="Arial"/>
          <w:bCs/>
          <w:color w:val="000000"/>
          <w:sz w:val="22"/>
          <w:szCs w:val="22"/>
          <w:lang w:val="en-GB"/>
        </w:rPr>
        <w:t xml:space="preserve">. The information provided </w:t>
      </w:r>
      <w:proofErr w:type="gramStart"/>
      <w:r w:rsidR="00B24282" w:rsidRPr="00B24282">
        <w:rPr>
          <w:rFonts w:ascii="Arial" w:hAnsi="Arial" w:cs="Arial"/>
          <w:bCs/>
          <w:color w:val="000000"/>
          <w:sz w:val="22"/>
          <w:szCs w:val="22"/>
          <w:lang w:val="en-GB"/>
        </w:rPr>
        <w:t>has to</w:t>
      </w:r>
      <w:proofErr w:type="gramEnd"/>
      <w:r w:rsidR="00B24282" w:rsidRPr="00B24282">
        <w:rPr>
          <w:rFonts w:ascii="Arial" w:hAnsi="Arial" w:cs="Arial"/>
          <w:bCs/>
          <w:color w:val="000000"/>
          <w:sz w:val="22"/>
          <w:szCs w:val="22"/>
          <w:lang w:val="en-GB"/>
        </w:rPr>
        <w:t xml:space="preserve"> be verifiable. </w:t>
      </w:r>
    </w:p>
    <w:p w14:paraId="76EB43F2" w14:textId="77777777" w:rsidR="006F2600" w:rsidRPr="00B24282" w:rsidRDefault="006F2600" w:rsidP="00295B88">
      <w:pPr>
        <w:autoSpaceDE w:val="0"/>
        <w:autoSpaceDN w:val="0"/>
        <w:adjustRightInd w:val="0"/>
        <w:rPr>
          <w:rFonts w:ascii="Arial" w:hAnsi="Arial" w:cs="Arial"/>
          <w:bCs/>
          <w:color w:val="000000"/>
          <w:sz w:val="22"/>
          <w:szCs w:val="22"/>
          <w:lang w:val="en-GB"/>
        </w:rPr>
      </w:pPr>
    </w:p>
    <w:p w14:paraId="3A9AA1DC" w14:textId="77777777" w:rsidR="006F2600" w:rsidRPr="00B24282" w:rsidRDefault="006F2600" w:rsidP="00295B88">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982025" w14:paraId="478E0B9A" w14:textId="77777777" w:rsidTr="006F2600">
        <w:trPr>
          <w:trHeight w:val="1078"/>
        </w:trPr>
        <w:tc>
          <w:tcPr>
            <w:tcW w:w="9778" w:type="dxa"/>
          </w:tcPr>
          <w:p w14:paraId="59405401" w14:textId="77777777" w:rsidR="006F2600" w:rsidRPr="00B24282" w:rsidRDefault="006F2600" w:rsidP="006F2600">
            <w:pPr>
              <w:pStyle w:val="Ingenafstand"/>
              <w:jc w:val="both"/>
              <w:rPr>
                <w:rFonts w:ascii="Arial" w:hAnsi="Arial" w:cs="Arial"/>
                <w:i/>
                <w:lang w:val="en-GB"/>
              </w:rPr>
            </w:pPr>
            <w:r w:rsidRPr="00B24282">
              <w:rPr>
                <w:rFonts w:ascii="Arial" w:hAnsi="Arial" w:cs="Arial"/>
                <w:i/>
                <w:lang w:val="en-GB"/>
              </w:rPr>
              <w:t>Formalities regarding the alert text</w:t>
            </w:r>
            <w:r w:rsidR="00B86D41" w:rsidRPr="00B24282">
              <w:rPr>
                <w:rFonts w:ascii="Arial" w:hAnsi="Arial" w:cs="Arial"/>
                <w:i/>
                <w:lang w:val="en-GB"/>
              </w:rPr>
              <w:t xml:space="preserve"> (section </w:t>
            </w:r>
            <w:r w:rsidRPr="00B24282">
              <w:rPr>
                <w:rFonts w:ascii="Arial" w:hAnsi="Arial" w:cs="Arial"/>
                <w:i/>
                <w:lang w:val="en-GB"/>
              </w:rPr>
              <w:t>b</w:t>
            </w:r>
            <w:r w:rsidR="00B86D41" w:rsidRPr="00B24282">
              <w:rPr>
                <w:rFonts w:ascii="Arial" w:hAnsi="Arial" w:cs="Arial"/>
                <w:i/>
                <w:lang w:val="en-GB"/>
              </w:rPr>
              <w:t>, c or d</w:t>
            </w:r>
            <w:r w:rsidRPr="00B24282">
              <w:rPr>
                <w:rFonts w:ascii="Arial" w:hAnsi="Arial" w:cs="Arial"/>
                <w:i/>
                <w:lang w:val="en-GB"/>
              </w:rPr>
              <w:t>):</w:t>
            </w:r>
          </w:p>
          <w:p w14:paraId="13E39776" w14:textId="77777777" w:rsidR="006F2600" w:rsidRPr="00B24282" w:rsidRDefault="006F2600" w:rsidP="00426CC3">
            <w:pPr>
              <w:pStyle w:val="Ingenafstand"/>
              <w:numPr>
                <w:ilvl w:val="0"/>
                <w:numId w:val="2"/>
              </w:numPr>
              <w:jc w:val="both"/>
              <w:rPr>
                <w:rFonts w:ascii="Arial" w:hAnsi="Arial" w:cs="Arial"/>
                <w:i/>
                <w:lang w:val="en-GB"/>
              </w:rPr>
            </w:pPr>
            <w:r w:rsidRPr="00B24282">
              <w:rPr>
                <w:rFonts w:ascii="Arial" w:hAnsi="Arial" w:cs="Arial"/>
                <w:i/>
                <w:lang w:val="en-GB"/>
              </w:rPr>
              <w:t>NUMBER OF PAGES: The text must not take up more than 1</w:t>
            </w:r>
            <w:r w:rsidR="00B86D41" w:rsidRPr="00B24282">
              <w:rPr>
                <w:rFonts w:ascii="Arial" w:hAnsi="Arial" w:cs="Arial"/>
                <w:i/>
                <w:lang w:val="en-GB"/>
              </w:rPr>
              <w:t>,5</w:t>
            </w:r>
            <w:r w:rsidRPr="00B24282">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B24282" w:rsidRDefault="006F2600" w:rsidP="00426CC3">
            <w:pPr>
              <w:pStyle w:val="Ingenafstand"/>
              <w:numPr>
                <w:ilvl w:val="0"/>
                <w:numId w:val="2"/>
              </w:numPr>
              <w:jc w:val="both"/>
              <w:rPr>
                <w:rFonts w:ascii="Arial" w:hAnsi="Arial" w:cs="Arial"/>
                <w:i/>
                <w:lang w:val="en-GB"/>
              </w:rPr>
            </w:pPr>
            <w:r w:rsidRPr="00B24282">
              <w:rPr>
                <w:rFonts w:ascii="Arial" w:hAnsi="Arial" w:cs="Arial"/>
                <w:i/>
                <w:lang w:val="en-GB"/>
              </w:rPr>
              <w:t>LANGUAGE: The text can only be submitted to CISU in English.</w:t>
            </w:r>
          </w:p>
        </w:tc>
      </w:tr>
    </w:tbl>
    <w:p w14:paraId="2F5FF4BA" w14:textId="77777777" w:rsidR="006F2600" w:rsidRPr="0044129B" w:rsidRDefault="006F2600" w:rsidP="00295B88">
      <w:pPr>
        <w:autoSpaceDE w:val="0"/>
        <w:autoSpaceDN w:val="0"/>
        <w:adjustRightInd w:val="0"/>
        <w:rPr>
          <w:rFonts w:asciiTheme="majorHAnsi" w:hAnsiTheme="majorHAnsi" w:cstheme="majorHAnsi"/>
          <w:bCs/>
          <w:color w:val="000000"/>
          <w:sz w:val="22"/>
          <w:szCs w:val="22"/>
          <w:lang w:val="en-GB"/>
        </w:rPr>
      </w:pPr>
    </w:p>
    <w:p w14:paraId="0F3C5EFC" w14:textId="67DFE674" w:rsidR="00295B88" w:rsidRDefault="00295B88" w:rsidP="00295B88">
      <w:pPr>
        <w:autoSpaceDE w:val="0"/>
        <w:autoSpaceDN w:val="0"/>
        <w:adjustRightInd w:val="0"/>
        <w:rPr>
          <w:rFonts w:asciiTheme="majorHAnsi" w:hAnsiTheme="majorHAnsi" w:cstheme="majorHAnsi"/>
          <w:b/>
          <w:bCs/>
          <w:color w:val="000000"/>
          <w:sz w:val="22"/>
          <w:szCs w:val="22"/>
          <w:lang w:val="en-GB"/>
        </w:rPr>
      </w:pPr>
    </w:p>
    <w:p w14:paraId="1398E628" w14:textId="77777777" w:rsidR="0044129B" w:rsidRPr="0044129B" w:rsidRDefault="0044129B" w:rsidP="00295B88">
      <w:pPr>
        <w:autoSpaceDE w:val="0"/>
        <w:autoSpaceDN w:val="0"/>
        <w:adjustRightInd w:val="0"/>
        <w:rPr>
          <w:rFonts w:asciiTheme="majorHAnsi" w:hAnsiTheme="majorHAnsi" w:cstheme="majorHAnsi"/>
          <w:b/>
          <w:bCs/>
          <w:color w:val="000000"/>
          <w:sz w:val="22"/>
          <w:szCs w:val="22"/>
          <w:lang w:val="en-GB"/>
        </w:rPr>
      </w:pPr>
    </w:p>
    <w:p w14:paraId="1A14B41A" w14:textId="77777777" w:rsidR="00713F56" w:rsidRPr="00103D9A" w:rsidRDefault="00713F56" w:rsidP="00295B88">
      <w:pPr>
        <w:pStyle w:val="Default"/>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t>Section A: Basic information</w:t>
      </w:r>
    </w:p>
    <w:p w14:paraId="274E1905" w14:textId="77777777" w:rsidR="00713F56" w:rsidRPr="0044129B" w:rsidRDefault="00713F56" w:rsidP="00295B88">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2376"/>
        <w:gridCol w:w="7655"/>
      </w:tblGrid>
      <w:tr w:rsidR="00713F56" w:rsidRPr="00B24282" w14:paraId="00DE3ABF" w14:textId="77777777" w:rsidTr="00713F56">
        <w:tc>
          <w:tcPr>
            <w:tcW w:w="2376" w:type="dxa"/>
          </w:tcPr>
          <w:p w14:paraId="1F037B2C" w14:textId="61FB0455" w:rsidR="00713F56" w:rsidRPr="00B24282" w:rsidRDefault="0044129B" w:rsidP="00295B88">
            <w:pPr>
              <w:pStyle w:val="Default"/>
              <w:rPr>
                <w:bCs/>
                <w:sz w:val="22"/>
                <w:szCs w:val="22"/>
                <w:lang w:val="en-GB"/>
              </w:rPr>
            </w:pPr>
            <w:r w:rsidRPr="00B24282">
              <w:rPr>
                <w:bCs/>
                <w:sz w:val="22"/>
                <w:szCs w:val="22"/>
                <w:lang w:val="en-GB"/>
              </w:rPr>
              <w:t>Organisation:</w:t>
            </w:r>
          </w:p>
        </w:tc>
        <w:tc>
          <w:tcPr>
            <w:tcW w:w="7655" w:type="dxa"/>
          </w:tcPr>
          <w:p w14:paraId="6399083F" w14:textId="5921E69D" w:rsidR="00713F56" w:rsidRPr="00966DBB" w:rsidRDefault="00F118FA" w:rsidP="00295B88">
            <w:pPr>
              <w:pStyle w:val="Default"/>
              <w:rPr>
                <w:bCs/>
                <w:iCs/>
                <w:color w:val="00B0F0"/>
                <w:sz w:val="22"/>
                <w:szCs w:val="22"/>
                <w:lang w:val="en-GB"/>
              </w:rPr>
            </w:pPr>
            <w:r>
              <w:rPr>
                <w:bCs/>
                <w:iCs/>
                <w:color w:val="00B0F0"/>
                <w:sz w:val="22"/>
                <w:szCs w:val="22"/>
                <w:lang w:val="en-GB"/>
              </w:rPr>
              <w:t>Danish People’s Aid</w:t>
            </w:r>
          </w:p>
        </w:tc>
      </w:tr>
      <w:tr w:rsidR="00713F56" w:rsidRPr="00F118FA" w14:paraId="27565F3F" w14:textId="77777777" w:rsidTr="00713F56">
        <w:tc>
          <w:tcPr>
            <w:tcW w:w="2376" w:type="dxa"/>
          </w:tcPr>
          <w:p w14:paraId="21F1F538" w14:textId="0AD2F1AD" w:rsidR="00713F56" w:rsidRPr="00B24282" w:rsidRDefault="00103D9A" w:rsidP="00295B88">
            <w:pPr>
              <w:pStyle w:val="Default"/>
              <w:rPr>
                <w:bCs/>
                <w:sz w:val="22"/>
                <w:szCs w:val="22"/>
                <w:lang w:val="en-GB"/>
              </w:rPr>
            </w:pPr>
            <w:r w:rsidRPr="00B24282">
              <w:rPr>
                <w:bCs/>
                <w:sz w:val="22"/>
                <w:szCs w:val="22"/>
                <w:lang w:val="en-GB"/>
              </w:rPr>
              <w:t>Title of alert:</w:t>
            </w:r>
          </w:p>
        </w:tc>
        <w:tc>
          <w:tcPr>
            <w:tcW w:w="7655" w:type="dxa"/>
          </w:tcPr>
          <w:p w14:paraId="5A591A64" w14:textId="39721B74" w:rsidR="00713F56" w:rsidRPr="00B24282" w:rsidRDefault="00A30F82" w:rsidP="00295B88">
            <w:pPr>
              <w:pStyle w:val="Default"/>
              <w:rPr>
                <w:bCs/>
                <w:sz w:val="22"/>
                <w:szCs w:val="22"/>
                <w:lang w:val="en-GB"/>
              </w:rPr>
            </w:pPr>
            <w:r>
              <w:rPr>
                <w:bCs/>
                <w:color w:val="00B0F0"/>
                <w:sz w:val="22"/>
                <w:szCs w:val="22"/>
                <w:lang w:val="en-GB"/>
              </w:rPr>
              <w:t>Fl</w:t>
            </w:r>
            <w:r w:rsidR="00870811">
              <w:rPr>
                <w:bCs/>
                <w:color w:val="00B0F0"/>
                <w:sz w:val="22"/>
                <w:szCs w:val="22"/>
                <w:lang w:val="en-GB"/>
              </w:rPr>
              <w:t>ooding crisis</w:t>
            </w:r>
            <w:r>
              <w:rPr>
                <w:bCs/>
                <w:color w:val="00B0F0"/>
                <w:sz w:val="22"/>
                <w:szCs w:val="22"/>
                <w:lang w:val="en-GB"/>
              </w:rPr>
              <w:t xml:space="preserve"> in Kenya</w:t>
            </w:r>
          </w:p>
        </w:tc>
      </w:tr>
      <w:tr w:rsidR="008C1FB3" w:rsidRPr="00982025" w14:paraId="15AE8CC5" w14:textId="77777777" w:rsidTr="003573D2">
        <w:trPr>
          <w:trHeight w:val="779"/>
        </w:trPr>
        <w:tc>
          <w:tcPr>
            <w:tcW w:w="2376" w:type="dxa"/>
          </w:tcPr>
          <w:p w14:paraId="2D581045" w14:textId="77777777" w:rsidR="008C1FB3" w:rsidRPr="00B24282" w:rsidRDefault="008C1FB3" w:rsidP="00295B88">
            <w:pPr>
              <w:pStyle w:val="Default"/>
              <w:rPr>
                <w:bCs/>
                <w:sz w:val="22"/>
                <w:szCs w:val="22"/>
                <w:lang w:val="en-GB"/>
              </w:rPr>
            </w:pPr>
            <w:r w:rsidRPr="00B24282">
              <w:rPr>
                <w:bCs/>
                <w:sz w:val="22"/>
                <w:szCs w:val="22"/>
                <w:lang w:val="en-GB"/>
              </w:rPr>
              <w:t xml:space="preserve">Type of </w:t>
            </w:r>
            <w:r w:rsidR="006F5DDF" w:rsidRPr="00B24282">
              <w:rPr>
                <w:bCs/>
                <w:sz w:val="22"/>
                <w:szCs w:val="22"/>
                <w:lang w:val="en-GB"/>
              </w:rPr>
              <w:t>crisis</w:t>
            </w:r>
            <w:r w:rsidRPr="00B24282">
              <w:rPr>
                <w:bCs/>
                <w:sz w:val="22"/>
                <w:szCs w:val="22"/>
                <w:lang w:val="en-GB"/>
              </w:rPr>
              <w:t>:</w:t>
            </w:r>
          </w:p>
          <w:p w14:paraId="2674FA2A" w14:textId="77777777" w:rsidR="008C1FB3" w:rsidRPr="00B24282" w:rsidRDefault="008C1FB3" w:rsidP="00295B88">
            <w:pPr>
              <w:pStyle w:val="Default"/>
              <w:rPr>
                <w:bCs/>
                <w:sz w:val="22"/>
                <w:szCs w:val="22"/>
                <w:lang w:val="en-GB"/>
              </w:rPr>
            </w:pPr>
          </w:p>
        </w:tc>
        <w:tc>
          <w:tcPr>
            <w:tcW w:w="7655" w:type="dxa"/>
          </w:tcPr>
          <w:p w14:paraId="0244D8EC" w14:textId="7BF6B4F4" w:rsidR="00103D9A" w:rsidRPr="00B24282" w:rsidRDefault="009C4F6B" w:rsidP="009C4F6B">
            <w:pPr>
              <w:pStyle w:val="Default"/>
              <w:ind w:left="360"/>
              <w:rPr>
                <w:bCs/>
                <w:i/>
                <w:sz w:val="22"/>
                <w:szCs w:val="22"/>
                <w:lang w:val="en-GB"/>
              </w:rPr>
            </w:pPr>
            <w:r w:rsidRPr="009C4F6B">
              <w:rPr>
                <w:i/>
                <w:color w:val="EE0000"/>
                <w:sz w:val="22"/>
                <w:szCs w:val="22"/>
                <w:lang w:val="en-GB"/>
              </w:rPr>
              <w:t>X</w:t>
            </w:r>
            <w:r>
              <w:rPr>
                <w:i/>
                <w:sz w:val="22"/>
                <w:szCs w:val="22"/>
                <w:lang w:val="en-GB"/>
              </w:rPr>
              <w:t xml:space="preserve">    </w:t>
            </w:r>
            <w:r w:rsidR="00103D9A" w:rsidRPr="00B24282">
              <w:rPr>
                <w:i/>
                <w:sz w:val="22"/>
                <w:szCs w:val="22"/>
                <w:lang w:val="en-GB"/>
              </w:rPr>
              <w:t>rapid onset humanitarian crisis (please fill out section B)</w:t>
            </w:r>
          </w:p>
          <w:p w14:paraId="70ADE197" w14:textId="6A463CEB" w:rsidR="008C1FB3" w:rsidRPr="00B24282" w:rsidRDefault="008C1FB3" w:rsidP="00426CC3">
            <w:pPr>
              <w:pStyle w:val="Default"/>
              <w:numPr>
                <w:ilvl w:val="0"/>
                <w:numId w:val="4"/>
              </w:numPr>
              <w:rPr>
                <w:bCs/>
                <w:i/>
                <w:sz w:val="22"/>
                <w:szCs w:val="22"/>
                <w:lang w:val="en-GB"/>
              </w:rPr>
            </w:pPr>
            <w:r w:rsidRPr="00B24282">
              <w:rPr>
                <w:i/>
                <w:sz w:val="22"/>
                <w:szCs w:val="22"/>
                <w:lang w:val="en-GB"/>
              </w:rPr>
              <w:t xml:space="preserve">slow onset humanitarian crisis (please fill out section </w:t>
            </w:r>
            <w:r w:rsidR="00103D9A" w:rsidRPr="00B24282">
              <w:rPr>
                <w:i/>
                <w:sz w:val="22"/>
                <w:szCs w:val="22"/>
                <w:lang w:val="en-GB"/>
              </w:rPr>
              <w:t>C</w:t>
            </w:r>
            <w:r w:rsidRPr="00B24282">
              <w:rPr>
                <w:i/>
                <w:sz w:val="22"/>
                <w:szCs w:val="22"/>
                <w:lang w:val="en-GB"/>
              </w:rPr>
              <w:t>)</w:t>
            </w:r>
          </w:p>
          <w:p w14:paraId="758F4DF4" w14:textId="77777777" w:rsidR="008C1FB3" w:rsidRPr="00B24282" w:rsidRDefault="008C1FB3" w:rsidP="00426CC3">
            <w:pPr>
              <w:pStyle w:val="Default"/>
              <w:numPr>
                <w:ilvl w:val="0"/>
                <w:numId w:val="4"/>
              </w:numPr>
              <w:rPr>
                <w:bCs/>
                <w:i/>
                <w:sz w:val="22"/>
                <w:szCs w:val="22"/>
                <w:lang w:val="en-GB"/>
              </w:rPr>
            </w:pPr>
            <w:r w:rsidRPr="00B24282">
              <w:rPr>
                <w:i/>
                <w:sz w:val="22"/>
                <w:szCs w:val="22"/>
                <w:lang w:val="en-GB"/>
              </w:rPr>
              <w:t>spike in protracted humanitarian crisis (please fill out section D)</w:t>
            </w:r>
          </w:p>
        </w:tc>
      </w:tr>
    </w:tbl>
    <w:p w14:paraId="53F46A2D" w14:textId="77777777" w:rsidR="00713F56" w:rsidRPr="0044129B" w:rsidRDefault="00713F56" w:rsidP="00295B88">
      <w:pPr>
        <w:pStyle w:val="Default"/>
        <w:rPr>
          <w:rFonts w:asciiTheme="majorHAnsi" w:hAnsiTheme="majorHAnsi" w:cstheme="majorHAnsi"/>
          <w:b/>
          <w:bCs/>
          <w:sz w:val="22"/>
          <w:szCs w:val="22"/>
          <w:lang w:val="en-GB"/>
        </w:rPr>
      </w:pPr>
    </w:p>
    <w:p w14:paraId="629A1829" w14:textId="3D39DC4A" w:rsidR="00713F56" w:rsidRPr="00103D9A" w:rsidRDefault="00103D9A" w:rsidP="00295B88">
      <w:pPr>
        <w:pStyle w:val="Default"/>
        <w:rPr>
          <w:rFonts w:asciiTheme="majorHAnsi" w:hAnsiTheme="majorHAnsi" w:cstheme="majorHAnsi"/>
          <w:sz w:val="22"/>
          <w:szCs w:val="22"/>
          <w:lang w:val="en-GB"/>
        </w:rPr>
      </w:pPr>
      <w:r w:rsidRPr="00103D9A">
        <w:rPr>
          <w:rFonts w:asciiTheme="majorHAnsi" w:hAnsiTheme="majorHAnsi" w:cstheme="majorHAnsi"/>
          <w:sz w:val="22"/>
          <w:szCs w:val="22"/>
          <w:lang w:val="en-GB"/>
        </w:rPr>
        <w:t xml:space="preserve">Do only fill one of the following three sections, B, C, or D. You may delete the two which do not apply. </w:t>
      </w:r>
    </w:p>
    <w:p w14:paraId="57C4D31A" w14:textId="34E377F8" w:rsidR="00103D9A" w:rsidRDefault="00103D9A" w:rsidP="00295B88">
      <w:pPr>
        <w:pStyle w:val="Default"/>
        <w:rPr>
          <w:rFonts w:asciiTheme="majorHAnsi" w:hAnsiTheme="majorHAnsi" w:cstheme="majorHAnsi"/>
          <w:b/>
          <w:bCs/>
          <w:sz w:val="22"/>
          <w:szCs w:val="22"/>
          <w:lang w:val="en-GB"/>
        </w:rPr>
      </w:pPr>
    </w:p>
    <w:p w14:paraId="4B0C32E1" w14:textId="2E08BA61" w:rsidR="00103D9A" w:rsidRDefault="00103D9A" w:rsidP="00295B88">
      <w:pPr>
        <w:pStyle w:val="Default"/>
        <w:rPr>
          <w:rFonts w:asciiTheme="majorHAnsi" w:hAnsiTheme="majorHAnsi" w:cstheme="majorHAnsi"/>
          <w:b/>
          <w:bCs/>
          <w:sz w:val="22"/>
          <w:szCs w:val="22"/>
          <w:lang w:val="en-GB"/>
        </w:rPr>
      </w:pPr>
    </w:p>
    <w:p w14:paraId="1FE2F082" w14:textId="603179D3" w:rsidR="00103D9A" w:rsidRDefault="00103D9A" w:rsidP="00295B88">
      <w:pPr>
        <w:pStyle w:val="Default"/>
        <w:rPr>
          <w:rFonts w:asciiTheme="majorHAnsi" w:hAnsiTheme="majorHAnsi" w:cstheme="majorHAnsi"/>
          <w:b/>
          <w:bCs/>
          <w:sz w:val="22"/>
          <w:szCs w:val="22"/>
          <w:lang w:val="en-GB"/>
        </w:rPr>
      </w:pPr>
    </w:p>
    <w:p w14:paraId="651B823F" w14:textId="77777777" w:rsidR="00103D9A" w:rsidRPr="0044129B" w:rsidRDefault="00103D9A" w:rsidP="00295B88">
      <w:pPr>
        <w:pStyle w:val="Default"/>
        <w:rPr>
          <w:rFonts w:asciiTheme="majorHAnsi" w:hAnsiTheme="majorHAnsi" w:cstheme="majorHAnsi"/>
          <w:b/>
          <w:bCs/>
          <w:sz w:val="22"/>
          <w:szCs w:val="22"/>
          <w:lang w:val="en-GB"/>
        </w:rPr>
      </w:pPr>
    </w:p>
    <w:p w14:paraId="4C9DD89A" w14:textId="77777777" w:rsidR="008C36FD" w:rsidRPr="0044129B" w:rsidRDefault="008C36FD">
      <w:pPr>
        <w:rPr>
          <w:rFonts w:asciiTheme="majorHAnsi" w:eastAsiaTheme="minorHAnsi" w:hAnsiTheme="majorHAnsi" w:cstheme="majorHAnsi"/>
          <w:b/>
          <w:bCs/>
          <w:color w:val="000000"/>
          <w:sz w:val="22"/>
          <w:szCs w:val="22"/>
          <w:lang w:val="en-GB" w:eastAsia="en-US"/>
        </w:rPr>
      </w:pPr>
      <w:r w:rsidRPr="0044129B">
        <w:rPr>
          <w:rFonts w:asciiTheme="majorHAnsi" w:hAnsiTheme="majorHAnsi" w:cstheme="majorHAnsi"/>
          <w:b/>
          <w:bCs/>
          <w:sz w:val="22"/>
          <w:szCs w:val="22"/>
          <w:lang w:val="en-GB"/>
        </w:rPr>
        <w:br w:type="page"/>
      </w:r>
    </w:p>
    <w:p w14:paraId="5E8B6183" w14:textId="77777777" w:rsidR="00295B88" w:rsidRPr="00103D9A" w:rsidRDefault="00713F56" w:rsidP="00103D9A">
      <w:pPr>
        <w:pStyle w:val="Default"/>
        <w:spacing w:before="40" w:after="80"/>
        <w:rPr>
          <w:rFonts w:asciiTheme="majorHAnsi" w:hAnsiTheme="majorHAnsi" w:cstheme="majorHAnsi"/>
          <w:b/>
          <w:bCs/>
          <w:sz w:val="28"/>
          <w:szCs w:val="28"/>
          <w:lang w:val="en-GB"/>
        </w:rPr>
      </w:pPr>
      <w:r w:rsidRPr="00103D9A">
        <w:rPr>
          <w:rFonts w:asciiTheme="majorHAnsi" w:hAnsiTheme="majorHAnsi" w:cstheme="majorHAnsi"/>
          <w:b/>
          <w:bCs/>
          <w:sz w:val="28"/>
          <w:szCs w:val="28"/>
          <w:lang w:val="en-GB"/>
        </w:rPr>
        <w:lastRenderedPageBreak/>
        <w:t>Section B</w:t>
      </w:r>
      <w:r w:rsidR="006F2600" w:rsidRPr="00103D9A">
        <w:rPr>
          <w:rFonts w:asciiTheme="majorHAnsi" w:hAnsiTheme="majorHAnsi" w:cstheme="majorHAnsi"/>
          <w:b/>
          <w:bCs/>
          <w:sz w:val="28"/>
          <w:szCs w:val="28"/>
          <w:lang w:val="en-GB"/>
        </w:rPr>
        <w:t>: Rapid onset humanitarian crisis</w:t>
      </w:r>
      <w:r w:rsidR="00295B88" w:rsidRPr="00103D9A">
        <w:rPr>
          <w:rFonts w:asciiTheme="majorHAnsi" w:hAnsiTheme="majorHAnsi" w:cstheme="majorHAnsi"/>
          <w:b/>
          <w:bCs/>
          <w:sz w:val="28"/>
          <w:szCs w:val="28"/>
          <w:lang w:val="en-GB"/>
        </w:rPr>
        <w:t xml:space="preserve">: </w:t>
      </w:r>
    </w:p>
    <w:tbl>
      <w:tblPr>
        <w:tblStyle w:val="Tabel-Gitter"/>
        <w:tblW w:w="0" w:type="auto"/>
        <w:tblLook w:val="04A0" w:firstRow="1" w:lastRow="0" w:firstColumn="1" w:lastColumn="0" w:noHBand="0" w:noVBand="1"/>
      </w:tblPr>
      <w:tblGrid>
        <w:gridCol w:w="9628"/>
      </w:tblGrid>
      <w:tr w:rsidR="00B06F49" w:rsidRPr="00982025" w14:paraId="5BBB7DE9" w14:textId="77777777" w:rsidTr="00B06F49">
        <w:tc>
          <w:tcPr>
            <w:tcW w:w="9778" w:type="dxa"/>
          </w:tcPr>
          <w:p w14:paraId="2428C911" w14:textId="77777777" w:rsidR="00B06F49" w:rsidRPr="00B24282" w:rsidRDefault="00B06F49" w:rsidP="00B06F49">
            <w:pPr>
              <w:pStyle w:val="Default"/>
              <w:rPr>
                <w:sz w:val="22"/>
                <w:szCs w:val="22"/>
                <w:lang w:val="en-GB"/>
              </w:rPr>
            </w:pPr>
          </w:p>
          <w:p w14:paraId="4BB648EC" w14:textId="77777777" w:rsidR="00B06F49" w:rsidRDefault="00B06F49" w:rsidP="00B06F49">
            <w:pPr>
              <w:pStyle w:val="Default"/>
              <w:rPr>
                <w:i/>
                <w:sz w:val="22"/>
                <w:szCs w:val="22"/>
                <w:lang w:val="en-GB"/>
              </w:rPr>
            </w:pPr>
            <w:r w:rsidRPr="00B24282">
              <w:rPr>
                <w:sz w:val="22"/>
                <w:szCs w:val="22"/>
                <w:lang w:val="en-GB"/>
              </w:rPr>
              <w:t xml:space="preserve">b.1 Where is the crisis? </w:t>
            </w:r>
            <w:r w:rsidRPr="00B24282">
              <w:rPr>
                <w:i/>
                <w:sz w:val="22"/>
                <w:szCs w:val="22"/>
                <w:lang w:val="en-GB"/>
              </w:rPr>
              <w:t>Describe the areas affected</w:t>
            </w:r>
          </w:p>
          <w:p w14:paraId="0C80838C" w14:textId="77777777" w:rsidR="00C81327" w:rsidRDefault="00C81327" w:rsidP="00B06F49">
            <w:pPr>
              <w:pStyle w:val="Default"/>
              <w:rPr>
                <w:i/>
                <w:sz w:val="22"/>
                <w:szCs w:val="22"/>
                <w:lang w:val="en-GB"/>
              </w:rPr>
            </w:pPr>
          </w:p>
          <w:p w14:paraId="7AD8C580" w14:textId="069657B8" w:rsidR="00A30F82" w:rsidRPr="00A30F82" w:rsidRDefault="00A30F82" w:rsidP="00A30F82">
            <w:pPr>
              <w:spacing w:before="100" w:beforeAutospacing="1" w:after="100" w:afterAutospacing="1"/>
              <w:rPr>
                <w:rFonts w:ascii="Times New Roman" w:hAnsi="Times New Roman"/>
                <w:color w:val="00B0F0"/>
                <w:sz w:val="24"/>
                <w:lang w:val="en-US"/>
              </w:rPr>
            </w:pPr>
            <w:r w:rsidRPr="00A30F82">
              <w:rPr>
                <w:rFonts w:ascii="Times New Roman" w:hAnsi="Times New Roman"/>
                <w:color w:val="00B0F0"/>
                <w:sz w:val="24"/>
                <w:lang w:val="en-US"/>
              </w:rPr>
              <w:t>The Capital City, Nairobi, has faced the biggest impact of the floods, with 36 fatalities reported, over 5,000 people displaced from their homes, particularly in heavily populated informal settlements and significant property destruction.</w:t>
            </w:r>
          </w:p>
          <w:p w14:paraId="781122D3" w14:textId="535D74CF" w:rsidR="00A30F82" w:rsidRPr="00A30F82" w:rsidRDefault="00A30F82" w:rsidP="00A30F82">
            <w:pPr>
              <w:spacing w:before="100" w:beforeAutospacing="1" w:after="100" w:afterAutospacing="1"/>
              <w:rPr>
                <w:rFonts w:ascii="Times New Roman" w:hAnsi="Times New Roman"/>
                <w:color w:val="00B0F0"/>
                <w:sz w:val="24"/>
                <w:lang w:val="en-US"/>
              </w:rPr>
            </w:pPr>
            <w:r w:rsidRPr="00A30F82">
              <w:rPr>
                <w:rFonts w:ascii="Times New Roman" w:hAnsi="Times New Roman"/>
                <w:color w:val="00B0F0"/>
                <w:sz w:val="24"/>
                <w:lang w:val="en-US"/>
              </w:rPr>
              <w:t>In the Eastern region of the Country, there have been a total of 19 deaths, 8 fatalities in the Rift Valley and 4 in Nyanza. Over 5,000 people have been displaced in these areas outside Nairobi.</w:t>
            </w:r>
          </w:p>
          <w:p w14:paraId="770AC877" w14:textId="77777777" w:rsidR="00A30F82" w:rsidRPr="00F118FA" w:rsidRDefault="00A30F82" w:rsidP="00B06F49">
            <w:pPr>
              <w:pStyle w:val="Default"/>
              <w:rPr>
                <w:i/>
                <w:color w:val="00B0F0"/>
                <w:sz w:val="22"/>
                <w:szCs w:val="22"/>
                <w:lang w:val="en-US"/>
              </w:rPr>
            </w:pPr>
          </w:p>
          <w:p w14:paraId="61E652C3" w14:textId="77777777" w:rsidR="00B06F49" w:rsidRDefault="00B06F49" w:rsidP="00B06F49">
            <w:pPr>
              <w:pStyle w:val="Default"/>
              <w:rPr>
                <w:i/>
                <w:sz w:val="22"/>
                <w:szCs w:val="22"/>
                <w:lang w:val="en-GB"/>
              </w:rPr>
            </w:pPr>
            <w:r w:rsidRPr="00B24282">
              <w:rPr>
                <w:sz w:val="22"/>
                <w:szCs w:val="22"/>
                <w:lang w:val="en-GB"/>
              </w:rPr>
              <w:t xml:space="preserve">b.2 What is the nature of the crisis? </w:t>
            </w:r>
            <w:r w:rsidRPr="00B24282">
              <w:rPr>
                <w:i/>
                <w:sz w:val="22"/>
                <w:szCs w:val="22"/>
                <w:lang w:val="en-GB"/>
              </w:rPr>
              <w:t xml:space="preserve">Please describe the type of crisis (e.g. </w:t>
            </w:r>
            <w:proofErr w:type="gramStart"/>
            <w:r w:rsidRPr="00B24282">
              <w:rPr>
                <w:i/>
                <w:sz w:val="22"/>
                <w:szCs w:val="22"/>
                <w:lang w:val="en-GB"/>
              </w:rPr>
              <w:t>earth quake</w:t>
            </w:r>
            <w:proofErr w:type="gramEnd"/>
            <w:r w:rsidRPr="00B24282">
              <w:rPr>
                <w:i/>
                <w:sz w:val="22"/>
                <w:szCs w:val="22"/>
                <w:lang w:val="en-GB"/>
              </w:rPr>
              <w:t xml:space="preserve">, other natural disaster occurring without warning)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19BE9DB9" w14:textId="77777777" w:rsidR="00C81327" w:rsidRDefault="00C81327" w:rsidP="00B06F49">
            <w:pPr>
              <w:pStyle w:val="Default"/>
              <w:rPr>
                <w:i/>
                <w:sz w:val="22"/>
                <w:szCs w:val="22"/>
                <w:lang w:val="en-GB"/>
              </w:rPr>
            </w:pPr>
          </w:p>
          <w:p w14:paraId="38915283" w14:textId="7FB2908F" w:rsidR="00A30F82" w:rsidRDefault="005506E6" w:rsidP="005506E6">
            <w:p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 xml:space="preserve">This is a rapid onset humanitarian crisis caused by </w:t>
            </w:r>
            <w:r w:rsidR="00A30F82">
              <w:rPr>
                <w:rFonts w:ascii="Arial" w:eastAsiaTheme="minorHAnsi" w:hAnsi="Arial" w:cs="Arial"/>
                <w:i/>
                <w:color w:val="00B0F0"/>
                <w:sz w:val="22"/>
                <w:szCs w:val="22"/>
                <w:lang w:val="en-US" w:eastAsia="en-US"/>
              </w:rPr>
              <w:t>flash</w:t>
            </w:r>
            <w:r w:rsidRPr="005E445B">
              <w:rPr>
                <w:rFonts w:ascii="Arial" w:eastAsiaTheme="minorHAnsi" w:hAnsi="Arial" w:cs="Arial"/>
                <w:i/>
                <w:color w:val="00B0F0"/>
                <w:sz w:val="22"/>
                <w:szCs w:val="22"/>
                <w:lang w:val="en-US" w:eastAsia="en-US"/>
              </w:rPr>
              <w:t xml:space="preserve"> flooding following </w:t>
            </w:r>
            <w:r w:rsidR="00A30F82">
              <w:rPr>
                <w:rFonts w:ascii="Arial" w:eastAsiaTheme="minorHAnsi" w:hAnsi="Arial" w:cs="Arial"/>
                <w:i/>
                <w:color w:val="00B0F0"/>
                <w:sz w:val="22"/>
                <w:szCs w:val="22"/>
                <w:lang w:val="en-US" w:eastAsia="en-US"/>
              </w:rPr>
              <w:t xml:space="preserve">heavy </w:t>
            </w:r>
            <w:r w:rsidRPr="005E445B">
              <w:rPr>
                <w:rFonts w:ascii="Arial" w:eastAsiaTheme="minorHAnsi" w:hAnsi="Arial" w:cs="Arial"/>
                <w:i/>
                <w:color w:val="00B0F0"/>
                <w:sz w:val="22"/>
                <w:szCs w:val="22"/>
                <w:lang w:val="en-US" w:eastAsia="en-US"/>
              </w:rPr>
              <w:t>rainfall</w:t>
            </w:r>
            <w:r w:rsidR="00A30F82">
              <w:rPr>
                <w:rFonts w:ascii="Arial" w:eastAsiaTheme="minorHAnsi" w:hAnsi="Arial" w:cs="Arial"/>
                <w:i/>
                <w:color w:val="00B0F0"/>
                <w:sz w:val="22"/>
                <w:szCs w:val="22"/>
                <w:lang w:val="en-US" w:eastAsia="en-US"/>
              </w:rPr>
              <w:t xml:space="preserve"> in various places at the onset of the long rain season in Kenya. Several rivers have broken their banks </w:t>
            </w:r>
            <w:r w:rsidR="00162FDC">
              <w:rPr>
                <w:rFonts w:ascii="Arial" w:eastAsiaTheme="minorHAnsi" w:hAnsi="Arial" w:cs="Arial"/>
                <w:i/>
                <w:color w:val="00B0F0"/>
                <w:sz w:val="22"/>
                <w:szCs w:val="22"/>
                <w:lang w:val="en-US" w:eastAsia="en-US"/>
              </w:rPr>
              <w:t xml:space="preserve">resulting </w:t>
            </w:r>
            <w:proofErr w:type="gramStart"/>
            <w:r w:rsidR="00162FDC">
              <w:rPr>
                <w:rFonts w:ascii="Arial" w:eastAsiaTheme="minorHAnsi" w:hAnsi="Arial" w:cs="Arial"/>
                <w:i/>
                <w:color w:val="00B0F0"/>
                <w:sz w:val="22"/>
                <w:szCs w:val="22"/>
                <w:lang w:val="en-US" w:eastAsia="en-US"/>
              </w:rPr>
              <w:t>to</w:t>
            </w:r>
            <w:proofErr w:type="gramEnd"/>
            <w:r w:rsidR="00162FDC">
              <w:rPr>
                <w:rFonts w:ascii="Arial" w:eastAsiaTheme="minorHAnsi" w:hAnsi="Arial" w:cs="Arial"/>
                <w:i/>
                <w:color w:val="00B0F0"/>
                <w:sz w:val="22"/>
                <w:szCs w:val="22"/>
                <w:lang w:val="en-US" w:eastAsia="en-US"/>
              </w:rPr>
              <w:t xml:space="preserve"> significant volumes of water flowing in residential and commercial areas.</w:t>
            </w:r>
          </w:p>
          <w:p w14:paraId="0D92D2D8" w14:textId="25DD7C70" w:rsidR="005506E6" w:rsidRPr="005E445B" w:rsidRDefault="00162FDC" w:rsidP="005506E6">
            <w:pPr>
              <w:spacing w:before="100" w:beforeAutospacing="1" w:after="100" w:afterAutospacing="1"/>
              <w:rPr>
                <w:rFonts w:ascii="Arial" w:eastAsiaTheme="minorHAnsi" w:hAnsi="Arial" w:cs="Arial"/>
                <w:i/>
                <w:color w:val="00B0F0"/>
                <w:sz w:val="22"/>
                <w:szCs w:val="22"/>
                <w:lang w:val="en-US" w:eastAsia="en-US"/>
              </w:rPr>
            </w:pPr>
            <w:r>
              <w:rPr>
                <w:rFonts w:ascii="Arial" w:eastAsiaTheme="minorHAnsi" w:hAnsi="Arial" w:cs="Arial"/>
                <w:i/>
                <w:color w:val="00B0F0"/>
                <w:sz w:val="22"/>
                <w:szCs w:val="22"/>
                <w:lang w:val="en-US" w:eastAsia="en-US"/>
              </w:rPr>
              <w:t>By 18</w:t>
            </w:r>
            <w:r w:rsidRPr="00162FDC">
              <w:rPr>
                <w:rFonts w:ascii="Arial" w:eastAsiaTheme="minorHAnsi" w:hAnsi="Arial" w:cs="Arial"/>
                <w:i/>
                <w:color w:val="00B0F0"/>
                <w:sz w:val="22"/>
                <w:szCs w:val="22"/>
                <w:vertAlign w:val="superscript"/>
                <w:lang w:val="en-US" w:eastAsia="en-US"/>
              </w:rPr>
              <w:t>th</w:t>
            </w:r>
            <w:r>
              <w:rPr>
                <w:rFonts w:ascii="Arial" w:eastAsiaTheme="minorHAnsi" w:hAnsi="Arial" w:cs="Arial"/>
                <w:i/>
                <w:color w:val="00B0F0"/>
                <w:sz w:val="22"/>
                <w:szCs w:val="22"/>
                <w:lang w:val="en-US" w:eastAsia="en-US"/>
              </w:rPr>
              <w:t xml:space="preserve"> March 2026, t</w:t>
            </w:r>
            <w:r w:rsidR="005506E6" w:rsidRPr="005E445B">
              <w:rPr>
                <w:rFonts w:ascii="Arial" w:eastAsiaTheme="minorHAnsi" w:hAnsi="Arial" w:cs="Arial"/>
                <w:i/>
                <w:color w:val="00B0F0"/>
                <w:sz w:val="22"/>
                <w:szCs w:val="22"/>
                <w:lang w:val="en-US" w:eastAsia="en-US"/>
              </w:rPr>
              <w:t>he floods have resulted in:</w:t>
            </w:r>
          </w:p>
          <w:p w14:paraId="122F3443" w14:textId="40773BC7" w:rsidR="00162FDC" w:rsidRPr="00162FDC" w:rsidRDefault="00162FDC"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162FDC">
              <w:rPr>
                <w:rFonts w:ascii="Arial" w:eastAsiaTheme="minorHAnsi" w:hAnsi="Arial" w:cs="Arial"/>
                <w:i/>
                <w:color w:val="00B0F0"/>
                <w:sz w:val="22"/>
                <w:szCs w:val="22"/>
                <w:lang w:val="en-US" w:eastAsia="en-US"/>
              </w:rPr>
              <w:t>Confirmed 71 deaths nationwide</w:t>
            </w:r>
          </w:p>
          <w:p w14:paraId="54AF6922" w14:textId="2B10C004"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Mass displacement of population</w:t>
            </w:r>
            <w:r w:rsidR="00162FDC">
              <w:rPr>
                <w:rFonts w:ascii="Arial" w:eastAsiaTheme="minorHAnsi" w:hAnsi="Arial" w:cs="Arial"/>
                <w:i/>
                <w:color w:val="00B0F0"/>
                <w:sz w:val="22"/>
                <w:szCs w:val="22"/>
                <w:lang w:val="en-US" w:eastAsia="en-US"/>
              </w:rPr>
              <w:t>, reported at 10,000</w:t>
            </w:r>
          </w:p>
          <w:p w14:paraId="68610DD3"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Destruction of shelters and household assets</w:t>
            </w:r>
          </w:p>
          <w:p w14:paraId="50BFF25B" w14:textId="4BD17FA9" w:rsidR="00162FDC" w:rsidRPr="00162FDC" w:rsidRDefault="00162FDC" w:rsidP="00426CC3">
            <w:pPr>
              <w:numPr>
                <w:ilvl w:val="0"/>
                <w:numId w:val="6"/>
              </w:numPr>
              <w:spacing w:before="100" w:beforeAutospacing="1" w:after="100" w:afterAutospacing="1"/>
              <w:rPr>
                <w:lang w:val="en-US" w:eastAsia="en-US"/>
              </w:rPr>
            </w:pPr>
            <w:r w:rsidRPr="00162FDC">
              <w:rPr>
                <w:rFonts w:ascii="Arial" w:eastAsiaTheme="minorHAnsi" w:hAnsi="Arial" w:cs="Arial"/>
                <w:i/>
                <w:color w:val="00B0F0"/>
                <w:sz w:val="22"/>
                <w:szCs w:val="22"/>
                <w:lang w:val="en-US" w:eastAsia="en-US"/>
              </w:rPr>
              <w:t>Major transport corridors, including the Nairobi Expressway, Mombasa Road, Uhuru Highway, and the Thika Superhighway, have experienced severe inundation, rendering them impassable at various points during the flash floods</w:t>
            </w:r>
          </w:p>
          <w:p w14:paraId="0750CE37" w14:textId="77777777" w:rsidR="005506E6" w:rsidRPr="005E445B" w:rsidRDefault="005506E6" w:rsidP="00426CC3">
            <w:pPr>
              <w:numPr>
                <w:ilvl w:val="0"/>
                <w:numId w:val="6"/>
              </w:num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Disruption of access to markets, health services, and humanitarian assistance</w:t>
            </w:r>
          </w:p>
          <w:p w14:paraId="4203CB94" w14:textId="77777777" w:rsidR="005506E6" w:rsidRPr="005E445B" w:rsidRDefault="005506E6" w:rsidP="005506E6">
            <w:pPr>
              <w:spacing w:before="100" w:beforeAutospacing="1" w:after="100" w:afterAutospacing="1"/>
              <w:rPr>
                <w:rFonts w:ascii="Arial" w:eastAsiaTheme="minorHAnsi" w:hAnsi="Arial" w:cs="Arial"/>
                <w:i/>
                <w:color w:val="00B0F0"/>
                <w:sz w:val="22"/>
                <w:szCs w:val="22"/>
                <w:lang w:val="en-US" w:eastAsia="en-US"/>
              </w:rPr>
            </w:pPr>
            <w:r w:rsidRPr="005E445B">
              <w:rPr>
                <w:rFonts w:ascii="Arial" w:eastAsiaTheme="minorHAnsi" w:hAnsi="Arial" w:cs="Arial"/>
                <w:i/>
                <w:color w:val="00B0F0"/>
                <w:sz w:val="22"/>
                <w:szCs w:val="22"/>
                <w:lang w:val="en-US" w:eastAsia="en-US"/>
              </w:rPr>
              <w:t>The crisis is occurring in a context of chronic vulnerability, recurrent climate shocks, and high dependence on subsistence agriculture, significantly increasing risks for women, children, elderly persons, people with disabilities, and female-headed households.</w:t>
            </w:r>
          </w:p>
          <w:p w14:paraId="5C01E66B" w14:textId="77777777" w:rsidR="00B06F49" w:rsidRPr="00B24282" w:rsidRDefault="00B06F49" w:rsidP="00B06F49">
            <w:pPr>
              <w:pStyle w:val="Default"/>
              <w:rPr>
                <w:sz w:val="22"/>
                <w:szCs w:val="22"/>
                <w:lang w:val="en-GB"/>
              </w:rPr>
            </w:pPr>
          </w:p>
          <w:p w14:paraId="4FF18012" w14:textId="77777777" w:rsidR="00B06F49" w:rsidRPr="00B24282" w:rsidRDefault="00B06F49" w:rsidP="00B06F49">
            <w:pPr>
              <w:pStyle w:val="Default"/>
              <w:rPr>
                <w:sz w:val="22"/>
                <w:szCs w:val="22"/>
                <w:lang w:val="en-GB"/>
              </w:rPr>
            </w:pPr>
            <w:r w:rsidRPr="00B24282">
              <w:rPr>
                <w:sz w:val="22"/>
                <w:szCs w:val="22"/>
                <w:lang w:val="en-GB"/>
              </w:rPr>
              <w:t xml:space="preserve">b.3 What information do you have about the situation? What is the source of that information? </w:t>
            </w:r>
          </w:p>
          <w:p w14:paraId="7ECB0D46" w14:textId="77777777" w:rsidR="00B06F49" w:rsidRPr="00B24282" w:rsidRDefault="00B06F49" w:rsidP="00B06F49">
            <w:pPr>
              <w:pStyle w:val="Default"/>
              <w:rPr>
                <w:i/>
                <w:sz w:val="22"/>
                <w:szCs w:val="22"/>
                <w:lang w:val="en-GB"/>
              </w:rPr>
            </w:pPr>
            <w:r w:rsidRPr="00B24282">
              <w:rPr>
                <w:i/>
                <w:sz w:val="22"/>
                <w:szCs w:val="22"/>
                <w:lang w:val="en-GB"/>
              </w:rPr>
              <w:t>Please provide available information on</w:t>
            </w:r>
          </w:p>
          <w:p w14:paraId="4EC9355C" w14:textId="77777777" w:rsidR="00B06F49" w:rsidRPr="00B24282" w:rsidRDefault="00B06F49"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affected populations including specific vulnerable groups</w:t>
            </w:r>
            <w:r w:rsidR="00EB003C" w:rsidRPr="00B24282">
              <w:rPr>
                <w:rFonts w:ascii="Arial" w:hAnsi="Arial" w:cs="Arial"/>
                <w:i/>
                <w:sz w:val="22"/>
                <w:szCs w:val="22"/>
                <w:lang w:val="en-US"/>
              </w:rPr>
              <w:t xml:space="preserve"> and access to these</w:t>
            </w:r>
            <w:r w:rsidRPr="00B24282">
              <w:rPr>
                <w:rFonts w:ascii="Arial" w:hAnsi="Arial" w:cs="Arial"/>
                <w:i/>
                <w:sz w:val="22"/>
                <w:szCs w:val="22"/>
                <w:lang w:val="en-US"/>
              </w:rPr>
              <w:t xml:space="preserve"> </w:t>
            </w:r>
          </w:p>
          <w:p w14:paraId="1810D8E0"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56CB5D19" w14:textId="197E04F2" w:rsidR="00EB003C" w:rsidRPr="0029764C"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52BF6A16" w14:textId="7C22C1A1" w:rsidR="00B06F49" w:rsidRDefault="00B06F49" w:rsidP="00B06F49">
            <w:pPr>
              <w:pStyle w:val="Default"/>
              <w:rPr>
                <w:i/>
                <w:sz w:val="22"/>
                <w:szCs w:val="22"/>
                <w:lang w:val="en-GB"/>
              </w:rPr>
            </w:pPr>
            <w:r w:rsidRPr="00B24282">
              <w:rPr>
                <w:i/>
                <w:sz w:val="22"/>
                <w:szCs w:val="22"/>
                <w:lang w:val="en-GB"/>
              </w:rPr>
              <w:t>Please insert link(s) and/or attach relevant documentation to the alert</w:t>
            </w:r>
            <w:r w:rsidR="00811F58" w:rsidRPr="00B24282">
              <w:rPr>
                <w:i/>
                <w:sz w:val="22"/>
                <w:szCs w:val="22"/>
                <w:lang w:val="en-GB"/>
              </w:rPr>
              <w:t>. Documentation may be found at UN OCHA, ACAPS, or other internationally recognised sources.</w:t>
            </w:r>
          </w:p>
          <w:p w14:paraId="55AFDC5B" w14:textId="77777777" w:rsidR="00AC2232" w:rsidRDefault="00AC2232" w:rsidP="00B06F49">
            <w:pPr>
              <w:pStyle w:val="Default"/>
              <w:rPr>
                <w:i/>
                <w:sz w:val="22"/>
                <w:szCs w:val="22"/>
                <w:lang w:val="en-GB"/>
              </w:rPr>
            </w:pPr>
          </w:p>
          <w:p w14:paraId="45C552FE" w14:textId="77777777" w:rsidR="00162FDC" w:rsidRPr="00162FDC" w:rsidRDefault="00162FDC" w:rsidP="00162FDC">
            <w:pPr>
              <w:spacing w:before="100" w:beforeAutospacing="1" w:after="100" w:afterAutospacing="1"/>
              <w:rPr>
                <w:rFonts w:ascii="Times New Roman" w:eastAsiaTheme="minorHAnsi" w:hAnsi="Times New Roman"/>
                <w:iCs/>
                <w:color w:val="00B0F0"/>
                <w:sz w:val="22"/>
                <w:szCs w:val="22"/>
                <w:lang w:val="en-US" w:eastAsia="en-US"/>
              </w:rPr>
            </w:pPr>
            <w:r w:rsidRPr="00162FDC">
              <w:rPr>
                <w:rFonts w:ascii="Times New Roman" w:eastAsiaTheme="minorHAnsi" w:hAnsi="Times New Roman"/>
                <w:iCs/>
                <w:color w:val="00B0F0"/>
                <w:sz w:val="22"/>
                <w:szCs w:val="22"/>
                <w:lang w:val="en-US" w:eastAsia="en-US"/>
              </w:rPr>
              <w:t>According to updates from the Ministry of Interior and the National Police Service, the flooding has turned deadly since it began in early March.</w:t>
            </w:r>
          </w:p>
          <w:p w14:paraId="2CF1E329" w14:textId="1E8B7891" w:rsidR="00162FDC" w:rsidRPr="00F17E76" w:rsidRDefault="00162FDC" w:rsidP="00A35E67">
            <w:pPr>
              <w:pStyle w:val="Listeafsnit"/>
              <w:numPr>
                <w:ilvl w:val="0"/>
                <w:numId w:val="18"/>
              </w:num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t>As of March 18, 2026, officials have confirmed 71 deaths nationwide.</w:t>
            </w:r>
          </w:p>
          <w:p w14:paraId="56A45E5B" w14:textId="3B900137" w:rsidR="00162FDC" w:rsidRPr="00F17E76" w:rsidRDefault="00162FDC" w:rsidP="00A35E67">
            <w:pPr>
              <w:pStyle w:val="Listeafsnit"/>
              <w:numPr>
                <w:ilvl w:val="0"/>
                <w:numId w:val="18"/>
              </w:num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lastRenderedPageBreak/>
              <w:t xml:space="preserve">Nairobi remains the epicenter of the crisis, accounting for over </w:t>
            </w:r>
            <w:proofErr w:type="gramStart"/>
            <w:r w:rsidRPr="00F17E76">
              <w:rPr>
                <w:rFonts w:ascii="Times New Roman" w:eastAsiaTheme="minorHAnsi" w:hAnsi="Times New Roman"/>
                <w:iCs/>
                <w:color w:val="00B0F0"/>
                <w:sz w:val="22"/>
                <w:szCs w:val="22"/>
                <w:lang w:val="en-US" w:eastAsia="en-US"/>
              </w:rPr>
              <w:t>36</w:t>
            </w:r>
            <w:proofErr w:type="gramEnd"/>
            <w:r w:rsidRPr="00F17E76">
              <w:rPr>
                <w:rFonts w:ascii="Times New Roman" w:eastAsiaTheme="minorHAnsi" w:hAnsi="Times New Roman"/>
                <w:iCs/>
                <w:color w:val="00B0F0"/>
                <w:sz w:val="22"/>
                <w:szCs w:val="22"/>
                <w:lang w:val="en-US" w:eastAsia="en-US"/>
              </w:rPr>
              <w:t xml:space="preserve"> of the fatalities. Other significantly affected regions include the Eastern region (19 deaths), Rift Valley (8), and Nyanza (4).</w:t>
            </w:r>
          </w:p>
          <w:p w14:paraId="6553BB98" w14:textId="679D277E" w:rsidR="00162FDC" w:rsidRPr="00F17E76" w:rsidRDefault="00162FDC" w:rsidP="00A35E67">
            <w:pPr>
              <w:pStyle w:val="Listeafsnit"/>
              <w:numPr>
                <w:ilvl w:val="0"/>
                <w:numId w:val="18"/>
              </w:num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t xml:space="preserve">Over 10,000 households have been affected, with approximately 5,000 people displaced from their homes, particularly in informal settlements like </w:t>
            </w:r>
            <w:proofErr w:type="spellStart"/>
            <w:r w:rsidRPr="00F17E76">
              <w:rPr>
                <w:rFonts w:ascii="Times New Roman" w:eastAsiaTheme="minorHAnsi" w:hAnsi="Times New Roman"/>
                <w:iCs/>
                <w:color w:val="00B0F0"/>
                <w:sz w:val="22"/>
                <w:szCs w:val="22"/>
                <w:lang w:val="en-US" w:eastAsia="en-US"/>
              </w:rPr>
              <w:t>Mukuru</w:t>
            </w:r>
            <w:proofErr w:type="spellEnd"/>
            <w:r w:rsidRPr="00F17E76">
              <w:rPr>
                <w:rFonts w:ascii="Times New Roman" w:eastAsiaTheme="minorHAnsi" w:hAnsi="Times New Roman"/>
                <w:iCs/>
                <w:color w:val="00B0F0"/>
                <w:sz w:val="22"/>
                <w:szCs w:val="22"/>
                <w:lang w:val="en-US" w:eastAsia="en-US"/>
              </w:rPr>
              <w:t xml:space="preserve">, </w:t>
            </w:r>
            <w:proofErr w:type="spellStart"/>
            <w:r w:rsidRPr="00F17E76">
              <w:rPr>
                <w:rFonts w:ascii="Times New Roman" w:eastAsiaTheme="minorHAnsi" w:hAnsi="Times New Roman"/>
                <w:iCs/>
                <w:color w:val="00B0F0"/>
                <w:sz w:val="22"/>
                <w:szCs w:val="22"/>
                <w:lang w:val="en-US" w:eastAsia="en-US"/>
              </w:rPr>
              <w:t>Kibra</w:t>
            </w:r>
            <w:proofErr w:type="spellEnd"/>
            <w:r w:rsidRPr="00F17E76">
              <w:rPr>
                <w:rFonts w:ascii="Times New Roman" w:eastAsiaTheme="minorHAnsi" w:hAnsi="Times New Roman"/>
                <w:iCs/>
                <w:color w:val="00B0F0"/>
                <w:sz w:val="22"/>
                <w:szCs w:val="22"/>
                <w:lang w:val="en-US" w:eastAsia="en-US"/>
              </w:rPr>
              <w:t xml:space="preserve">, and </w:t>
            </w:r>
            <w:proofErr w:type="spellStart"/>
            <w:r w:rsidRPr="00F17E76">
              <w:rPr>
                <w:rFonts w:ascii="Times New Roman" w:eastAsiaTheme="minorHAnsi" w:hAnsi="Times New Roman"/>
                <w:iCs/>
                <w:color w:val="00B0F0"/>
                <w:sz w:val="22"/>
                <w:szCs w:val="22"/>
                <w:lang w:val="en-US" w:eastAsia="en-US"/>
              </w:rPr>
              <w:t>Mathare</w:t>
            </w:r>
            <w:proofErr w:type="spellEnd"/>
            <w:r w:rsidRPr="00F17E76">
              <w:rPr>
                <w:rFonts w:ascii="Times New Roman" w:eastAsiaTheme="minorHAnsi" w:hAnsi="Times New Roman"/>
                <w:iCs/>
                <w:color w:val="00B0F0"/>
                <w:sz w:val="22"/>
                <w:szCs w:val="22"/>
                <w:lang w:val="en-US" w:eastAsia="en-US"/>
              </w:rPr>
              <w:t>.</w:t>
            </w:r>
          </w:p>
          <w:p w14:paraId="1FEB0697" w14:textId="77777777" w:rsidR="00A35E67" w:rsidRPr="00A35E67" w:rsidRDefault="00A35E67" w:rsidP="00A35E67">
            <w:pPr>
              <w:spacing w:before="100" w:beforeAutospacing="1" w:after="100" w:afterAutospacing="1"/>
              <w:rPr>
                <w:rFonts w:ascii="Times New Roman" w:eastAsiaTheme="minorHAnsi" w:hAnsi="Times New Roman"/>
                <w:iCs/>
                <w:color w:val="00B0F0"/>
                <w:sz w:val="22"/>
                <w:szCs w:val="22"/>
                <w:lang w:val="en-US" w:eastAsia="en-US"/>
              </w:rPr>
            </w:pPr>
            <w:r w:rsidRPr="00A35E67">
              <w:rPr>
                <w:rFonts w:ascii="Times New Roman" w:eastAsiaTheme="minorHAnsi" w:hAnsi="Times New Roman"/>
                <w:iCs/>
                <w:color w:val="00B0F0"/>
                <w:sz w:val="22"/>
                <w:szCs w:val="22"/>
                <w:lang w:val="en-US" w:eastAsia="en-US"/>
              </w:rPr>
              <w:t>The Kenya Meteorological Department (KMD) issued a fresh advisory on March 18, 2026, warning that the situation is likely to worsen:</w:t>
            </w:r>
          </w:p>
          <w:p w14:paraId="461FBD3A" w14:textId="567BE0A8" w:rsidR="00A35E67" w:rsidRPr="00F17E76" w:rsidRDefault="00A35E67" w:rsidP="00A35E67">
            <w:pPr>
              <w:pStyle w:val="Listeafsnit"/>
              <w:numPr>
                <w:ilvl w:val="0"/>
                <w:numId w:val="17"/>
              </w:num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t>Rainfall is expected to intensify to over 20mm in 24 hours between March 19 and March 24, with the peak intensity forecast for March 20–23.</w:t>
            </w:r>
          </w:p>
          <w:p w14:paraId="24F62330" w14:textId="562FE4C9" w:rsidR="00A35E67" w:rsidRPr="00F17E76" w:rsidRDefault="00A35E67" w:rsidP="00A35E67">
            <w:pPr>
              <w:pStyle w:val="Listeafsnit"/>
              <w:numPr>
                <w:ilvl w:val="0"/>
                <w:numId w:val="17"/>
              </w:num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t>Residents in the Lake Victoria Basin, Rift Valley, Central Highlands (including Nairobi), and parts of the Coast have been told to stay on high alert for flash floods and potential landslides.</w:t>
            </w:r>
          </w:p>
          <w:p w14:paraId="0668D900" w14:textId="1C94BE37" w:rsidR="00A35E67" w:rsidRPr="00F17E76" w:rsidRDefault="00A35E67" w:rsidP="00A35E67">
            <w:pPr>
              <w:spacing w:before="100" w:beforeAutospacing="1" w:after="100" w:afterAutospacing="1"/>
              <w:rPr>
                <w:rFonts w:ascii="Times New Roman" w:eastAsiaTheme="minorHAnsi" w:hAnsi="Times New Roman"/>
                <w:iCs/>
                <w:color w:val="00B0F0"/>
                <w:sz w:val="22"/>
                <w:szCs w:val="22"/>
                <w:lang w:val="en-US" w:eastAsia="en-US"/>
              </w:rPr>
            </w:pPr>
            <w:r w:rsidRPr="00F17E76">
              <w:rPr>
                <w:rFonts w:ascii="Times New Roman" w:eastAsiaTheme="minorHAnsi" w:hAnsi="Times New Roman"/>
                <w:iCs/>
                <w:color w:val="00B0F0"/>
                <w:sz w:val="22"/>
                <w:szCs w:val="22"/>
                <w:lang w:val="en-US" w:eastAsia="en-US"/>
              </w:rPr>
              <w:t>Health authorities have issued warnings regarding an increased risk of water-borne diseases like cholera and malaria due to contaminated water sources.</w:t>
            </w:r>
          </w:p>
          <w:p w14:paraId="380091DA" w14:textId="77777777" w:rsidR="00AC2232" w:rsidRPr="00F17E76" w:rsidRDefault="00AC2232" w:rsidP="00AC2232">
            <w:pPr>
              <w:pStyle w:val="Default"/>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Sources</w:t>
            </w:r>
          </w:p>
          <w:p w14:paraId="6B973752" w14:textId="3FE47FE4" w:rsidR="00264BAA" w:rsidRDefault="00264BAA" w:rsidP="00B06F49">
            <w:pPr>
              <w:pStyle w:val="Default"/>
              <w:numPr>
                <w:ilvl w:val="0"/>
                <w:numId w:val="12"/>
              </w:numPr>
              <w:rPr>
                <w:rFonts w:ascii="Times New Roman" w:hAnsi="Times New Roman" w:cs="Times New Roman"/>
                <w:iCs/>
                <w:color w:val="00B0F0"/>
                <w:sz w:val="22"/>
                <w:szCs w:val="22"/>
                <w:lang w:val="en-US"/>
              </w:rPr>
            </w:pPr>
            <w:r w:rsidRPr="00A35E67">
              <w:rPr>
                <w:rFonts w:ascii="Times New Roman" w:hAnsi="Times New Roman" w:cs="Times New Roman"/>
                <w:iCs/>
                <w:color w:val="00B0F0"/>
                <w:sz w:val="22"/>
                <w:szCs w:val="22"/>
                <w:lang w:val="en-US"/>
              </w:rPr>
              <w:t xml:space="preserve">Kenya Meteorological Department </w:t>
            </w:r>
            <w:r>
              <w:rPr>
                <w:rFonts w:ascii="Times New Roman" w:hAnsi="Times New Roman" w:cs="Times New Roman"/>
                <w:iCs/>
                <w:color w:val="00B0F0"/>
                <w:sz w:val="22"/>
                <w:szCs w:val="22"/>
                <w:lang w:val="en-US"/>
              </w:rPr>
              <w:t xml:space="preserve">- </w:t>
            </w:r>
            <w:hyperlink r:id="rId12" w:history="1">
              <w:r w:rsidRPr="009812FB">
                <w:rPr>
                  <w:rStyle w:val="Hyperlink"/>
                  <w:rFonts w:ascii="Times New Roman" w:hAnsi="Times New Roman"/>
                  <w:iCs/>
                  <w:sz w:val="22"/>
                  <w:szCs w:val="22"/>
                  <w:lang w:val="en-US"/>
                </w:rPr>
                <w:t>https://meteo.go.ke/weather-warnings/heavy-rainfall-advisory-18_3_2026/</w:t>
              </w:r>
            </w:hyperlink>
            <w:r>
              <w:rPr>
                <w:rFonts w:ascii="Times New Roman" w:hAnsi="Times New Roman" w:cs="Times New Roman"/>
                <w:iCs/>
                <w:color w:val="00B0F0"/>
                <w:sz w:val="22"/>
                <w:szCs w:val="22"/>
                <w:lang w:val="en-US"/>
              </w:rPr>
              <w:t xml:space="preserve"> </w:t>
            </w:r>
          </w:p>
          <w:p w14:paraId="63877B19" w14:textId="6E2CF532" w:rsidR="00264BAA" w:rsidRDefault="00264BAA" w:rsidP="00B06F49">
            <w:pPr>
              <w:pStyle w:val="Default"/>
              <w:numPr>
                <w:ilvl w:val="0"/>
                <w:numId w:val="12"/>
              </w:numPr>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Ministry of Interior and National Administration</w:t>
            </w:r>
            <w:r>
              <w:rPr>
                <w:rFonts w:ascii="Times New Roman" w:hAnsi="Times New Roman" w:cs="Times New Roman"/>
                <w:iCs/>
                <w:color w:val="00B0F0"/>
                <w:sz w:val="22"/>
                <w:szCs w:val="22"/>
                <w:lang w:val="en-US"/>
              </w:rPr>
              <w:t>, March 15</w:t>
            </w:r>
          </w:p>
          <w:p w14:paraId="4DC775C6" w14:textId="6A6FE18B" w:rsidR="00264BAA" w:rsidRDefault="00264BAA" w:rsidP="00B06F49">
            <w:pPr>
              <w:pStyle w:val="Default"/>
              <w:numPr>
                <w:ilvl w:val="0"/>
                <w:numId w:val="12"/>
              </w:numPr>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Nairobi City Water &amp; Sewerage Company</w:t>
            </w:r>
          </w:p>
          <w:p w14:paraId="612C7885" w14:textId="343FA7F8" w:rsidR="00264BAA" w:rsidRDefault="00264BAA" w:rsidP="00B06F49">
            <w:pPr>
              <w:pStyle w:val="Default"/>
              <w:numPr>
                <w:ilvl w:val="0"/>
                <w:numId w:val="12"/>
              </w:numPr>
              <w:rPr>
                <w:rFonts w:ascii="Times New Roman" w:hAnsi="Times New Roman" w:cs="Times New Roman"/>
                <w:iCs/>
                <w:color w:val="00B0F0"/>
                <w:sz w:val="22"/>
                <w:szCs w:val="22"/>
                <w:lang w:val="en-US"/>
              </w:rPr>
            </w:pPr>
            <w:r w:rsidRPr="00264BAA">
              <w:rPr>
                <w:rFonts w:ascii="Times New Roman" w:hAnsi="Times New Roman" w:cs="Times New Roman"/>
                <w:iCs/>
                <w:color w:val="00B0F0"/>
                <w:sz w:val="22"/>
                <w:szCs w:val="22"/>
                <w:lang w:val="en-US"/>
              </w:rPr>
              <w:t>Kenya Red Cross</w:t>
            </w:r>
          </w:p>
          <w:p w14:paraId="23AC1E85" w14:textId="4A20B333" w:rsidR="00F17E76" w:rsidRPr="00F17E76" w:rsidRDefault="00F17E76" w:rsidP="00B06F49">
            <w:pPr>
              <w:pStyle w:val="Default"/>
              <w:numPr>
                <w:ilvl w:val="0"/>
                <w:numId w:val="12"/>
              </w:numPr>
              <w:rPr>
                <w:rFonts w:ascii="Times New Roman" w:hAnsi="Times New Roman" w:cs="Times New Roman"/>
                <w:iCs/>
                <w:color w:val="00B0F0"/>
                <w:sz w:val="22"/>
                <w:szCs w:val="22"/>
                <w:lang w:val="en-US"/>
              </w:rPr>
            </w:pPr>
            <w:r>
              <w:rPr>
                <w:rFonts w:ascii="Times New Roman" w:hAnsi="Times New Roman" w:cs="Times New Roman"/>
                <w:iCs/>
                <w:color w:val="00B0F0"/>
                <w:sz w:val="22"/>
                <w:szCs w:val="22"/>
                <w:lang w:val="en-US"/>
              </w:rPr>
              <w:t xml:space="preserve">European </w:t>
            </w:r>
            <w:r w:rsidRPr="00F17E76">
              <w:rPr>
                <w:rFonts w:ascii="Times New Roman" w:hAnsi="Times New Roman" w:cs="Times New Roman"/>
                <w:iCs/>
                <w:color w:val="00B0F0"/>
                <w:sz w:val="22"/>
                <w:szCs w:val="22"/>
                <w:lang w:val="en-US"/>
              </w:rPr>
              <w:t>Emergency Response Coordination Centre</w:t>
            </w:r>
            <w:r>
              <w:rPr>
                <w:rFonts w:ascii="Times New Roman" w:hAnsi="Times New Roman" w:cs="Times New Roman"/>
                <w:iCs/>
                <w:color w:val="00B0F0"/>
                <w:sz w:val="22"/>
                <w:szCs w:val="22"/>
                <w:lang w:val="en-US"/>
              </w:rPr>
              <w:t xml:space="preserve"> - </w:t>
            </w:r>
            <w:hyperlink r:id="rId13" w:anchor="/echo-flash-items/30589" w:history="1">
              <w:r w:rsidRPr="009812FB">
                <w:rPr>
                  <w:rStyle w:val="Hyperlink"/>
                  <w:rFonts w:ascii="Times New Roman" w:hAnsi="Times New Roman"/>
                  <w:iCs/>
                  <w:sz w:val="22"/>
                  <w:szCs w:val="22"/>
                  <w:lang w:val="en-US"/>
                </w:rPr>
                <w:t>https://erccportal.jrc.ec.europa.eu/ECHO-Products/Echo-Flash#/echo-flash-items/30589</w:t>
              </w:r>
            </w:hyperlink>
            <w:r>
              <w:rPr>
                <w:rFonts w:ascii="Times New Roman" w:hAnsi="Times New Roman" w:cs="Times New Roman"/>
                <w:iCs/>
                <w:color w:val="00B0F0"/>
                <w:sz w:val="22"/>
                <w:szCs w:val="22"/>
                <w:lang w:val="en-US"/>
              </w:rPr>
              <w:t xml:space="preserve"> </w:t>
            </w:r>
          </w:p>
          <w:p w14:paraId="1455BE50" w14:textId="77777777" w:rsidR="00B06F49" w:rsidRPr="00B24282" w:rsidRDefault="00B06F49" w:rsidP="00B06F49">
            <w:pPr>
              <w:pStyle w:val="Default"/>
              <w:rPr>
                <w:sz w:val="22"/>
                <w:szCs w:val="22"/>
                <w:lang w:val="en-GB"/>
              </w:rPr>
            </w:pPr>
          </w:p>
          <w:p w14:paraId="3872C141" w14:textId="77777777" w:rsidR="00451C0C" w:rsidRPr="00B24282" w:rsidRDefault="00451C0C" w:rsidP="00B06F49">
            <w:pPr>
              <w:pStyle w:val="Default"/>
              <w:rPr>
                <w:sz w:val="22"/>
                <w:szCs w:val="22"/>
                <w:lang w:val="en-GB"/>
              </w:rPr>
            </w:pPr>
            <w:r w:rsidRPr="00B24282">
              <w:rPr>
                <w:sz w:val="22"/>
                <w:szCs w:val="22"/>
                <w:lang w:val="en-GB"/>
              </w:rPr>
              <w:t xml:space="preserve">b.3.1. Describe as specific as possible when the crisis has started. </w:t>
            </w:r>
          </w:p>
          <w:p w14:paraId="256CAB50" w14:textId="77777777" w:rsidR="00451C0C" w:rsidRPr="00B24282" w:rsidRDefault="00451C0C" w:rsidP="00B06F49">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54F4E797" w14:textId="77777777" w:rsidR="00451C0C" w:rsidRPr="00426CC3" w:rsidRDefault="00451C0C" w:rsidP="00B06F49">
            <w:pPr>
              <w:pStyle w:val="Default"/>
              <w:rPr>
                <w:i/>
                <w:iCs/>
                <w:sz w:val="22"/>
                <w:szCs w:val="22"/>
                <w:lang w:val="en-GB"/>
              </w:rPr>
            </w:pPr>
          </w:p>
          <w:p w14:paraId="0ACEB0F1" w14:textId="7FFC9B59" w:rsidR="007277E8" w:rsidRPr="00982025" w:rsidRDefault="00103DCF" w:rsidP="007277E8">
            <w:pPr>
              <w:pStyle w:val="NormalWeb"/>
              <w:spacing w:before="100" w:beforeAutospacing="1" w:after="100" w:afterAutospacing="1"/>
              <w:rPr>
                <w:lang w:val="en-US"/>
              </w:rPr>
            </w:pPr>
            <w:r w:rsidRPr="00F17E76">
              <w:rPr>
                <w:color w:val="00B0F0"/>
                <w:sz w:val="22"/>
                <w:szCs w:val="22"/>
                <w:lang w:val="en-US"/>
              </w:rPr>
              <w:t>Heavy rainfall</w:t>
            </w:r>
            <w:r w:rsidR="00A35E67" w:rsidRPr="00F17E76">
              <w:rPr>
                <w:color w:val="00B0F0"/>
                <w:sz w:val="22"/>
                <w:szCs w:val="22"/>
                <w:lang w:val="en-US"/>
              </w:rPr>
              <w:t xml:space="preserve"> begun </w:t>
            </w:r>
            <w:r w:rsidR="007277E8" w:rsidRPr="00F17E76">
              <w:rPr>
                <w:color w:val="00B0F0"/>
                <w:sz w:val="22"/>
                <w:szCs w:val="22"/>
                <w:lang w:val="en-US"/>
              </w:rPr>
              <w:t>o</w:t>
            </w:r>
            <w:r w:rsidR="00A35E67" w:rsidRPr="00F17E76">
              <w:rPr>
                <w:color w:val="00B0F0"/>
                <w:sz w:val="22"/>
                <w:szCs w:val="22"/>
                <w:lang w:val="en-US"/>
              </w:rPr>
              <w:t>n 3</w:t>
            </w:r>
            <w:r w:rsidR="00A35E67" w:rsidRPr="00F17E76">
              <w:rPr>
                <w:color w:val="00B0F0"/>
                <w:sz w:val="22"/>
                <w:szCs w:val="22"/>
                <w:vertAlign w:val="superscript"/>
                <w:lang w:val="en-US"/>
              </w:rPr>
              <w:t>rd</w:t>
            </w:r>
            <w:r w:rsidR="00A35E67" w:rsidRPr="00F17E76">
              <w:rPr>
                <w:color w:val="00B0F0"/>
                <w:sz w:val="22"/>
                <w:szCs w:val="22"/>
                <w:lang w:val="en-US"/>
              </w:rPr>
              <w:t xml:space="preserve"> March 2026, in</w:t>
            </w:r>
            <w:r w:rsidRPr="00F17E76">
              <w:rPr>
                <w:color w:val="00B0F0"/>
                <w:sz w:val="22"/>
                <w:szCs w:val="22"/>
                <w:lang w:val="en-US"/>
              </w:rPr>
              <w:t xml:space="preserve">tensified from mid-January 2026, with rapid escalation of flooding </w:t>
            </w:r>
            <w:r w:rsidR="00A35E67" w:rsidRPr="00F17E76">
              <w:rPr>
                <w:color w:val="00B0F0"/>
                <w:sz w:val="22"/>
                <w:szCs w:val="22"/>
                <w:lang w:val="en-US"/>
              </w:rPr>
              <w:t xml:space="preserve">in the subsequent </w:t>
            </w:r>
            <w:r w:rsidR="007277E8" w:rsidRPr="00F17E76">
              <w:rPr>
                <w:color w:val="00B0F0"/>
                <w:sz w:val="22"/>
                <w:szCs w:val="22"/>
                <w:lang w:val="en-US"/>
              </w:rPr>
              <w:t>days</w:t>
            </w:r>
            <w:r w:rsidR="00A35E67" w:rsidRPr="00F17E76">
              <w:rPr>
                <w:color w:val="00B0F0"/>
                <w:sz w:val="22"/>
                <w:szCs w:val="22"/>
                <w:lang w:val="en-US"/>
              </w:rPr>
              <w:t xml:space="preserve"> of March </w:t>
            </w:r>
            <w:r w:rsidRPr="00F17E76">
              <w:rPr>
                <w:color w:val="00B0F0"/>
                <w:sz w:val="22"/>
                <w:szCs w:val="22"/>
                <w:lang w:val="en-US"/>
              </w:rPr>
              <w:t>2026</w:t>
            </w:r>
            <w:r w:rsidR="00A35E67" w:rsidRPr="00F17E76">
              <w:rPr>
                <w:color w:val="00B0F0"/>
                <w:sz w:val="22"/>
                <w:szCs w:val="22"/>
                <w:lang w:val="en-US"/>
              </w:rPr>
              <w:t xml:space="preserve">. </w:t>
            </w:r>
            <w:r w:rsidR="007277E8" w:rsidRPr="00F17E76">
              <w:rPr>
                <w:color w:val="00B0F0"/>
                <w:sz w:val="22"/>
                <w:szCs w:val="22"/>
                <w:lang w:val="en-US"/>
              </w:rPr>
              <w:t xml:space="preserve">The flooding began following intense rainfall on the night of March 6 into the morning of March 7. A formal assessment report was released on March 8, </w:t>
            </w:r>
            <w:proofErr w:type="gramStart"/>
            <w:r w:rsidR="007277E8" w:rsidRPr="00F17E76">
              <w:rPr>
                <w:color w:val="00B0F0"/>
                <w:sz w:val="22"/>
                <w:szCs w:val="22"/>
                <w:lang w:val="en-US"/>
              </w:rPr>
              <w:t>2026</w:t>
            </w:r>
            <w:proofErr w:type="gramEnd"/>
            <w:r w:rsidR="007277E8" w:rsidRPr="00F17E76">
              <w:rPr>
                <w:color w:val="00B0F0"/>
                <w:sz w:val="22"/>
                <w:szCs w:val="22"/>
                <w:lang w:val="en-US"/>
              </w:rPr>
              <w:t xml:space="preserve"> by the Kenya Red Cross, detailing the displacement of roughly 3,500 households in Nairobi following the first night of rain.</w:t>
            </w:r>
          </w:p>
          <w:p w14:paraId="22102F4B" w14:textId="4EACBE66" w:rsidR="007277E8" w:rsidRPr="00F17E76" w:rsidRDefault="007277E8" w:rsidP="00F17E76">
            <w:pPr>
              <w:pStyle w:val="Default"/>
              <w:rPr>
                <w:rFonts w:ascii="Times New Roman" w:eastAsia="Times New Roman" w:hAnsi="Times New Roman" w:cs="Times New Roman"/>
                <w:color w:val="00B0F0"/>
                <w:sz w:val="22"/>
                <w:szCs w:val="22"/>
                <w:lang w:val="en-US" w:eastAsia="da-DK"/>
              </w:rPr>
            </w:pPr>
            <w:r w:rsidRPr="00F17E76">
              <w:rPr>
                <w:rFonts w:ascii="Times New Roman" w:eastAsia="Times New Roman" w:hAnsi="Times New Roman" w:cs="Times New Roman"/>
                <w:color w:val="00B0F0"/>
                <w:sz w:val="22"/>
                <w:szCs w:val="22"/>
                <w:lang w:val="en-US" w:eastAsia="da-DK"/>
              </w:rPr>
              <w:t>A second, more intense wave of rainfall struck Nairobi on the night of Saturday, March 14, leading to further official communication:</w:t>
            </w:r>
          </w:p>
          <w:p w14:paraId="61F31122" w14:textId="5411296B" w:rsidR="007277E8" w:rsidRPr="00F17E76" w:rsidRDefault="007277E8" w:rsidP="00F17E76">
            <w:pPr>
              <w:pStyle w:val="Default"/>
              <w:numPr>
                <w:ilvl w:val="0"/>
                <w:numId w:val="12"/>
              </w:numPr>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On March 15, the Ministry of Interior and National Administration released a consolidated update raising the national death toll to 66, with 33 fatalities recorded in Nairobi. This document specifically highlighted the Nairobi and Ngong Rivers bursting their banks on the 14th.</w:t>
            </w:r>
          </w:p>
          <w:p w14:paraId="44E52ABB" w14:textId="611E14ED" w:rsidR="007277E8" w:rsidRPr="00F17E76" w:rsidRDefault="007277E8" w:rsidP="00F17E76">
            <w:pPr>
              <w:pStyle w:val="Default"/>
              <w:numPr>
                <w:ilvl w:val="0"/>
                <w:numId w:val="12"/>
              </w:numPr>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 xml:space="preserve">Following the flooding on March 14, Nairobi City Water &amp; Sewerage Company issued an official public notice regarding the destruction of water transmission pipelines in Eastleigh and </w:t>
            </w:r>
            <w:proofErr w:type="spellStart"/>
            <w:r w:rsidRPr="00F17E76">
              <w:rPr>
                <w:rFonts w:ascii="Times New Roman" w:hAnsi="Times New Roman" w:cs="Times New Roman"/>
                <w:iCs/>
                <w:color w:val="00B0F0"/>
                <w:sz w:val="22"/>
                <w:szCs w:val="22"/>
                <w:lang w:val="en-US"/>
              </w:rPr>
              <w:t>Kariobangi</w:t>
            </w:r>
            <w:proofErr w:type="spellEnd"/>
            <w:r w:rsidRPr="00F17E76">
              <w:rPr>
                <w:rFonts w:ascii="Times New Roman" w:hAnsi="Times New Roman" w:cs="Times New Roman"/>
                <w:iCs/>
                <w:color w:val="00B0F0"/>
                <w:sz w:val="22"/>
                <w:szCs w:val="22"/>
                <w:lang w:val="en-US"/>
              </w:rPr>
              <w:t>, leading to a water supply alert for several city estates.</w:t>
            </w:r>
          </w:p>
          <w:p w14:paraId="26ABEA83" w14:textId="5A15B112" w:rsidR="007277E8" w:rsidRPr="00F17E76" w:rsidRDefault="007277E8" w:rsidP="00F17E76">
            <w:pPr>
              <w:pStyle w:val="Default"/>
              <w:numPr>
                <w:ilvl w:val="0"/>
                <w:numId w:val="12"/>
              </w:numPr>
              <w:rPr>
                <w:rFonts w:ascii="Times New Roman" w:hAnsi="Times New Roman" w:cs="Times New Roman"/>
                <w:iCs/>
                <w:color w:val="00B0F0"/>
                <w:sz w:val="22"/>
                <w:szCs w:val="22"/>
                <w:lang w:val="en-US"/>
              </w:rPr>
            </w:pPr>
            <w:r w:rsidRPr="00F17E76">
              <w:rPr>
                <w:rFonts w:ascii="Times New Roman" w:hAnsi="Times New Roman" w:cs="Times New Roman"/>
                <w:iCs/>
                <w:color w:val="00B0F0"/>
                <w:sz w:val="22"/>
                <w:szCs w:val="22"/>
                <w:lang w:val="en-US"/>
              </w:rPr>
              <w:t>The European Civil Protection and Humanitarian Aid Operations (ECHO) published a "Daily Flash" report on March 18, which serves as an official international record of the fatalities and infrastructure damage occurring between March 6 and March 14.</w:t>
            </w:r>
          </w:p>
          <w:p w14:paraId="6A466FB1" w14:textId="77777777" w:rsidR="00103DCF" w:rsidRDefault="00103DCF" w:rsidP="00B06F49">
            <w:pPr>
              <w:pStyle w:val="Default"/>
              <w:rPr>
                <w:sz w:val="22"/>
                <w:szCs w:val="22"/>
                <w:lang w:val="en-GB"/>
              </w:rPr>
            </w:pPr>
          </w:p>
          <w:p w14:paraId="17584A48" w14:textId="77777777" w:rsidR="00103DCF" w:rsidRPr="00B24282" w:rsidRDefault="00103DCF" w:rsidP="00B06F49">
            <w:pPr>
              <w:pStyle w:val="Default"/>
              <w:rPr>
                <w:sz w:val="22"/>
                <w:szCs w:val="22"/>
                <w:lang w:val="en-GB"/>
              </w:rPr>
            </w:pPr>
          </w:p>
          <w:p w14:paraId="5265694A" w14:textId="77777777" w:rsidR="00B06F49" w:rsidRPr="00B24282" w:rsidRDefault="00B06F49" w:rsidP="00B06F49">
            <w:pPr>
              <w:pStyle w:val="Default"/>
              <w:rPr>
                <w:sz w:val="22"/>
                <w:szCs w:val="22"/>
                <w:lang w:val="en-GB"/>
              </w:rPr>
            </w:pPr>
            <w:r w:rsidRPr="00B24282">
              <w:rPr>
                <w:sz w:val="22"/>
                <w:szCs w:val="22"/>
                <w:lang w:val="en-GB"/>
              </w:rPr>
              <w:t>b.3.</w:t>
            </w:r>
            <w:r w:rsidR="00451C0C" w:rsidRPr="00B24282">
              <w:rPr>
                <w:sz w:val="22"/>
                <w:szCs w:val="22"/>
                <w:lang w:val="en-GB"/>
              </w:rPr>
              <w:t>2</w:t>
            </w:r>
            <w:r w:rsidRPr="00B24282">
              <w:rPr>
                <w:sz w:val="22"/>
                <w:szCs w:val="22"/>
                <w:lang w:val="en-GB"/>
              </w:rPr>
              <w:t xml:space="preserve">. </w:t>
            </w:r>
            <w:r w:rsidRPr="00B24282">
              <w:rPr>
                <w:sz w:val="22"/>
                <w:szCs w:val="22"/>
                <w:lang w:val="en-US"/>
              </w:rPr>
              <w:t xml:space="preserve">How </w:t>
            </w:r>
            <w:proofErr w:type="gramStart"/>
            <w:r w:rsidRPr="00B24282">
              <w:rPr>
                <w:sz w:val="22"/>
                <w:szCs w:val="22"/>
                <w:lang w:val="en-US"/>
              </w:rPr>
              <w:t>could  DERF</w:t>
            </w:r>
            <w:proofErr w:type="gramEnd"/>
            <w:r w:rsidRPr="00B24282">
              <w:rPr>
                <w:sz w:val="22"/>
                <w:szCs w:val="22"/>
                <w:lang w:val="en-US"/>
              </w:rPr>
              <w:t xml:space="preserve"> grant</w:t>
            </w:r>
            <w:r w:rsidR="009355CB" w:rsidRPr="00B24282">
              <w:rPr>
                <w:sz w:val="22"/>
                <w:szCs w:val="22"/>
                <w:lang w:val="en-US"/>
              </w:rPr>
              <w:t>s</w:t>
            </w:r>
            <w:r w:rsidRPr="00B24282">
              <w:rPr>
                <w:sz w:val="22"/>
                <w:szCs w:val="22"/>
                <w:lang w:val="en-US"/>
              </w:rPr>
              <w:t xml:space="preserve"> make a difference for the crisis affected population?</w:t>
            </w:r>
          </w:p>
          <w:p w14:paraId="17852922" w14:textId="77777777" w:rsidR="00B06F49" w:rsidRPr="00B24282" w:rsidRDefault="00B06F49" w:rsidP="00B06F49">
            <w:pPr>
              <w:pStyle w:val="Default"/>
              <w:rPr>
                <w:i/>
                <w:sz w:val="22"/>
                <w:szCs w:val="22"/>
                <w:lang w:val="en-GB"/>
              </w:rPr>
            </w:pPr>
            <w:r w:rsidRPr="00B24282">
              <w:rPr>
                <w:i/>
                <w:sz w:val="22"/>
                <w:szCs w:val="22"/>
                <w:lang w:val="en-GB"/>
              </w:rPr>
              <w:t>Please consider the following points:</w:t>
            </w:r>
          </w:p>
          <w:p w14:paraId="6A87AA62" w14:textId="77777777" w:rsidR="00B06F49" w:rsidRPr="00B24282" w:rsidRDefault="00B06F49" w:rsidP="00426CC3">
            <w:pPr>
              <w:pStyle w:val="Default"/>
              <w:numPr>
                <w:ilvl w:val="0"/>
                <w:numId w:val="2"/>
              </w:numPr>
              <w:rPr>
                <w:i/>
                <w:sz w:val="22"/>
                <w:szCs w:val="22"/>
                <w:lang w:val="en-GB"/>
              </w:rPr>
            </w:pPr>
            <w:r w:rsidRPr="00B24282">
              <w:rPr>
                <w:i/>
                <w:sz w:val="22"/>
                <w:szCs w:val="22"/>
                <w:lang w:val="en-GB"/>
              </w:rPr>
              <w:t>Rapid disbursement</w:t>
            </w:r>
          </w:p>
          <w:p w14:paraId="71A051CF" w14:textId="77777777" w:rsidR="00B06F49" w:rsidRPr="00B24282" w:rsidRDefault="00B06F49" w:rsidP="00426CC3">
            <w:pPr>
              <w:pStyle w:val="Default"/>
              <w:numPr>
                <w:ilvl w:val="0"/>
                <w:numId w:val="2"/>
              </w:numPr>
              <w:rPr>
                <w:i/>
                <w:sz w:val="22"/>
                <w:szCs w:val="22"/>
                <w:lang w:val="en-GB"/>
              </w:rPr>
            </w:pPr>
            <w:r w:rsidRPr="00B24282">
              <w:rPr>
                <w:i/>
                <w:sz w:val="22"/>
                <w:szCs w:val="22"/>
                <w:lang w:val="en-GB"/>
              </w:rPr>
              <w:t>Short intervention (0-9 month)</w:t>
            </w:r>
          </w:p>
          <w:p w14:paraId="2E6F54BB" w14:textId="77777777" w:rsidR="009355CB" w:rsidRDefault="009355CB" w:rsidP="00426CC3">
            <w:pPr>
              <w:pStyle w:val="Default"/>
              <w:numPr>
                <w:ilvl w:val="0"/>
                <w:numId w:val="2"/>
              </w:numPr>
              <w:rPr>
                <w:i/>
                <w:sz w:val="22"/>
                <w:szCs w:val="22"/>
                <w:lang w:val="en-GB"/>
              </w:rPr>
            </w:pPr>
            <w:r w:rsidRPr="00B24282">
              <w:rPr>
                <w:i/>
                <w:sz w:val="22"/>
                <w:szCs w:val="22"/>
                <w:lang w:val="en-GB"/>
              </w:rPr>
              <w:t xml:space="preserve">Meeting needs of </w:t>
            </w:r>
            <w:proofErr w:type="gramStart"/>
            <w:r w:rsidRPr="00B24282">
              <w:rPr>
                <w:i/>
                <w:sz w:val="22"/>
                <w:szCs w:val="22"/>
                <w:lang w:val="en-GB"/>
              </w:rPr>
              <w:t>hard to reach</w:t>
            </w:r>
            <w:proofErr w:type="gramEnd"/>
            <w:r w:rsidRPr="00B24282">
              <w:rPr>
                <w:i/>
                <w:sz w:val="22"/>
                <w:szCs w:val="22"/>
                <w:lang w:val="en-GB"/>
              </w:rPr>
              <w:t xml:space="preserve"> populations not catered for by other donors</w:t>
            </w:r>
          </w:p>
          <w:p w14:paraId="13C9E536" w14:textId="77777777" w:rsidR="00B06693" w:rsidRDefault="00B06693" w:rsidP="00B06693">
            <w:pPr>
              <w:pStyle w:val="Default"/>
              <w:rPr>
                <w:i/>
                <w:sz w:val="22"/>
                <w:szCs w:val="22"/>
                <w:lang w:val="en-GB"/>
              </w:rPr>
            </w:pPr>
          </w:p>
          <w:p w14:paraId="642C1D20" w14:textId="77777777" w:rsidR="00B06693" w:rsidRPr="00426CC3" w:rsidRDefault="00B06693" w:rsidP="00B06693">
            <w:pPr>
              <w:pStyle w:val="Default"/>
              <w:rPr>
                <w:i/>
                <w:color w:val="00B0F0"/>
                <w:sz w:val="22"/>
                <w:szCs w:val="22"/>
                <w:lang w:val="en-US"/>
              </w:rPr>
            </w:pPr>
            <w:r w:rsidRPr="00426CC3">
              <w:rPr>
                <w:i/>
                <w:color w:val="00B0F0"/>
                <w:sz w:val="22"/>
                <w:szCs w:val="22"/>
                <w:lang w:val="en-US"/>
              </w:rPr>
              <w:t>DERF funding would enable:</w:t>
            </w:r>
          </w:p>
          <w:p w14:paraId="0B664A28" w14:textId="77777777"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Rapid disbursement to address immediate life-saving needs during the acute phase of the emergency</w:t>
            </w:r>
          </w:p>
          <w:p w14:paraId="6E378ACA" w14:textId="0A32E10A"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 xml:space="preserve">Short-term interventions (0–6 months) focusing on emergency food assistance, WASH, </w:t>
            </w:r>
            <w:r w:rsidR="007277E8">
              <w:rPr>
                <w:i/>
                <w:color w:val="00B0F0"/>
                <w:sz w:val="22"/>
                <w:szCs w:val="22"/>
                <w:lang w:val="en-US"/>
              </w:rPr>
              <w:t>and health management particularly around water borne disease risk management.</w:t>
            </w:r>
          </w:p>
          <w:p w14:paraId="63D4524E" w14:textId="77777777" w:rsidR="00B06693" w:rsidRPr="00426CC3" w:rsidRDefault="00B06693" w:rsidP="00426CC3">
            <w:pPr>
              <w:pStyle w:val="Default"/>
              <w:numPr>
                <w:ilvl w:val="0"/>
                <w:numId w:val="13"/>
              </w:numPr>
              <w:rPr>
                <w:i/>
                <w:color w:val="00B0F0"/>
                <w:sz w:val="22"/>
                <w:szCs w:val="22"/>
                <w:lang w:val="en-US"/>
              </w:rPr>
            </w:pPr>
            <w:r w:rsidRPr="00426CC3">
              <w:rPr>
                <w:i/>
                <w:color w:val="00B0F0"/>
                <w:sz w:val="22"/>
                <w:szCs w:val="22"/>
                <w:lang w:val="en-US"/>
              </w:rPr>
              <w:t xml:space="preserve">Targeted assistance to hard-to-reach and underserved populations, including overcrowded accommodation </w:t>
            </w:r>
            <w:proofErr w:type="spellStart"/>
            <w:r w:rsidRPr="00426CC3">
              <w:rPr>
                <w:i/>
                <w:color w:val="00B0F0"/>
                <w:sz w:val="22"/>
                <w:szCs w:val="22"/>
                <w:lang w:val="en-US"/>
              </w:rPr>
              <w:t>centres</w:t>
            </w:r>
            <w:proofErr w:type="spellEnd"/>
            <w:r w:rsidRPr="00426CC3">
              <w:rPr>
                <w:i/>
                <w:color w:val="00B0F0"/>
                <w:sz w:val="22"/>
                <w:szCs w:val="22"/>
                <w:lang w:val="en-US"/>
              </w:rPr>
              <w:t xml:space="preserve"> and flood-affected host communities</w:t>
            </w:r>
          </w:p>
          <w:p w14:paraId="00125E62" w14:textId="29C6EFE7" w:rsidR="00B06F49" w:rsidRPr="00B24282" w:rsidRDefault="007277E8" w:rsidP="007277E8">
            <w:pPr>
              <w:spacing w:before="100" w:beforeAutospacing="1" w:after="100" w:afterAutospacing="1"/>
              <w:rPr>
                <w:b/>
                <w:bCs/>
                <w:sz w:val="22"/>
                <w:szCs w:val="22"/>
                <w:lang w:val="en-GB"/>
              </w:rPr>
            </w:pPr>
            <w:r w:rsidRPr="007277E8">
              <w:rPr>
                <w:rFonts w:ascii="Arial" w:eastAsiaTheme="minorHAnsi" w:hAnsi="Arial" w:cs="Arial"/>
                <w:i/>
                <w:color w:val="00B0F0"/>
                <w:sz w:val="22"/>
                <w:szCs w:val="22"/>
                <w:lang w:val="en-US" w:eastAsia="en-US"/>
              </w:rPr>
              <w:t xml:space="preserve">The government has committed to cover medical bills for the injured and burial expenses for the deceased. A multi-agency team comprising the Kenya </w:t>
            </w:r>
            <w:proofErr w:type="spellStart"/>
            <w:r w:rsidRPr="007277E8">
              <w:rPr>
                <w:rFonts w:ascii="Arial" w:eastAsiaTheme="minorHAnsi" w:hAnsi="Arial" w:cs="Arial"/>
                <w:i/>
                <w:color w:val="00B0F0"/>
                <w:sz w:val="22"/>
                <w:szCs w:val="22"/>
                <w:lang w:val="en-US" w:eastAsia="en-US"/>
              </w:rPr>
              <w:t>Defence</w:t>
            </w:r>
            <w:proofErr w:type="spellEnd"/>
            <w:r w:rsidRPr="007277E8">
              <w:rPr>
                <w:rFonts w:ascii="Arial" w:eastAsiaTheme="minorHAnsi" w:hAnsi="Arial" w:cs="Arial"/>
                <w:i/>
                <w:color w:val="00B0F0"/>
                <w:sz w:val="22"/>
                <w:szCs w:val="22"/>
                <w:lang w:val="en-US" w:eastAsia="en-US"/>
              </w:rPr>
              <w:t xml:space="preserve"> Forces, Kenya Red Cross, and local emergency services is actively conducting search-and-rescue missions and distributing relief supplies.</w:t>
            </w:r>
          </w:p>
        </w:tc>
      </w:tr>
    </w:tbl>
    <w:p w14:paraId="42DA4935" w14:textId="77777777" w:rsidR="00B06F49" w:rsidRPr="0044129B" w:rsidRDefault="00B06F49" w:rsidP="00295B88">
      <w:pPr>
        <w:pStyle w:val="Default"/>
        <w:rPr>
          <w:rFonts w:asciiTheme="majorHAnsi" w:hAnsiTheme="majorHAnsi" w:cstheme="majorHAnsi"/>
          <w:b/>
          <w:bCs/>
          <w:sz w:val="22"/>
          <w:szCs w:val="22"/>
          <w:lang w:val="en-GB"/>
        </w:rPr>
      </w:pPr>
    </w:p>
    <w:p w14:paraId="4B375D81" w14:textId="77777777" w:rsidR="006F2600" w:rsidRPr="0044129B" w:rsidRDefault="006F2600" w:rsidP="00295B88">
      <w:pPr>
        <w:pStyle w:val="Default"/>
        <w:rPr>
          <w:rFonts w:asciiTheme="majorHAnsi" w:hAnsiTheme="majorHAnsi" w:cstheme="majorHAnsi"/>
          <w:sz w:val="22"/>
          <w:szCs w:val="22"/>
          <w:lang w:val="en-GB"/>
        </w:rPr>
      </w:pPr>
    </w:p>
    <w:p w14:paraId="0F883226" w14:textId="30CC4E12" w:rsidR="00713F56" w:rsidRPr="00103D9A" w:rsidRDefault="006F2600"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t xml:space="preserve">Section </w:t>
      </w:r>
      <w:r w:rsidR="00103D9A">
        <w:rPr>
          <w:rFonts w:asciiTheme="majorHAnsi" w:hAnsiTheme="majorHAnsi" w:cstheme="majorHAnsi"/>
          <w:b/>
          <w:bCs/>
          <w:color w:val="000000"/>
          <w:sz w:val="28"/>
          <w:szCs w:val="28"/>
          <w:lang w:val="en-GB"/>
        </w:rPr>
        <w:t>C</w:t>
      </w:r>
      <w:r w:rsidRPr="00103D9A">
        <w:rPr>
          <w:rFonts w:asciiTheme="majorHAnsi" w:hAnsiTheme="majorHAnsi" w:cstheme="majorHAnsi"/>
          <w:b/>
          <w:bCs/>
          <w:color w:val="000000"/>
          <w:sz w:val="28"/>
          <w:szCs w:val="28"/>
          <w:lang w:val="en-GB"/>
        </w:rPr>
        <w:t>: S</w:t>
      </w:r>
      <w:r w:rsidR="00713F56" w:rsidRPr="00103D9A">
        <w:rPr>
          <w:rFonts w:asciiTheme="majorHAnsi" w:hAnsiTheme="majorHAnsi" w:cstheme="majorHAnsi"/>
          <w:b/>
          <w:bCs/>
          <w:color w:val="000000"/>
          <w:sz w:val="28"/>
          <w:szCs w:val="28"/>
          <w:lang w:val="en-GB"/>
        </w:rPr>
        <w:t xml:space="preserve">low onset humanitarian crisis </w:t>
      </w:r>
    </w:p>
    <w:tbl>
      <w:tblPr>
        <w:tblStyle w:val="Tabel-Gitter"/>
        <w:tblW w:w="0" w:type="auto"/>
        <w:tblLook w:val="04A0" w:firstRow="1" w:lastRow="0" w:firstColumn="1" w:lastColumn="0" w:noHBand="0" w:noVBand="1"/>
      </w:tblPr>
      <w:tblGrid>
        <w:gridCol w:w="9628"/>
      </w:tblGrid>
      <w:tr w:rsidR="0006481C" w:rsidRPr="00982025" w14:paraId="546ABD2A" w14:textId="77777777" w:rsidTr="0006481C">
        <w:tc>
          <w:tcPr>
            <w:tcW w:w="9778" w:type="dxa"/>
          </w:tcPr>
          <w:p w14:paraId="76F8A05C" w14:textId="77777777" w:rsidR="0006481C" w:rsidRPr="00B24282" w:rsidRDefault="0006481C" w:rsidP="0006481C">
            <w:pPr>
              <w:pStyle w:val="Default"/>
              <w:rPr>
                <w:i/>
                <w:sz w:val="22"/>
                <w:szCs w:val="22"/>
                <w:lang w:val="en-GB"/>
              </w:rPr>
            </w:pPr>
            <w:r w:rsidRPr="00B24282">
              <w:rPr>
                <w:sz w:val="22"/>
                <w:szCs w:val="22"/>
                <w:lang w:val="en-GB"/>
              </w:rPr>
              <w:t xml:space="preserve">c.1 Where is the crisis? </w:t>
            </w:r>
            <w:r w:rsidRPr="00B24282">
              <w:rPr>
                <w:i/>
                <w:sz w:val="22"/>
                <w:szCs w:val="22"/>
                <w:lang w:val="en-GB"/>
              </w:rPr>
              <w:t>Describe the areas affected</w:t>
            </w:r>
          </w:p>
          <w:p w14:paraId="3B2CF158" w14:textId="77777777" w:rsidR="0006481C" w:rsidRPr="00B24282" w:rsidRDefault="0006481C" w:rsidP="0006481C">
            <w:pPr>
              <w:pStyle w:val="Default"/>
              <w:rPr>
                <w:i/>
                <w:sz w:val="22"/>
                <w:szCs w:val="22"/>
                <w:lang w:val="en-GB"/>
              </w:rPr>
            </w:pPr>
          </w:p>
          <w:p w14:paraId="463383A0" w14:textId="77777777" w:rsidR="0006481C" w:rsidRPr="00B24282" w:rsidRDefault="0006481C" w:rsidP="0006481C">
            <w:pPr>
              <w:pStyle w:val="Default"/>
              <w:rPr>
                <w:sz w:val="22"/>
                <w:szCs w:val="22"/>
                <w:lang w:val="en-GB"/>
              </w:rPr>
            </w:pPr>
            <w:r w:rsidRPr="00B24282">
              <w:rPr>
                <w:sz w:val="22"/>
                <w:szCs w:val="22"/>
                <w:lang w:val="en-GB"/>
              </w:rPr>
              <w:t xml:space="preserve">c.2 What is the nature of the crisis? </w:t>
            </w:r>
            <w:r w:rsidRPr="00B24282">
              <w:rPr>
                <w:i/>
                <w:sz w:val="22"/>
                <w:szCs w:val="22"/>
                <w:lang w:val="en-GB"/>
              </w:rPr>
              <w:t xml:space="preserve">Please describe the type of crisis (e.g. climate change disasters, environmental degradation, desertification or other slow onset crisis) and describe potential local </w:t>
            </w:r>
            <w:r w:rsidR="007F7CF6" w:rsidRPr="00B24282">
              <w:rPr>
                <w:i/>
                <w:sz w:val="22"/>
                <w:szCs w:val="22"/>
                <w:lang w:val="en-GB"/>
              </w:rPr>
              <w:t xml:space="preserve">social and </w:t>
            </w:r>
            <w:r w:rsidRPr="00B24282">
              <w:rPr>
                <w:i/>
                <w:sz w:val="22"/>
                <w:szCs w:val="22"/>
                <w:lang w:val="en-GB"/>
              </w:rPr>
              <w:t>political implications (e.g. for specific target groups).</w:t>
            </w:r>
          </w:p>
          <w:p w14:paraId="414D75FB" w14:textId="77777777" w:rsidR="0006481C" w:rsidRPr="00B24282" w:rsidRDefault="0006481C" w:rsidP="0006481C">
            <w:pPr>
              <w:pStyle w:val="Default"/>
              <w:rPr>
                <w:sz w:val="22"/>
                <w:szCs w:val="22"/>
                <w:lang w:val="en-GB"/>
              </w:rPr>
            </w:pPr>
          </w:p>
          <w:p w14:paraId="53B3E464" w14:textId="77777777" w:rsidR="0006481C" w:rsidRPr="00B24282" w:rsidRDefault="0006481C" w:rsidP="0006481C">
            <w:pPr>
              <w:pStyle w:val="Default"/>
              <w:rPr>
                <w:sz w:val="22"/>
                <w:szCs w:val="22"/>
                <w:lang w:val="en-GB"/>
              </w:rPr>
            </w:pPr>
            <w:r w:rsidRPr="00B24282">
              <w:rPr>
                <w:sz w:val="22"/>
                <w:szCs w:val="22"/>
                <w:lang w:val="en-GB"/>
              </w:rPr>
              <w:t xml:space="preserve">c.3 What information do you have about the situation? What is the source of that information? </w:t>
            </w:r>
            <w:r w:rsidRPr="00B24282">
              <w:rPr>
                <w:i/>
                <w:sz w:val="22"/>
                <w:szCs w:val="22"/>
                <w:lang w:val="en-GB"/>
              </w:rPr>
              <w:t>Please provide available information on</w:t>
            </w:r>
          </w:p>
          <w:p w14:paraId="374DB1BC"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3AA8583B"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674DAE97"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2A2FCAEC" w14:textId="77777777" w:rsidR="0006481C" w:rsidRPr="00B24282" w:rsidRDefault="0006481C" w:rsidP="0006481C">
            <w:pPr>
              <w:pStyle w:val="Default"/>
              <w:rPr>
                <w:sz w:val="22"/>
                <w:szCs w:val="22"/>
                <w:lang w:val="en-GB"/>
              </w:rPr>
            </w:pPr>
          </w:p>
          <w:p w14:paraId="06888113" w14:textId="5DF47365" w:rsidR="0006481C" w:rsidRPr="00B24282" w:rsidRDefault="0006481C" w:rsidP="0006481C">
            <w:pPr>
              <w:pStyle w:val="Default"/>
              <w:rPr>
                <w:i/>
                <w:sz w:val="22"/>
                <w:szCs w:val="22"/>
                <w:lang w:val="en-GB"/>
              </w:rPr>
            </w:pPr>
            <w:r w:rsidRPr="00B24282">
              <w:rPr>
                <w:i/>
                <w:sz w:val="22"/>
                <w:szCs w:val="22"/>
                <w:lang w:val="en-GB"/>
              </w:rPr>
              <w:t>Please insert link(s) and/or attach relevant documentation to the aler</w:t>
            </w:r>
            <w:r w:rsidR="00811F58" w:rsidRPr="00B24282">
              <w:rPr>
                <w:i/>
                <w:sz w:val="22"/>
                <w:szCs w:val="22"/>
                <w:lang w:val="en-GB"/>
              </w:rPr>
              <w:t>t. Documentation may be found at UN OCHA, ACAPS, or other internationally recognised sources.</w:t>
            </w:r>
          </w:p>
          <w:p w14:paraId="3DCC785D" w14:textId="77777777" w:rsidR="0006481C" w:rsidRPr="00B24282" w:rsidRDefault="0006481C" w:rsidP="0006481C">
            <w:pPr>
              <w:pStyle w:val="Default"/>
              <w:rPr>
                <w:sz w:val="22"/>
                <w:szCs w:val="22"/>
                <w:lang w:val="en-GB"/>
              </w:rPr>
            </w:pPr>
          </w:p>
          <w:p w14:paraId="6832660B" w14:textId="77777777" w:rsidR="00451C0C" w:rsidRPr="00B24282" w:rsidRDefault="0006481C" w:rsidP="00451C0C">
            <w:pPr>
              <w:pStyle w:val="Default"/>
              <w:rPr>
                <w:i/>
                <w:iCs/>
                <w:sz w:val="22"/>
                <w:szCs w:val="22"/>
                <w:lang w:val="en-GB"/>
              </w:rPr>
            </w:pPr>
            <w:r w:rsidRPr="00B24282">
              <w:rPr>
                <w:sz w:val="22"/>
                <w:szCs w:val="22"/>
                <w:lang w:val="en-GB"/>
              </w:rPr>
              <w:t>c.3.1 Provide as strong as possible evidence of why there is a change in the current slow onset crisis.</w:t>
            </w:r>
            <w:r w:rsidR="00451C0C" w:rsidRPr="00B24282">
              <w:rPr>
                <w:sz w:val="22"/>
                <w:szCs w:val="22"/>
                <w:lang w:val="en-GB"/>
              </w:rPr>
              <w:t xml:space="preserve"> Describe also when the change occurred (m</w:t>
            </w:r>
            <w:r w:rsidR="00451C0C" w:rsidRPr="00B24282">
              <w:rPr>
                <w:i/>
                <w:iCs/>
                <w:sz w:val="22"/>
                <w:szCs w:val="22"/>
                <w:lang w:val="en-GB"/>
              </w:rPr>
              <w:t xml:space="preserve">ention specific dates if possible). </w:t>
            </w:r>
          </w:p>
          <w:p w14:paraId="7081A12A" w14:textId="77777777" w:rsidR="0006481C" w:rsidRPr="00B24282" w:rsidRDefault="0006481C" w:rsidP="0006481C">
            <w:pPr>
              <w:pStyle w:val="Default"/>
              <w:rPr>
                <w:sz w:val="22"/>
                <w:szCs w:val="22"/>
                <w:lang w:val="en-GB"/>
              </w:rPr>
            </w:pPr>
          </w:p>
          <w:p w14:paraId="3810BB0C" w14:textId="77777777" w:rsidR="0006481C" w:rsidRPr="00B24282" w:rsidRDefault="0006481C" w:rsidP="0006481C">
            <w:pPr>
              <w:pStyle w:val="Default"/>
              <w:rPr>
                <w:sz w:val="22"/>
                <w:szCs w:val="22"/>
                <w:lang w:val="en-GB"/>
              </w:rPr>
            </w:pPr>
          </w:p>
          <w:p w14:paraId="74E49FAF" w14:textId="77777777" w:rsidR="0006481C" w:rsidRPr="00B24282" w:rsidRDefault="0006481C" w:rsidP="0006481C">
            <w:pPr>
              <w:pStyle w:val="Default"/>
              <w:rPr>
                <w:sz w:val="22"/>
                <w:szCs w:val="22"/>
                <w:lang w:val="en-GB"/>
              </w:rPr>
            </w:pPr>
            <w:r w:rsidRPr="00B24282">
              <w:rPr>
                <w:sz w:val="22"/>
                <w:szCs w:val="22"/>
                <w:lang w:val="en-GB"/>
              </w:rPr>
              <w:t xml:space="preserve">c.3.2. </w:t>
            </w:r>
            <w:r w:rsidRPr="00B24282">
              <w:rPr>
                <w:sz w:val="22"/>
                <w:szCs w:val="22"/>
                <w:lang w:val="en-US"/>
              </w:rPr>
              <w:t xml:space="preserve">How </w:t>
            </w:r>
            <w:proofErr w:type="gramStart"/>
            <w:r w:rsidRPr="00B24282">
              <w:rPr>
                <w:sz w:val="22"/>
                <w:szCs w:val="22"/>
                <w:lang w:val="en-US"/>
              </w:rPr>
              <w:t>could  DERF</w:t>
            </w:r>
            <w:proofErr w:type="gramEnd"/>
            <w:r w:rsidRPr="00B24282">
              <w:rPr>
                <w:sz w:val="22"/>
                <w:szCs w:val="22"/>
                <w:lang w:val="en-US"/>
              </w:rPr>
              <w:t xml:space="preserve"> grant</w:t>
            </w:r>
            <w:r w:rsidR="009355CB" w:rsidRPr="00B24282">
              <w:rPr>
                <w:sz w:val="22"/>
                <w:szCs w:val="22"/>
                <w:lang w:val="en-US"/>
              </w:rPr>
              <w:t>s</w:t>
            </w:r>
            <w:r w:rsidRPr="00B24282">
              <w:rPr>
                <w:sz w:val="22"/>
                <w:szCs w:val="22"/>
                <w:lang w:val="en-US"/>
              </w:rPr>
              <w:t xml:space="preserve"> make a difference for the crisis affected population?</w:t>
            </w:r>
            <w:r w:rsidRPr="00B24282">
              <w:rPr>
                <w:sz w:val="22"/>
                <w:szCs w:val="22"/>
                <w:lang w:val="en-GB"/>
              </w:rPr>
              <w:t xml:space="preserve"> </w:t>
            </w:r>
            <w:r w:rsidRPr="00B24282">
              <w:rPr>
                <w:i/>
                <w:sz w:val="22"/>
                <w:szCs w:val="22"/>
                <w:lang w:val="en-GB"/>
              </w:rPr>
              <w:t>Please consider the following points:</w:t>
            </w:r>
          </w:p>
          <w:p w14:paraId="01CF0519"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Rapid disbursement</w:t>
            </w:r>
          </w:p>
          <w:p w14:paraId="7E0341C2" w14:textId="706D7A1A" w:rsidR="0006481C" w:rsidRPr="00B24282" w:rsidRDefault="0006481C" w:rsidP="00426CC3">
            <w:pPr>
              <w:pStyle w:val="Default"/>
              <w:numPr>
                <w:ilvl w:val="0"/>
                <w:numId w:val="2"/>
              </w:numPr>
              <w:rPr>
                <w:i/>
                <w:sz w:val="22"/>
                <w:szCs w:val="22"/>
                <w:lang w:val="en-GB"/>
              </w:rPr>
            </w:pPr>
            <w:r w:rsidRPr="00B24282">
              <w:rPr>
                <w:i/>
                <w:sz w:val="22"/>
                <w:szCs w:val="22"/>
                <w:lang w:val="en-GB"/>
              </w:rPr>
              <w:t>Short intervention (0-9 month</w:t>
            </w:r>
            <w:r w:rsidR="000C7E1A">
              <w:rPr>
                <w:i/>
                <w:sz w:val="22"/>
                <w:szCs w:val="22"/>
                <w:lang w:val="en-GB"/>
              </w:rPr>
              <w:t>s</w:t>
            </w:r>
            <w:r w:rsidRPr="00B24282">
              <w:rPr>
                <w:i/>
                <w:sz w:val="22"/>
                <w:szCs w:val="22"/>
                <w:lang w:val="en-GB"/>
              </w:rPr>
              <w:t>)</w:t>
            </w:r>
          </w:p>
          <w:p w14:paraId="5DFE99BA" w14:textId="19F54338" w:rsidR="009355CB" w:rsidRPr="00B24282" w:rsidRDefault="009355CB" w:rsidP="00426CC3">
            <w:pPr>
              <w:pStyle w:val="Default"/>
              <w:numPr>
                <w:ilvl w:val="0"/>
                <w:numId w:val="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0B5C54DB" w14:textId="77777777" w:rsidR="009355CB" w:rsidRPr="00B24282" w:rsidRDefault="009355CB" w:rsidP="00426CC3">
            <w:pPr>
              <w:pStyle w:val="Default"/>
              <w:numPr>
                <w:ilvl w:val="0"/>
                <w:numId w:val="2"/>
              </w:numPr>
              <w:rPr>
                <w:i/>
                <w:sz w:val="22"/>
                <w:szCs w:val="22"/>
                <w:lang w:val="en-GB"/>
              </w:rPr>
            </w:pPr>
          </w:p>
          <w:p w14:paraId="703018B1" w14:textId="77777777" w:rsidR="0006481C" w:rsidRPr="00B24282" w:rsidRDefault="0006481C" w:rsidP="0006481C">
            <w:pPr>
              <w:pStyle w:val="Default"/>
              <w:rPr>
                <w:i/>
                <w:sz w:val="22"/>
                <w:szCs w:val="22"/>
                <w:lang w:val="en-GB"/>
              </w:rPr>
            </w:pPr>
            <w:r w:rsidRPr="00B24282">
              <w:rPr>
                <w:sz w:val="22"/>
                <w:szCs w:val="22"/>
                <w:lang w:val="en-GB"/>
              </w:rPr>
              <w:t xml:space="preserve">c.4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003034EB" w14:textId="77777777" w:rsidR="0006481C" w:rsidRPr="0044129B" w:rsidRDefault="0006481C" w:rsidP="00295B88">
            <w:pPr>
              <w:pStyle w:val="Default"/>
              <w:rPr>
                <w:rFonts w:asciiTheme="majorHAnsi" w:hAnsiTheme="majorHAnsi" w:cstheme="majorHAnsi"/>
                <w:sz w:val="22"/>
                <w:szCs w:val="22"/>
                <w:lang w:val="en-GB"/>
              </w:rPr>
            </w:pPr>
          </w:p>
        </w:tc>
      </w:tr>
    </w:tbl>
    <w:p w14:paraId="1DE7CB07" w14:textId="6B317333" w:rsidR="0006481C" w:rsidRDefault="0006481C" w:rsidP="00295B88">
      <w:pPr>
        <w:pStyle w:val="Default"/>
        <w:rPr>
          <w:rFonts w:asciiTheme="majorHAnsi" w:hAnsiTheme="majorHAnsi" w:cstheme="majorHAnsi"/>
          <w:sz w:val="22"/>
          <w:szCs w:val="22"/>
          <w:lang w:val="en-GB"/>
        </w:rPr>
      </w:pPr>
    </w:p>
    <w:p w14:paraId="631D6E20" w14:textId="77777777" w:rsidR="00103D9A" w:rsidRPr="0044129B" w:rsidRDefault="00103D9A" w:rsidP="00295B88">
      <w:pPr>
        <w:pStyle w:val="Default"/>
        <w:rPr>
          <w:rFonts w:asciiTheme="majorHAnsi" w:hAnsiTheme="majorHAnsi" w:cstheme="majorHAnsi"/>
          <w:sz w:val="22"/>
          <w:szCs w:val="22"/>
          <w:lang w:val="en-GB"/>
        </w:rPr>
      </w:pPr>
    </w:p>
    <w:p w14:paraId="60649A71" w14:textId="15FE7B1F" w:rsidR="0006481C" w:rsidRPr="00103D9A" w:rsidRDefault="0006481C" w:rsidP="00103D9A">
      <w:pPr>
        <w:autoSpaceDE w:val="0"/>
        <w:autoSpaceDN w:val="0"/>
        <w:adjustRightInd w:val="0"/>
        <w:spacing w:before="40" w:after="80"/>
        <w:rPr>
          <w:rFonts w:asciiTheme="majorHAnsi" w:hAnsiTheme="majorHAnsi" w:cstheme="majorHAnsi"/>
          <w:b/>
          <w:bCs/>
          <w:color w:val="000000"/>
          <w:sz w:val="28"/>
          <w:szCs w:val="28"/>
          <w:lang w:val="en-GB"/>
        </w:rPr>
      </w:pPr>
      <w:r w:rsidRPr="00103D9A">
        <w:rPr>
          <w:rFonts w:asciiTheme="majorHAnsi" w:hAnsiTheme="majorHAnsi" w:cstheme="majorHAnsi"/>
          <w:b/>
          <w:bCs/>
          <w:color w:val="000000"/>
          <w:sz w:val="28"/>
          <w:szCs w:val="28"/>
          <w:lang w:val="en-GB"/>
        </w:rPr>
        <w:t xml:space="preserve">Section </w:t>
      </w:r>
      <w:r w:rsidR="00103D9A">
        <w:rPr>
          <w:rFonts w:asciiTheme="majorHAnsi" w:hAnsiTheme="majorHAnsi" w:cstheme="majorHAnsi"/>
          <w:b/>
          <w:bCs/>
          <w:color w:val="000000"/>
          <w:sz w:val="28"/>
          <w:szCs w:val="28"/>
          <w:lang w:val="en-GB"/>
        </w:rPr>
        <w:t>D</w:t>
      </w:r>
      <w:r w:rsidRPr="00103D9A">
        <w:rPr>
          <w:rFonts w:asciiTheme="majorHAnsi" w:hAnsiTheme="majorHAnsi" w:cstheme="majorHAnsi"/>
          <w:b/>
          <w:bCs/>
          <w:color w:val="000000"/>
          <w:sz w:val="28"/>
          <w:szCs w:val="28"/>
          <w:lang w:val="en-GB"/>
        </w:rPr>
        <w:t>: Spike in a protracted humanitarian crisis</w:t>
      </w:r>
    </w:p>
    <w:tbl>
      <w:tblPr>
        <w:tblStyle w:val="Tabel-Gitter"/>
        <w:tblW w:w="0" w:type="auto"/>
        <w:tblLook w:val="04A0" w:firstRow="1" w:lastRow="0" w:firstColumn="1" w:lastColumn="0" w:noHBand="0" w:noVBand="1"/>
      </w:tblPr>
      <w:tblGrid>
        <w:gridCol w:w="9628"/>
      </w:tblGrid>
      <w:tr w:rsidR="0006481C" w:rsidRPr="00982025" w14:paraId="369E6C5E" w14:textId="77777777" w:rsidTr="0006481C">
        <w:tc>
          <w:tcPr>
            <w:tcW w:w="9778" w:type="dxa"/>
          </w:tcPr>
          <w:p w14:paraId="0E85C529" w14:textId="77777777" w:rsidR="0006481C" w:rsidRPr="00B24282" w:rsidRDefault="0006481C" w:rsidP="0006481C">
            <w:pPr>
              <w:pStyle w:val="Default"/>
              <w:rPr>
                <w:sz w:val="22"/>
                <w:szCs w:val="22"/>
                <w:lang w:val="en-GB"/>
              </w:rPr>
            </w:pPr>
          </w:p>
          <w:p w14:paraId="3CE95CC8" w14:textId="77777777" w:rsidR="0006481C" w:rsidRPr="00B24282" w:rsidRDefault="0006481C" w:rsidP="0006481C">
            <w:pPr>
              <w:pStyle w:val="Default"/>
              <w:rPr>
                <w:i/>
                <w:sz w:val="22"/>
                <w:szCs w:val="22"/>
                <w:lang w:val="en-GB"/>
              </w:rPr>
            </w:pPr>
            <w:r w:rsidRPr="00B24282">
              <w:rPr>
                <w:sz w:val="22"/>
                <w:szCs w:val="22"/>
                <w:lang w:val="en-GB"/>
              </w:rPr>
              <w:t xml:space="preserve">d.1 Where is the crisis? </w:t>
            </w:r>
            <w:r w:rsidRPr="00B24282">
              <w:rPr>
                <w:i/>
                <w:sz w:val="22"/>
                <w:szCs w:val="22"/>
                <w:lang w:val="en-GB"/>
              </w:rPr>
              <w:t>Describe the areas affected</w:t>
            </w:r>
          </w:p>
          <w:p w14:paraId="5F9948E9" w14:textId="77777777" w:rsidR="0006481C" w:rsidRPr="00B24282" w:rsidRDefault="0006481C" w:rsidP="0006481C">
            <w:pPr>
              <w:pStyle w:val="Default"/>
              <w:rPr>
                <w:i/>
                <w:sz w:val="22"/>
                <w:szCs w:val="22"/>
                <w:lang w:val="en-GB"/>
              </w:rPr>
            </w:pPr>
          </w:p>
          <w:p w14:paraId="168EEDD6" w14:textId="07253EFD" w:rsidR="0006481C" w:rsidRPr="00B24282" w:rsidRDefault="0006481C" w:rsidP="0006481C">
            <w:pPr>
              <w:pStyle w:val="Default"/>
              <w:rPr>
                <w:sz w:val="22"/>
                <w:szCs w:val="22"/>
                <w:lang w:val="en-GB"/>
              </w:rPr>
            </w:pPr>
            <w:r w:rsidRPr="00B24282">
              <w:rPr>
                <w:sz w:val="22"/>
                <w:szCs w:val="22"/>
                <w:lang w:val="en-GB"/>
              </w:rPr>
              <w:lastRenderedPageBreak/>
              <w:t xml:space="preserve">d.2 What is the nature of the crisis? </w:t>
            </w:r>
            <w:r w:rsidRPr="00B24282">
              <w:rPr>
                <w:i/>
                <w:sz w:val="22"/>
                <w:szCs w:val="22"/>
                <w:lang w:val="en-GB"/>
              </w:rPr>
              <w:t xml:space="preserve">Please describe the type of crisis (e.g. armed conflict, famine or other situation where significant portion of the population is acutely </w:t>
            </w:r>
            <w:r w:rsidR="00B53E7F" w:rsidRPr="00B24282">
              <w:rPr>
                <w:i/>
                <w:sz w:val="22"/>
                <w:szCs w:val="22"/>
                <w:lang w:val="en-GB"/>
              </w:rPr>
              <w:t>vulnerable</w:t>
            </w:r>
            <w:r w:rsidRPr="00B24282">
              <w:rPr>
                <w:i/>
                <w:sz w:val="22"/>
                <w:szCs w:val="22"/>
                <w:lang w:val="en-GB"/>
              </w:rPr>
              <w:t xml:space="preserve"> to death, </w:t>
            </w:r>
            <w:r w:rsidR="000C7E1A" w:rsidRPr="00B24282">
              <w:rPr>
                <w:i/>
                <w:sz w:val="22"/>
                <w:szCs w:val="22"/>
                <w:lang w:val="en-GB"/>
              </w:rPr>
              <w:t>disease</w:t>
            </w:r>
            <w:r w:rsidRPr="00B24282">
              <w:rPr>
                <w:i/>
                <w:sz w:val="22"/>
                <w:szCs w:val="22"/>
                <w:lang w:val="en-GB"/>
              </w:rPr>
              <w:t xml:space="preserve"> or other disruption) and describe potential local </w:t>
            </w:r>
            <w:r w:rsidR="009355CB" w:rsidRPr="00B24282">
              <w:rPr>
                <w:i/>
                <w:sz w:val="22"/>
                <w:szCs w:val="22"/>
                <w:lang w:val="en-GB"/>
              </w:rPr>
              <w:t xml:space="preserve">social and </w:t>
            </w:r>
            <w:r w:rsidRPr="00B24282">
              <w:rPr>
                <w:i/>
                <w:sz w:val="22"/>
                <w:szCs w:val="22"/>
                <w:lang w:val="en-GB"/>
              </w:rPr>
              <w:t>political implications (e.g. for specific target groups).</w:t>
            </w:r>
          </w:p>
          <w:p w14:paraId="0446E065" w14:textId="77777777" w:rsidR="0006481C" w:rsidRPr="00B24282" w:rsidRDefault="0006481C" w:rsidP="0006481C">
            <w:pPr>
              <w:pStyle w:val="Default"/>
              <w:rPr>
                <w:sz w:val="22"/>
                <w:szCs w:val="22"/>
                <w:lang w:val="en-GB"/>
              </w:rPr>
            </w:pPr>
          </w:p>
          <w:p w14:paraId="2E1B3844" w14:textId="77777777" w:rsidR="0006481C" w:rsidRPr="00B24282" w:rsidRDefault="0006481C" w:rsidP="0006481C">
            <w:pPr>
              <w:pStyle w:val="Default"/>
              <w:rPr>
                <w:sz w:val="22"/>
                <w:szCs w:val="22"/>
                <w:lang w:val="en-GB"/>
              </w:rPr>
            </w:pPr>
            <w:r w:rsidRPr="00B24282">
              <w:rPr>
                <w:sz w:val="22"/>
                <w:szCs w:val="22"/>
                <w:lang w:val="en-GB"/>
              </w:rPr>
              <w:t xml:space="preserve">d.3 What information do you have about the situation? What is the source of that information? </w:t>
            </w:r>
            <w:r w:rsidRPr="00B24282">
              <w:rPr>
                <w:i/>
                <w:sz w:val="22"/>
                <w:szCs w:val="22"/>
                <w:lang w:val="en-GB"/>
              </w:rPr>
              <w:t>Please provide available information on</w:t>
            </w:r>
          </w:p>
          <w:p w14:paraId="654A5DAB"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affected populations including specific vulnerable groups and access to these </w:t>
            </w:r>
          </w:p>
          <w:p w14:paraId="70F86892"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 xml:space="preserve">urgent emergency and/or protection needs </w:t>
            </w:r>
          </w:p>
          <w:p w14:paraId="04D0A81F" w14:textId="77777777" w:rsidR="00EB003C" w:rsidRPr="00B24282" w:rsidRDefault="00EB003C" w:rsidP="00426CC3">
            <w:pPr>
              <w:pStyle w:val="Kommentartekst"/>
              <w:numPr>
                <w:ilvl w:val="0"/>
                <w:numId w:val="2"/>
              </w:numPr>
              <w:rPr>
                <w:rFonts w:ascii="Arial" w:hAnsi="Arial" w:cs="Arial"/>
                <w:i/>
                <w:sz w:val="22"/>
                <w:szCs w:val="22"/>
                <w:lang w:val="en-US"/>
              </w:rPr>
            </w:pPr>
            <w:r w:rsidRPr="00B24282">
              <w:rPr>
                <w:rFonts w:ascii="Arial" w:hAnsi="Arial" w:cs="Arial"/>
                <w:i/>
                <w:sz w:val="22"/>
                <w:szCs w:val="22"/>
                <w:lang w:val="en-US"/>
              </w:rPr>
              <w:t>other actors responding and coordinating (including government, community structures, the UN, INGOs)</w:t>
            </w:r>
          </w:p>
          <w:p w14:paraId="53CE6322" w14:textId="77777777" w:rsidR="0006481C" w:rsidRPr="00B24282" w:rsidRDefault="0006481C" w:rsidP="0006481C">
            <w:pPr>
              <w:pStyle w:val="Default"/>
              <w:rPr>
                <w:sz w:val="22"/>
                <w:szCs w:val="22"/>
                <w:lang w:val="en-GB"/>
              </w:rPr>
            </w:pPr>
          </w:p>
          <w:p w14:paraId="2FBE0032" w14:textId="66212B85" w:rsidR="0006481C" w:rsidRPr="00B24282" w:rsidRDefault="0006481C" w:rsidP="0006481C">
            <w:pPr>
              <w:pStyle w:val="Default"/>
              <w:rPr>
                <w:i/>
                <w:sz w:val="22"/>
                <w:szCs w:val="22"/>
                <w:lang w:val="en-GB"/>
              </w:rPr>
            </w:pPr>
            <w:r w:rsidRPr="00B24282">
              <w:rPr>
                <w:i/>
                <w:sz w:val="22"/>
                <w:szCs w:val="22"/>
                <w:lang w:val="en-GB"/>
              </w:rPr>
              <w:t>Please insert link(s) and/or attach relevant documentation to the alert</w:t>
            </w:r>
            <w:r w:rsidR="00811F58" w:rsidRPr="00B24282">
              <w:rPr>
                <w:i/>
                <w:sz w:val="22"/>
                <w:szCs w:val="22"/>
                <w:lang w:val="en-GB"/>
              </w:rPr>
              <w:t>. Documentation may be found at UN OCHA, ACAPS, or other internationally recognised sources.</w:t>
            </w:r>
          </w:p>
          <w:p w14:paraId="271A46C5" w14:textId="77777777" w:rsidR="00441ED5" w:rsidRPr="00B24282" w:rsidRDefault="00441ED5" w:rsidP="0006481C">
            <w:pPr>
              <w:pStyle w:val="Default"/>
              <w:rPr>
                <w:sz w:val="22"/>
                <w:szCs w:val="22"/>
                <w:lang w:val="en-GB"/>
              </w:rPr>
            </w:pPr>
          </w:p>
          <w:p w14:paraId="3619CDC8" w14:textId="77777777" w:rsidR="00441ED5" w:rsidRPr="00B24282" w:rsidRDefault="00441ED5" w:rsidP="00441ED5">
            <w:pPr>
              <w:pStyle w:val="Default"/>
              <w:rPr>
                <w:sz w:val="22"/>
                <w:szCs w:val="22"/>
                <w:lang w:val="en-GB"/>
              </w:rPr>
            </w:pPr>
            <w:r w:rsidRPr="00B24282">
              <w:rPr>
                <w:sz w:val="22"/>
                <w:szCs w:val="22"/>
                <w:lang w:val="en-GB"/>
              </w:rPr>
              <w:t>d.3.</w:t>
            </w:r>
            <w:r w:rsidR="00A30D2D" w:rsidRPr="00B24282">
              <w:rPr>
                <w:sz w:val="22"/>
                <w:szCs w:val="22"/>
                <w:lang w:val="en-GB"/>
              </w:rPr>
              <w:t>1</w:t>
            </w:r>
            <w:r w:rsidRPr="00B24282">
              <w:rPr>
                <w:sz w:val="22"/>
                <w:szCs w:val="22"/>
                <w:lang w:val="en-GB"/>
              </w:rPr>
              <w:t xml:space="preserve"> Do you consider there to be a spike/change in </w:t>
            </w:r>
            <w:r w:rsidR="00A30D2D" w:rsidRPr="00B24282">
              <w:rPr>
                <w:sz w:val="22"/>
                <w:szCs w:val="22"/>
                <w:lang w:val="en-GB"/>
              </w:rPr>
              <w:t>a slow onset/chronic crisis or in a</w:t>
            </w:r>
            <w:r w:rsidRPr="00B24282">
              <w:rPr>
                <w:sz w:val="22"/>
                <w:szCs w:val="22"/>
                <w:lang w:val="en-GB"/>
              </w:rPr>
              <w:t xml:space="preserve"> protracted humanitarian crisis? </w:t>
            </w:r>
            <w:r w:rsidR="00A30D2D" w:rsidRPr="00B24282">
              <w:rPr>
                <w:sz w:val="22"/>
                <w:szCs w:val="22"/>
                <w:lang w:val="en-GB"/>
              </w:rPr>
              <w:t>If yes, provide as strong as possible evidence for this current spike (</w:t>
            </w:r>
            <w:r w:rsidR="00A30D2D" w:rsidRPr="00B24282">
              <w:rPr>
                <w:i/>
                <w:iCs/>
                <w:sz w:val="22"/>
                <w:szCs w:val="22"/>
                <w:lang w:val="en-GB"/>
              </w:rPr>
              <w:t>how has the situation changed)</w:t>
            </w:r>
            <w:r w:rsidR="00A30D2D" w:rsidRPr="00B24282">
              <w:rPr>
                <w:sz w:val="22"/>
                <w:szCs w:val="22"/>
                <w:lang w:val="en-GB"/>
              </w:rPr>
              <w:t xml:space="preserve">. </w:t>
            </w:r>
          </w:p>
          <w:p w14:paraId="16F83FCF" w14:textId="77777777" w:rsidR="00A30D2D" w:rsidRPr="00B24282" w:rsidRDefault="00A30D2D" w:rsidP="00441ED5">
            <w:pPr>
              <w:pStyle w:val="Default"/>
              <w:rPr>
                <w:sz w:val="22"/>
                <w:szCs w:val="22"/>
                <w:lang w:val="en-GB"/>
              </w:rPr>
            </w:pPr>
          </w:p>
          <w:p w14:paraId="4CB4ACFC" w14:textId="77777777" w:rsidR="00A30D2D" w:rsidRPr="00B24282" w:rsidRDefault="00A30D2D" w:rsidP="00A30D2D">
            <w:pPr>
              <w:pStyle w:val="Default"/>
              <w:rPr>
                <w:sz w:val="22"/>
                <w:szCs w:val="22"/>
                <w:lang w:val="en-GB"/>
              </w:rPr>
            </w:pPr>
            <w:r w:rsidRPr="00B24282">
              <w:rPr>
                <w:sz w:val="22"/>
                <w:szCs w:val="22"/>
                <w:lang w:val="en-GB"/>
              </w:rPr>
              <w:t xml:space="preserve">d.3.2. Describe as specific as possible when the spike has started. </w:t>
            </w:r>
          </w:p>
          <w:p w14:paraId="4A5D0FA5" w14:textId="77777777" w:rsidR="00A30D2D" w:rsidRPr="00B24282" w:rsidRDefault="00A30D2D" w:rsidP="00A30D2D">
            <w:pPr>
              <w:pStyle w:val="Default"/>
              <w:rPr>
                <w:i/>
                <w:iCs/>
                <w:sz w:val="22"/>
                <w:szCs w:val="22"/>
                <w:lang w:val="en-GB"/>
              </w:rPr>
            </w:pPr>
            <w:r w:rsidRPr="00B24282">
              <w:rPr>
                <w:i/>
                <w:iCs/>
                <w:sz w:val="22"/>
                <w:szCs w:val="22"/>
                <w:lang w:val="en-GB"/>
              </w:rPr>
              <w:t>Mention specific dates if possible.</w:t>
            </w:r>
            <w:r w:rsidRPr="00B24282">
              <w:rPr>
                <w:sz w:val="22"/>
                <w:szCs w:val="22"/>
                <w:lang w:val="en-GB"/>
              </w:rPr>
              <w:t xml:space="preserve"> P</w:t>
            </w:r>
            <w:r w:rsidRPr="00B24282">
              <w:rPr>
                <w:i/>
                <w:iCs/>
                <w:sz w:val="22"/>
                <w:szCs w:val="22"/>
                <w:lang w:val="en-GB"/>
              </w:rPr>
              <w:t xml:space="preserve">rovide documentation for this. </w:t>
            </w:r>
          </w:p>
          <w:p w14:paraId="6F2E0D72" w14:textId="77777777" w:rsidR="00441ED5" w:rsidRPr="00B24282" w:rsidRDefault="00441ED5" w:rsidP="0006481C">
            <w:pPr>
              <w:pStyle w:val="Default"/>
              <w:rPr>
                <w:sz w:val="22"/>
                <w:szCs w:val="22"/>
                <w:lang w:val="en-GB"/>
              </w:rPr>
            </w:pPr>
          </w:p>
          <w:p w14:paraId="54C6CCD1" w14:textId="77777777" w:rsidR="0006481C" w:rsidRPr="00B24282" w:rsidRDefault="00441ED5" w:rsidP="0006481C">
            <w:pPr>
              <w:pStyle w:val="Default"/>
              <w:rPr>
                <w:sz w:val="22"/>
                <w:szCs w:val="22"/>
                <w:lang w:val="en-GB"/>
              </w:rPr>
            </w:pPr>
            <w:r w:rsidRPr="00B24282">
              <w:rPr>
                <w:sz w:val="22"/>
                <w:szCs w:val="22"/>
                <w:lang w:val="en-GB"/>
              </w:rPr>
              <w:t>d.3.3</w:t>
            </w:r>
            <w:r w:rsidR="0006481C" w:rsidRPr="00B24282">
              <w:rPr>
                <w:sz w:val="22"/>
                <w:szCs w:val="22"/>
                <w:lang w:val="en-GB"/>
              </w:rPr>
              <w:t xml:space="preserve">. </w:t>
            </w:r>
            <w:r w:rsidR="0006481C" w:rsidRPr="00B24282">
              <w:rPr>
                <w:sz w:val="22"/>
                <w:szCs w:val="22"/>
                <w:lang w:val="en-US"/>
              </w:rPr>
              <w:t>How could DERF grant</w:t>
            </w:r>
            <w:r w:rsidR="009355CB" w:rsidRPr="00B24282">
              <w:rPr>
                <w:sz w:val="22"/>
                <w:szCs w:val="22"/>
                <w:lang w:val="en-US"/>
              </w:rPr>
              <w:t>s</w:t>
            </w:r>
            <w:r w:rsidR="0006481C" w:rsidRPr="00B24282">
              <w:rPr>
                <w:sz w:val="22"/>
                <w:szCs w:val="22"/>
                <w:lang w:val="en-US"/>
              </w:rPr>
              <w:t xml:space="preserve"> make a difference for the crisis affected population?</w:t>
            </w:r>
            <w:r w:rsidR="0006481C" w:rsidRPr="00B24282">
              <w:rPr>
                <w:sz w:val="22"/>
                <w:szCs w:val="22"/>
                <w:lang w:val="en-GB"/>
              </w:rPr>
              <w:t xml:space="preserve"> </w:t>
            </w:r>
            <w:r w:rsidR="0006481C" w:rsidRPr="00B24282">
              <w:rPr>
                <w:i/>
                <w:sz w:val="22"/>
                <w:szCs w:val="22"/>
                <w:lang w:val="en-GB"/>
              </w:rPr>
              <w:t>Please consider the following points:</w:t>
            </w:r>
          </w:p>
          <w:p w14:paraId="69AC583F"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Rapid disbursement</w:t>
            </w:r>
          </w:p>
          <w:p w14:paraId="13C25F6D" w14:textId="77777777" w:rsidR="0006481C" w:rsidRPr="00B24282" w:rsidRDefault="0006481C" w:rsidP="00426CC3">
            <w:pPr>
              <w:pStyle w:val="Default"/>
              <w:numPr>
                <w:ilvl w:val="0"/>
                <w:numId w:val="2"/>
              </w:numPr>
              <w:rPr>
                <w:i/>
                <w:sz w:val="22"/>
                <w:szCs w:val="22"/>
                <w:lang w:val="en-GB"/>
              </w:rPr>
            </w:pPr>
            <w:r w:rsidRPr="00B24282">
              <w:rPr>
                <w:i/>
                <w:sz w:val="22"/>
                <w:szCs w:val="22"/>
                <w:lang w:val="en-GB"/>
              </w:rPr>
              <w:t>Short intervention (0-9 month)</w:t>
            </w:r>
          </w:p>
          <w:p w14:paraId="22D399B6" w14:textId="2FA9BAC4" w:rsidR="009355CB" w:rsidRPr="00B24282" w:rsidRDefault="009355CB" w:rsidP="00426CC3">
            <w:pPr>
              <w:pStyle w:val="Default"/>
              <w:numPr>
                <w:ilvl w:val="0"/>
                <w:numId w:val="2"/>
              </w:numPr>
              <w:rPr>
                <w:i/>
                <w:sz w:val="22"/>
                <w:szCs w:val="22"/>
                <w:lang w:val="en-GB"/>
              </w:rPr>
            </w:pPr>
            <w:r w:rsidRPr="00B24282">
              <w:rPr>
                <w:i/>
                <w:sz w:val="22"/>
                <w:szCs w:val="22"/>
                <w:lang w:val="en-GB"/>
              </w:rPr>
              <w:t>Meeting needs of hard</w:t>
            </w:r>
            <w:r w:rsidR="000C7E1A">
              <w:rPr>
                <w:i/>
                <w:sz w:val="22"/>
                <w:szCs w:val="22"/>
                <w:lang w:val="en-GB"/>
              </w:rPr>
              <w:t>-</w:t>
            </w:r>
            <w:r w:rsidRPr="00B24282">
              <w:rPr>
                <w:i/>
                <w:sz w:val="22"/>
                <w:szCs w:val="22"/>
                <w:lang w:val="en-GB"/>
              </w:rPr>
              <w:t>to</w:t>
            </w:r>
            <w:r w:rsidR="000C7E1A">
              <w:rPr>
                <w:i/>
                <w:sz w:val="22"/>
                <w:szCs w:val="22"/>
                <w:lang w:val="en-GB"/>
              </w:rPr>
              <w:t>-</w:t>
            </w:r>
            <w:r w:rsidRPr="00B24282">
              <w:rPr>
                <w:i/>
                <w:sz w:val="22"/>
                <w:szCs w:val="22"/>
                <w:lang w:val="en-GB"/>
              </w:rPr>
              <w:t>reach populations not catered for by other donors</w:t>
            </w:r>
          </w:p>
          <w:p w14:paraId="2ABCAF0A" w14:textId="77777777" w:rsidR="0006481C" w:rsidRPr="00B24282" w:rsidRDefault="0006481C" w:rsidP="0006481C">
            <w:pPr>
              <w:pStyle w:val="Default"/>
              <w:rPr>
                <w:i/>
                <w:sz w:val="22"/>
                <w:szCs w:val="22"/>
                <w:lang w:val="en-GB"/>
              </w:rPr>
            </w:pPr>
          </w:p>
          <w:p w14:paraId="2393D6E5" w14:textId="77777777" w:rsidR="0006481C" w:rsidRPr="00B24282" w:rsidRDefault="0006481C" w:rsidP="0006481C">
            <w:pPr>
              <w:pStyle w:val="Default"/>
              <w:rPr>
                <w:sz w:val="22"/>
                <w:szCs w:val="22"/>
                <w:lang w:val="en-GB"/>
              </w:rPr>
            </w:pPr>
            <w:r w:rsidRPr="00B24282">
              <w:rPr>
                <w:sz w:val="22"/>
                <w:szCs w:val="22"/>
                <w:lang w:val="en-GB"/>
              </w:rPr>
              <w:t xml:space="preserve">d.4 Are you already responding to this emergency? In which locations/sectors? For which target group? </w:t>
            </w:r>
            <w:r w:rsidR="00B53E7F" w:rsidRPr="00B24282">
              <w:rPr>
                <w:sz w:val="22"/>
                <w:szCs w:val="22"/>
                <w:lang w:val="en-GB"/>
              </w:rPr>
              <w:t xml:space="preserve">Through which forms of local presence? </w:t>
            </w:r>
            <w:r w:rsidRPr="00B24282">
              <w:rPr>
                <w:sz w:val="22"/>
                <w:szCs w:val="22"/>
                <w:lang w:val="en-GB"/>
              </w:rPr>
              <w:t xml:space="preserve">What is the outcome of your latest assessment and what have you done since then? </w:t>
            </w:r>
          </w:p>
          <w:p w14:paraId="79A7D4DF"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tc>
      </w:tr>
    </w:tbl>
    <w:p w14:paraId="76B027A3" w14:textId="77777777" w:rsidR="0006481C" w:rsidRPr="0044129B" w:rsidRDefault="0006481C" w:rsidP="0006481C">
      <w:pPr>
        <w:autoSpaceDE w:val="0"/>
        <w:autoSpaceDN w:val="0"/>
        <w:adjustRightInd w:val="0"/>
        <w:rPr>
          <w:rFonts w:asciiTheme="majorHAnsi" w:hAnsiTheme="majorHAnsi" w:cstheme="majorHAnsi"/>
          <w:b/>
          <w:bCs/>
          <w:color w:val="000000"/>
          <w:sz w:val="22"/>
          <w:szCs w:val="22"/>
          <w:lang w:val="en-GB"/>
        </w:rPr>
      </w:pPr>
    </w:p>
    <w:p w14:paraId="5EEDA215" w14:textId="77777777" w:rsidR="00597694" w:rsidRPr="0044129B" w:rsidRDefault="00597694" w:rsidP="00295B88">
      <w:pPr>
        <w:rPr>
          <w:rFonts w:asciiTheme="majorHAnsi" w:hAnsiTheme="majorHAnsi" w:cstheme="majorHAnsi"/>
          <w:sz w:val="22"/>
          <w:szCs w:val="22"/>
          <w:lang w:val="en-GB"/>
        </w:rPr>
      </w:pPr>
    </w:p>
    <w:p w14:paraId="5D6FE1DC" w14:textId="77777777" w:rsidR="00CA1983" w:rsidRPr="0044129B" w:rsidRDefault="00CA1983" w:rsidP="00295B88">
      <w:pPr>
        <w:pStyle w:val="Ingenafstand"/>
        <w:rPr>
          <w:rFonts w:asciiTheme="majorHAnsi" w:hAnsiTheme="majorHAnsi" w:cstheme="majorHAnsi"/>
          <w:lang w:val="en-GB"/>
        </w:rPr>
      </w:pPr>
    </w:p>
    <w:sectPr w:rsidR="00CA1983" w:rsidRPr="0044129B" w:rsidSect="007F7CF6">
      <w:headerReference w:type="default" r:id="rId14"/>
      <w:footerReference w:type="default" r:id="rId15"/>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36A6" w14:textId="77777777" w:rsidR="007A237D" w:rsidRDefault="007A237D" w:rsidP="003110C8">
      <w:r>
        <w:separator/>
      </w:r>
    </w:p>
  </w:endnote>
  <w:endnote w:type="continuationSeparator" w:id="0">
    <w:p w14:paraId="2894C22E" w14:textId="77777777" w:rsidR="007A237D" w:rsidRDefault="007A237D"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LT Cond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0A7D" w14:textId="77777777" w:rsidR="007A237D" w:rsidRDefault="007A237D" w:rsidP="003110C8">
      <w:r>
        <w:separator/>
      </w:r>
    </w:p>
  </w:footnote>
  <w:footnote w:type="continuationSeparator" w:id="0">
    <w:p w14:paraId="5ABDB29B" w14:textId="77777777" w:rsidR="007A237D" w:rsidRDefault="007A237D" w:rsidP="00311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9F5CCB"/>
    <w:multiLevelType w:val="multilevel"/>
    <w:tmpl w:val="2DDA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9653C"/>
    <w:multiLevelType w:val="hybridMultilevel"/>
    <w:tmpl w:val="19D42FF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EBC3CDC"/>
    <w:multiLevelType w:val="multilevel"/>
    <w:tmpl w:val="FD30C4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749FD"/>
    <w:multiLevelType w:val="multilevel"/>
    <w:tmpl w:val="4A1A43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073B1"/>
    <w:multiLevelType w:val="multilevel"/>
    <w:tmpl w:val="1AEA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A2F54"/>
    <w:multiLevelType w:val="multilevel"/>
    <w:tmpl w:val="EC3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012FD"/>
    <w:multiLevelType w:val="multilevel"/>
    <w:tmpl w:val="3D76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0D4A24"/>
    <w:multiLevelType w:val="hybridMultilevel"/>
    <w:tmpl w:val="2250CE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E7B65AE"/>
    <w:multiLevelType w:val="multilevel"/>
    <w:tmpl w:val="1DFC8D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45E1C"/>
    <w:multiLevelType w:val="multilevel"/>
    <w:tmpl w:val="3CA619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C69BC"/>
    <w:multiLevelType w:val="multilevel"/>
    <w:tmpl w:val="37D8AD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B2764"/>
    <w:multiLevelType w:val="multilevel"/>
    <w:tmpl w:val="CE38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73276"/>
    <w:multiLevelType w:val="multilevel"/>
    <w:tmpl w:val="069A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6366CA"/>
    <w:multiLevelType w:val="multilevel"/>
    <w:tmpl w:val="34FC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76F89"/>
    <w:multiLevelType w:val="multilevel"/>
    <w:tmpl w:val="4FBE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3529870">
    <w:abstractNumId w:val="0"/>
  </w:num>
  <w:num w:numId="2" w16cid:durableId="1959872337">
    <w:abstractNumId w:val="19"/>
  </w:num>
  <w:num w:numId="3" w16cid:durableId="2044161676">
    <w:abstractNumId w:val="16"/>
  </w:num>
  <w:num w:numId="4" w16cid:durableId="853498736">
    <w:abstractNumId w:val="1"/>
  </w:num>
  <w:num w:numId="5" w16cid:durableId="219634175">
    <w:abstractNumId w:val="10"/>
  </w:num>
  <w:num w:numId="6" w16cid:durableId="1360202314">
    <w:abstractNumId w:val="6"/>
  </w:num>
  <w:num w:numId="7" w16cid:durableId="299968423">
    <w:abstractNumId w:val="15"/>
  </w:num>
  <w:num w:numId="8" w16cid:durableId="1950696713">
    <w:abstractNumId w:val="18"/>
  </w:num>
  <w:num w:numId="9" w16cid:durableId="1589579482">
    <w:abstractNumId w:val="8"/>
  </w:num>
  <w:num w:numId="10" w16cid:durableId="1247035730">
    <w:abstractNumId w:val="17"/>
  </w:num>
  <w:num w:numId="11" w16cid:durableId="2134596270">
    <w:abstractNumId w:val="7"/>
  </w:num>
  <w:num w:numId="12" w16cid:durableId="317534611">
    <w:abstractNumId w:val="2"/>
  </w:num>
  <w:num w:numId="13" w16cid:durableId="607203825">
    <w:abstractNumId w:val="14"/>
  </w:num>
  <w:num w:numId="14" w16cid:durableId="187719173">
    <w:abstractNumId w:val="11"/>
  </w:num>
  <w:num w:numId="15" w16cid:durableId="476384452">
    <w:abstractNumId w:val="5"/>
  </w:num>
  <w:num w:numId="16" w16cid:durableId="482628482">
    <w:abstractNumId w:val="13"/>
  </w:num>
  <w:num w:numId="17" w16cid:durableId="828327951">
    <w:abstractNumId w:val="3"/>
  </w:num>
  <w:num w:numId="18" w16cid:durableId="1140612222">
    <w:abstractNumId w:val="9"/>
  </w:num>
  <w:num w:numId="19" w16cid:durableId="1115292678">
    <w:abstractNumId w:val="12"/>
  </w:num>
  <w:num w:numId="20" w16cid:durableId="41891673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6112"/>
    <w:rsid w:val="000B36A9"/>
    <w:rsid w:val="000B496F"/>
    <w:rsid w:val="000B6D9D"/>
    <w:rsid w:val="000C376C"/>
    <w:rsid w:val="000C73A1"/>
    <w:rsid w:val="000C7E1A"/>
    <w:rsid w:val="000D1E1B"/>
    <w:rsid w:val="000D6360"/>
    <w:rsid w:val="000D7D7D"/>
    <w:rsid w:val="000E001C"/>
    <w:rsid w:val="000E1F35"/>
    <w:rsid w:val="000E2A7F"/>
    <w:rsid w:val="000E2C7E"/>
    <w:rsid w:val="000E35A4"/>
    <w:rsid w:val="000E37F1"/>
    <w:rsid w:val="000E47F2"/>
    <w:rsid w:val="000E68F1"/>
    <w:rsid w:val="000F2884"/>
    <w:rsid w:val="000F655C"/>
    <w:rsid w:val="000F7368"/>
    <w:rsid w:val="00102EA4"/>
    <w:rsid w:val="00103D9A"/>
    <w:rsid w:val="00103DCF"/>
    <w:rsid w:val="00104ABE"/>
    <w:rsid w:val="00112A9F"/>
    <w:rsid w:val="00112C72"/>
    <w:rsid w:val="00117286"/>
    <w:rsid w:val="001248BE"/>
    <w:rsid w:val="00125ECC"/>
    <w:rsid w:val="00132C97"/>
    <w:rsid w:val="0013493A"/>
    <w:rsid w:val="00136026"/>
    <w:rsid w:val="00141528"/>
    <w:rsid w:val="001436AE"/>
    <w:rsid w:val="001449D7"/>
    <w:rsid w:val="0015753C"/>
    <w:rsid w:val="00160E47"/>
    <w:rsid w:val="00162FDC"/>
    <w:rsid w:val="00164634"/>
    <w:rsid w:val="00174CF7"/>
    <w:rsid w:val="00177C25"/>
    <w:rsid w:val="0018282A"/>
    <w:rsid w:val="00187996"/>
    <w:rsid w:val="001926E8"/>
    <w:rsid w:val="001A09B5"/>
    <w:rsid w:val="001A0D99"/>
    <w:rsid w:val="001A4917"/>
    <w:rsid w:val="001A7569"/>
    <w:rsid w:val="001B336F"/>
    <w:rsid w:val="001C37E9"/>
    <w:rsid w:val="001C7392"/>
    <w:rsid w:val="001C7923"/>
    <w:rsid w:val="001D0955"/>
    <w:rsid w:val="001D4014"/>
    <w:rsid w:val="001D498D"/>
    <w:rsid w:val="001D4C49"/>
    <w:rsid w:val="001D5228"/>
    <w:rsid w:val="001D7B74"/>
    <w:rsid w:val="001D7F41"/>
    <w:rsid w:val="001E1954"/>
    <w:rsid w:val="001E41FD"/>
    <w:rsid w:val="001E762B"/>
    <w:rsid w:val="001E793B"/>
    <w:rsid w:val="001E7B45"/>
    <w:rsid w:val="001F3963"/>
    <w:rsid w:val="001F7692"/>
    <w:rsid w:val="0020066A"/>
    <w:rsid w:val="002006FB"/>
    <w:rsid w:val="00201BD0"/>
    <w:rsid w:val="002038F4"/>
    <w:rsid w:val="002048C0"/>
    <w:rsid w:val="002107F5"/>
    <w:rsid w:val="002162CD"/>
    <w:rsid w:val="002223DF"/>
    <w:rsid w:val="00222867"/>
    <w:rsid w:val="002246A3"/>
    <w:rsid w:val="00225A0C"/>
    <w:rsid w:val="002310C0"/>
    <w:rsid w:val="00232968"/>
    <w:rsid w:val="00235E12"/>
    <w:rsid w:val="0024305E"/>
    <w:rsid w:val="0024419D"/>
    <w:rsid w:val="00246488"/>
    <w:rsid w:val="0024739F"/>
    <w:rsid w:val="002526FB"/>
    <w:rsid w:val="002535EB"/>
    <w:rsid w:val="0026007A"/>
    <w:rsid w:val="00260698"/>
    <w:rsid w:val="00264BAA"/>
    <w:rsid w:val="00274395"/>
    <w:rsid w:val="002779E0"/>
    <w:rsid w:val="00284F49"/>
    <w:rsid w:val="002850CD"/>
    <w:rsid w:val="00290EFC"/>
    <w:rsid w:val="002937D2"/>
    <w:rsid w:val="00293B28"/>
    <w:rsid w:val="00293DEC"/>
    <w:rsid w:val="00295B88"/>
    <w:rsid w:val="0029764C"/>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4051"/>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6DCA"/>
    <w:rsid w:val="0033490F"/>
    <w:rsid w:val="00336422"/>
    <w:rsid w:val="003410AC"/>
    <w:rsid w:val="00341882"/>
    <w:rsid w:val="00343927"/>
    <w:rsid w:val="00345637"/>
    <w:rsid w:val="00345EAF"/>
    <w:rsid w:val="0035021E"/>
    <w:rsid w:val="003573D2"/>
    <w:rsid w:val="00363DA1"/>
    <w:rsid w:val="00366273"/>
    <w:rsid w:val="00370F71"/>
    <w:rsid w:val="00374351"/>
    <w:rsid w:val="00383C7D"/>
    <w:rsid w:val="00383E34"/>
    <w:rsid w:val="00391183"/>
    <w:rsid w:val="00392E32"/>
    <w:rsid w:val="003942ED"/>
    <w:rsid w:val="003A124D"/>
    <w:rsid w:val="003A18CB"/>
    <w:rsid w:val="003A760E"/>
    <w:rsid w:val="003B2ADD"/>
    <w:rsid w:val="003B336E"/>
    <w:rsid w:val="003B4171"/>
    <w:rsid w:val="003C1719"/>
    <w:rsid w:val="003C511C"/>
    <w:rsid w:val="003C51DF"/>
    <w:rsid w:val="003C7195"/>
    <w:rsid w:val="003C77EB"/>
    <w:rsid w:val="003D2D56"/>
    <w:rsid w:val="003D60EF"/>
    <w:rsid w:val="003D6842"/>
    <w:rsid w:val="003E0A0B"/>
    <w:rsid w:val="003E5933"/>
    <w:rsid w:val="003F1856"/>
    <w:rsid w:val="003F226E"/>
    <w:rsid w:val="003F5978"/>
    <w:rsid w:val="003F76C4"/>
    <w:rsid w:val="00403086"/>
    <w:rsid w:val="00404A57"/>
    <w:rsid w:val="00412A5B"/>
    <w:rsid w:val="00414D67"/>
    <w:rsid w:val="00420521"/>
    <w:rsid w:val="004208A2"/>
    <w:rsid w:val="00426CC3"/>
    <w:rsid w:val="00427743"/>
    <w:rsid w:val="00430937"/>
    <w:rsid w:val="0043154B"/>
    <w:rsid w:val="00433D13"/>
    <w:rsid w:val="00440AD7"/>
    <w:rsid w:val="0044129B"/>
    <w:rsid w:val="00441ED5"/>
    <w:rsid w:val="00442E4B"/>
    <w:rsid w:val="00443933"/>
    <w:rsid w:val="00444531"/>
    <w:rsid w:val="0044697A"/>
    <w:rsid w:val="00450383"/>
    <w:rsid w:val="00451C0C"/>
    <w:rsid w:val="00453E00"/>
    <w:rsid w:val="004562EF"/>
    <w:rsid w:val="00462B52"/>
    <w:rsid w:val="00464AEF"/>
    <w:rsid w:val="0046686E"/>
    <w:rsid w:val="00477F84"/>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062"/>
    <w:rsid w:val="005004A8"/>
    <w:rsid w:val="005050AE"/>
    <w:rsid w:val="00505A16"/>
    <w:rsid w:val="00517122"/>
    <w:rsid w:val="005207C4"/>
    <w:rsid w:val="00521612"/>
    <w:rsid w:val="00526C0E"/>
    <w:rsid w:val="00526C89"/>
    <w:rsid w:val="00527BA7"/>
    <w:rsid w:val="00530609"/>
    <w:rsid w:val="0054464C"/>
    <w:rsid w:val="00544EB6"/>
    <w:rsid w:val="00550466"/>
    <w:rsid w:val="005506E6"/>
    <w:rsid w:val="00551AD5"/>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44A9"/>
    <w:rsid w:val="005D693D"/>
    <w:rsid w:val="005D7676"/>
    <w:rsid w:val="005E1EB5"/>
    <w:rsid w:val="005E3239"/>
    <w:rsid w:val="005E445B"/>
    <w:rsid w:val="005F025B"/>
    <w:rsid w:val="005F0BC9"/>
    <w:rsid w:val="005F204D"/>
    <w:rsid w:val="005F21B6"/>
    <w:rsid w:val="005F28E6"/>
    <w:rsid w:val="005F6042"/>
    <w:rsid w:val="0060126B"/>
    <w:rsid w:val="006013B3"/>
    <w:rsid w:val="0060293B"/>
    <w:rsid w:val="00602EBA"/>
    <w:rsid w:val="006072FC"/>
    <w:rsid w:val="006157B7"/>
    <w:rsid w:val="0061642C"/>
    <w:rsid w:val="0062085A"/>
    <w:rsid w:val="006215A2"/>
    <w:rsid w:val="006228B4"/>
    <w:rsid w:val="00622D94"/>
    <w:rsid w:val="0063039E"/>
    <w:rsid w:val="00633B27"/>
    <w:rsid w:val="00634BCE"/>
    <w:rsid w:val="00635355"/>
    <w:rsid w:val="00650BFC"/>
    <w:rsid w:val="00660762"/>
    <w:rsid w:val="006646D7"/>
    <w:rsid w:val="006653A1"/>
    <w:rsid w:val="006703F3"/>
    <w:rsid w:val="00671F40"/>
    <w:rsid w:val="00673955"/>
    <w:rsid w:val="00676972"/>
    <w:rsid w:val="006771E8"/>
    <w:rsid w:val="00681086"/>
    <w:rsid w:val="00684FE6"/>
    <w:rsid w:val="00690B23"/>
    <w:rsid w:val="00696357"/>
    <w:rsid w:val="006A446F"/>
    <w:rsid w:val="006B1E51"/>
    <w:rsid w:val="006B1F49"/>
    <w:rsid w:val="006B3552"/>
    <w:rsid w:val="006B58DD"/>
    <w:rsid w:val="006B5B7A"/>
    <w:rsid w:val="006B5DE0"/>
    <w:rsid w:val="006C09D1"/>
    <w:rsid w:val="006C178D"/>
    <w:rsid w:val="006C2DDE"/>
    <w:rsid w:val="006C7E8A"/>
    <w:rsid w:val="006D4923"/>
    <w:rsid w:val="006E3D2F"/>
    <w:rsid w:val="006F194B"/>
    <w:rsid w:val="006F1D87"/>
    <w:rsid w:val="006F248E"/>
    <w:rsid w:val="006F2600"/>
    <w:rsid w:val="006F506E"/>
    <w:rsid w:val="006F5DDF"/>
    <w:rsid w:val="006F6748"/>
    <w:rsid w:val="00700AD3"/>
    <w:rsid w:val="00700E08"/>
    <w:rsid w:val="00702C0D"/>
    <w:rsid w:val="007106A5"/>
    <w:rsid w:val="00712364"/>
    <w:rsid w:val="00713F56"/>
    <w:rsid w:val="00722585"/>
    <w:rsid w:val="007258B1"/>
    <w:rsid w:val="00725E62"/>
    <w:rsid w:val="00726A11"/>
    <w:rsid w:val="007277E8"/>
    <w:rsid w:val="00731D3D"/>
    <w:rsid w:val="00732EB9"/>
    <w:rsid w:val="0073593A"/>
    <w:rsid w:val="00735CFB"/>
    <w:rsid w:val="00741656"/>
    <w:rsid w:val="007459F9"/>
    <w:rsid w:val="00747E27"/>
    <w:rsid w:val="00750FB3"/>
    <w:rsid w:val="00751E11"/>
    <w:rsid w:val="00752DA7"/>
    <w:rsid w:val="00755EF9"/>
    <w:rsid w:val="00756362"/>
    <w:rsid w:val="00756BB2"/>
    <w:rsid w:val="007700E4"/>
    <w:rsid w:val="00777477"/>
    <w:rsid w:val="00777DAB"/>
    <w:rsid w:val="00780623"/>
    <w:rsid w:val="00781024"/>
    <w:rsid w:val="007824C4"/>
    <w:rsid w:val="00785A6C"/>
    <w:rsid w:val="00787306"/>
    <w:rsid w:val="007908C3"/>
    <w:rsid w:val="007920E7"/>
    <w:rsid w:val="007A0CC8"/>
    <w:rsid w:val="007A1222"/>
    <w:rsid w:val="007A1350"/>
    <w:rsid w:val="007A198E"/>
    <w:rsid w:val="007A237D"/>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7CF6"/>
    <w:rsid w:val="00811F58"/>
    <w:rsid w:val="008139D0"/>
    <w:rsid w:val="008143D0"/>
    <w:rsid w:val="008162EE"/>
    <w:rsid w:val="00821E7B"/>
    <w:rsid w:val="00825104"/>
    <w:rsid w:val="0083085C"/>
    <w:rsid w:val="00835860"/>
    <w:rsid w:val="00837558"/>
    <w:rsid w:val="00837B80"/>
    <w:rsid w:val="00844EFE"/>
    <w:rsid w:val="008502C1"/>
    <w:rsid w:val="00850430"/>
    <w:rsid w:val="008521B4"/>
    <w:rsid w:val="00853726"/>
    <w:rsid w:val="008563CD"/>
    <w:rsid w:val="008578FB"/>
    <w:rsid w:val="00857FED"/>
    <w:rsid w:val="008610CF"/>
    <w:rsid w:val="008637E5"/>
    <w:rsid w:val="00864DB9"/>
    <w:rsid w:val="00866C7A"/>
    <w:rsid w:val="00870811"/>
    <w:rsid w:val="0088243B"/>
    <w:rsid w:val="00882741"/>
    <w:rsid w:val="008845EE"/>
    <w:rsid w:val="008856D9"/>
    <w:rsid w:val="008906AE"/>
    <w:rsid w:val="00892E4B"/>
    <w:rsid w:val="00893FC3"/>
    <w:rsid w:val="008974FB"/>
    <w:rsid w:val="008A02B7"/>
    <w:rsid w:val="008A3743"/>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9EB"/>
    <w:rsid w:val="00966DBB"/>
    <w:rsid w:val="0097092A"/>
    <w:rsid w:val="009763B5"/>
    <w:rsid w:val="0097704B"/>
    <w:rsid w:val="00980C72"/>
    <w:rsid w:val="009812FF"/>
    <w:rsid w:val="00982025"/>
    <w:rsid w:val="009837D9"/>
    <w:rsid w:val="00985897"/>
    <w:rsid w:val="00986403"/>
    <w:rsid w:val="0098641C"/>
    <w:rsid w:val="009876C3"/>
    <w:rsid w:val="0099225E"/>
    <w:rsid w:val="0099363F"/>
    <w:rsid w:val="009A57AD"/>
    <w:rsid w:val="009A6955"/>
    <w:rsid w:val="009A7988"/>
    <w:rsid w:val="009A7BDF"/>
    <w:rsid w:val="009B587C"/>
    <w:rsid w:val="009B67CC"/>
    <w:rsid w:val="009B6AE3"/>
    <w:rsid w:val="009B6D97"/>
    <w:rsid w:val="009C0FDE"/>
    <w:rsid w:val="009C12D9"/>
    <w:rsid w:val="009C2A98"/>
    <w:rsid w:val="009C2CF1"/>
    <w:rsid w:val="009C4F6B"/>
    <w:rsid w:val="009C5082"/>
    <w:rsid w:val="009E071F"/>
    <w:rsid w:val="009E0D65"/>
    <w:rsid w:val="009E2171"/>
    <w:rsid w:val="009F0B63"/>
    <w:rsid w:val="009F270C"/>
    <w:rsid w:val="009F6993"/>
    <w:rsid w:val="00A0134F"/>
    <w:rsid w:val="00A02817"/>
    <w:rsid w:val="00A03F4F"/>
    <w:rsid w:val="00A04E33"/>
    <w:rsid w:val="00A05605"/>
    <w:rsid w:val="00A05CA0"/>
    <w:rsid w:val="00A12DCA"/>
    <w:rsid w:val="00A163F1"/>
    <w:rsid w:val="00A300EB"/>
    <w:rsid w:val="00A30D2D"/>
    <w:rsid w:val="00A30F82"/>
    <w:rsid w:val="00A31939"/>
    <w:rsid w:val="00A32121"/>
    <w:rsid w:val="00A35D0C"/>
    <w:rsid w:val="00A35E67"/>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C18A3"/>
    <w:rsid w:val="00AC1D7D"/>
    <w:rsid w:val="00AC2232"/>
    <w:rsid w:val="00AC4715"/>
    <w:rsid w:val="00AC516A"/>
    <w:rsid w:val="00AC688B"/>
    <w:rsid w:val="00AD43CC"/>
    <w:rsid w:val="00AD4B8B"/>
    <w:rsid w:val="00AD7A5C"/>
    <w:rsid w:val="00AE4418"/>
    <w:rsid w:val="00AE5B66"/>
    <w:rsid w:val="00AE5D6F"/>
    <w:rsid w:val="00AF17AD"/>
    <w:rsid w:val="00AF2566"/>
    <w:rsid w:val="00AF35C3"/>
    <w:rsid w:val="00AF3C01"/>
    <w:rsid w:val="00B00058"/>
    <w:rsid w:val="00B00743"/>
    <w:rsid w:val="00B00EB9"/>
    <w:rsid w:val="00B0452C"/>
    <w:rsid w:val="00B06693"/>
    <w:rsid w:val="00B06F49"/>
    <w:rsid w:val="00B120DA"/>
    <w:rsid w:val="00B126AF"/>
    <w:rsid w:val="00B16BAE"/>
    <w:rsid w:val="00B1777A"/>
    <w:rsid w:val="00B24282"/>
    <w:rsid w:val="00B24B21"/>
    <w:rsid w:val="00B26223"/>
    <w:rsid w:val="00B35B70"/>
    <w:rsid w:val="00B4043D"/>
    <w:rsid w:val="00B51CE8"/>
    <w:rsid w:val="00B52F76"/>
    <w:rsid w:val="00B53E7F"/>
    <w:rsid w:val="00B5510C"/>
    <w:rsid w:val="00B55E5C"/>
    <w:rsid w:val="00B61B5B"/>
    <w:rsid w:val="00B644B9"/>
    <w:rsid w:val="00B6579B"/>
    <w:rsid w:val="00B73A4F"/>
    <w:rsid w:val="00B76F6E"/>
    <w:rsid w:val="00B80C80"/>
    <w:rsid w:val="00B83927"/>
    <w:rsid w:val="00B856C9"/>
    <w:rsid w:val="00B86D41"/>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C02"/>
    <w:rsid w:val="00BE3917"/>
    <w:rsid w:val="00BF02F2"/>
    <w:rsid w:val="00BF33B1"/>
    <w:rsid w:val="00BF6852"/>
    <w:rsid w:val="00C0386F"/>
    <w:rsid w:val="00C03F78"/>
    <w:rsid w:val="00C05219"/>
    <w:rsid w:val="00C0559A"/>
    <w:rsid w:val="00C141ED"/>
    <w:rsid w:val="00C15CF2"/>
    <w:rsid w:val="00C20244"/>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44F"/>
    <w:rsid w:val="00C53AC4"/>
    <w:rsid w:val="00C64741"/>
    <w:rsid w:val="00C64B0A"/>
    <w:rsid w:val="00C654B0"/>
    <w:rsid w:val="00C660F6"/>
    <w:rsid w:val="00C733F2"/>
    <w:rsid w:val="00C81327"/>
    <w:rsid w:val="00C824A7"/>
    <w:rsid w:val="00C82613"/>
    <w:rsid w:val="00C90142"/>
    <w:rsid w:val="00C910B3"/>
    <w:rsid w:val="00C95854"/>
    <w:rsid w:val="00CA0B9F"/>
    <w:rsid w:val="00CA1983"/>
    <w:rsid w:val="00CA336A"/>
    <w:rsid w:val="00CA5993"/>
    <w:rsid w:val="00CA7EBD"/>
    <w:rsid w:val="00CB2FC9"/>
    <w:rsid w:val="00CB3B38"/>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57C"/>
    <w:rsid w:val="00D15593"/>
    <w:rsid w:val="00D216AF"/>
    <w:rsid w:val="00D22278"/>
    <w:rsid w:val="00D2592E"/>
    <w:rsid w:val="00D32A82"/>
    <w:rsid w:val="00D337DD"/>
    <w:rsid w:val="00D34EA3"/>
    <w:rsid w:val="00D35123"/>
    <w:rsid w:val="00D35991"/>
    <w:rsid w:val="00D365B7"/>
    <w:rsid w:val="00D42FA0"/>
    <w:rsid w:val="00D45501"/>
    <w:rsid w:val="00D51FA5"/>
    <w:rsid w:val="00D539A8"/>
    <w:rsid w:val="00D60973"/>
    <w:rsid w:val="00D63AD6"/>
    <w:rsid w:val="00D64E7B"/>
    <w:rsid w:val="00D66592"/>
    <w:rsid w:val="00D7023A"/>
    <w:rsid w:val="00D70351"/>
    <w:rsid w:val="00D717E1"/>
    <w:rsid w:val="00D84162"/>
    <w:rsid w:val="00D879E9"/>
    <w:rsid w:val="00D93108"/>
    <w:rsid w:val="00DA1FFF"/>
    <w:rsid w:val="00DA2B7D"/>
    <w:rsid w:val="00DA36C9"/>
    <w:rsid w:val="00DB2B5D"/>
    <w:rsid w:val="00DC0720"/>
    <w:rsid w:val="00DC0764"/>
    <w:rsid w:val="00DC408C"/>
    <w:rsid w:val="00DC4A9F"/>
    <w:rsid w:val="00DC5151"/>
    <w:rsid w:val="00DC61D2"/>
    <w:rsid w:val="00DC757A"/>
    <w:rsid w:val="00DD7B1C"/>
    <w:rsid w:val="00DE04B1"/>
    <w:rsid w:val="00DE127A"/>
    <w:rsid w:val="00DE23CF"/>
    <w:rsid w:val="00DE4B6D"/>
    <w:rsid w:val="00DE6B89"/>
    <w:rsid w:val="00DF720B"/>
    <w:rsid w:val="00E040E9"/>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5C80"/>
    <w:rsid w:val="00E76B31"/>
    <w:rsid w:val="00E77032"/>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492C"/>
    <w:rsid w:val="00EE5B1B"/>
    <w:rsid w:val="00EE6A6F"/>
    <w:rsid w:val="00EE7251"/>
    <w:rsid w:val="00EF142A"/>
    <w:rsid w:val="00EF531F"/>
    <w:rsid w:val="00EF7640"/>
    <w:rsid w:val="00F067FA"/>
    <w:rsid w:val="00F07C56"/>
    <w:rsid w:val="00F11068"/>
    <w:rsid w:val="00F118FA"/>
    <w:rsid w:val="00F124ED"/>
    <w:rsid w:val="00F15D2E"/>
    <w:rsid w:val="00F17E76"/>
    <w:rsid w:val="00F23C19"/>
    <w:rsid w:val="00F37986"/>
    <w:rsid w:val="00F405E0"/>
    <w:rsid w:val="00F418BE"/>
    <w:rsid w:val="00F471DB"/>
    <w:rsid w:val="00F50BAA"/>
    <w:rsid w:val="00F52494"/>
    <w:rsid w:val="00F538E1"/>
    <w:rsid w:val="00F54C19"/>
    <w:rsid w:val="00F54E14"/>
    <w:rsid w:val="00F56831"/>
    <w:rsid w:val="00F62165"/>
    <w:rsid w:val="00F63011"/>
    <w:rsid w:val="00F66960"/>
    <w:rsid w:val="00F70452"/>
    <w:rsid w:val="00F717C5"/>
    <w:rsid w:val="00F72FEF"/>
    <w:rsid w:val="00F75FEF"/>
    <w:rsid w:val="00F77AEA"/>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eastAsia="da-DK"/>
    </w:rPr>
  </w:style>
  <w:style w:type="paragraph" w:styleId="Overskrift1">
    <w:name w:val="heading 1"/>
    <w:basedOn w:val="Normal"/>
    <w:next w:val="Normal"/>
    <w:link w:val="Overskrift1Tegn"/>
    <w:qFormat/>
    <w:rsid w:val="00D42FA0"/>
    <w:pPr>
      <w:keepNext/>
      <w:numPr>
        <w:numId w:val="1"/>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1"/>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1"/>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1"/>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1"/>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1"/>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1"/>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1"/>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1"/>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semiHidden/>
    <w:unhideWhenUsed/>
    <w:rsid w:val="006771E8"/>
    <w:rPr>
      <w:rFonts w:ascii="Times New Roman" w:hAnsi="Times New Roman"/>
      <w:sz w:val="24"/>
    </w:rPr>
  </w:style>
  <w:style w:type="character" w:customStyle="1" w:styleId="citation-26">
    <w:name w:val="citation-26"/>
    <w:basedOn w:val="Standardskrifttypeiafsnit"/>
    <w:rsid w:val="00A30F82"/>
  </w:style>
  <w:style w:type="character" w:customStyle="1" w:styleId="citation-25">
    <w:name w:val="citation-25"/>
    <w:basedOn w:val="Standardskrifttypeiafsnit"/>
    <w:rsid w:val="00A30F82"/>
  </w:style>
  <w:style w:type="character" w:customStyle="1" w:styleId="citation-24">
    <w:name w:val="citation-24"/>
    <w:basedOn w:val="Standardskrifttypeiafsnit"/>
    <w:rsid w:val="00A30F82"/>
  </w:style>
  <w:style w:type="character" w:customStyle="1" w:styleId="citation-23">
    <w:name w:val="citation-23"/>
    <w:basedOn w:val="Standardskrifttypeiafsnit"/>
    <w:rsid w:val="00162FDC"/>
  </w:style>
  <w:style w:type="character" w:customStyle="1" w:styleId="citation-20">
    <w:name w:val="citation-20"/>
    <w:basedOn w:val="Standardskrifttypeiafsnit"/>
    <w:rsid w:val="00A35E67"/>
  </w:style>
  <w:style w:type="character" w:customStyle="1" w:styleId="citation-19">
    <w:name w:val="citation-19"/>
    <w:basedOn w:val="Standardskrifttypeiafsnit"/>
    <w:rsid w:val="00A35E67"/>
  </w:style>
  <w:style w:type="character" w:customStyle="1" w:styleId="citation-18">
    <w:name w:val="citation-18"/>
    <w:basedOn w:val="Standardskrifttypeiafsnit"/>
    <w:rsid w:val="00A35E67"/>
  </w:style>
  <w:style w:type="character" w:customStyle="1" w:styleId="citation-14">
    <w:name w:val="citation-14"/>
    <w:basedOn w:val="Standardskrifttypeiafsnit"/>
    <w:rsid w:val="00A35E67"/>
  </w:style>
  <w:style w:type="character" w:customStyle="1" w:styleId="citation-16">
    <w:name w:val="citation-16"/>
    <w:basedOn w:val="Standardskrifttypeiafsnit"/>
    <w:rsid w:val="007277E8"/>
  </w:style>
  <w:style w:type="character" w:customStyle="1" w:styleId="citation-15">
    <w:name w:val="citation-15"/>
    <w:basedOn w:val="Standardskrifttypeiafsnit"/>
    <w:rsid w:val="007277E8"/>
  </w:style>
  <w:style w:type="character" w:customStyle="1" w:styleId="citation-60">
    <w:name w:val="citation-60"/>
    <w:basedOn w:val="Standardskrifttypeiafsnit"/>
    <w:rsid w:val="007277E8"/>
  </w:style>
  <w:style w:type="character" w:customStyle="1" w:styleId="citation-59">
    <w:name w:val="citation-59"/>
    <w:basedOn w:val="Standardskrifttypeiafsnit"/>
    <w:rsid w:val="007277E8"/>
  </w:style>
  <w:style w:type="character" w:customStyle="1" w:styleId="citation-58">
    <w:name w:val="citation-58"/>
    <w:basedOn w:val="Standardskrifttypeiafsnit"/>
    <w:rsid w:val="007277E8"/>
  </w:style>
  <w:style w:type="character" w:customStyle="1" w:styleId="citation-57">
    <w:name w:val="citation-57"/>
    <w:basedOn w:val="Standardskrifttypeiafsnit"/>
    <w:rsid w:val="007277E8"/>
  </w:style>
  <w:style w:type="character" w:customStyle="1" w:styleId="citation-56">
    <w:name w:val="citation-56"/>
    <w:basedOn w:val="Standardskrifttypeiafsnit"/>
    <w:rsid w:val="007277E8"/>
  </w:style>
  <w:style w:type="character" w:customStyle="1" w:styleId="citation-55">
    <w:name w:val="citation-55"/>
    <w:basedOn w:val="Standardskrifttypeiafsnit"/>
    <w:rsid w:val="007277E8"/>
  </w:style>
  <w:style w:type="character" w:customStyle="1" w:styleId="citation-54">
    <w:name w:val="citation-54"/>
    <w:basedOn w:val="Standardskrifttypeiafsnit"/>
    <w:rsid w:val="007277E8"/>
  </w:style>
  <w:style w:type="character" w:styleId="Ulstomtale">
    <w:name w:val="Unresolved Mention"/>
    <w:basedOn w:val="Standardskrifttypeiafsnit"/>
    <w:uiPriority w:val="99"/>
    <w:semiHidden/>
    <w:unhideWhenUsed/>
    <w:rsid w:val="00F17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6169">
      <w:bodyDiv w:val="1"/>
      <w:marLeft w:val="0"/>
      <w:marRight w:val="0"/>
      <w:marTop w:val="0"/>
      <w:marBottom w:val="0"/>
      <w:divBdr>
        <w:top w:val="none" w:sz="0" w:space="0" w:color="auto"/>
        <w:left w:val="none" w:sz="0" w:space="0" w:color="auto"/>
        <w:bottom w:val="none" w:sz="0" w:space="0" w:color="auto"/>
        <w:right w:val="none" w:sz="0" w:space="0" w:color="auto"/>
      </w:divBdr>
      <w:divsChild>
        <w:div w:id="410852218">
          <w:marLeft w:val="0"/>
          <w:marRight w:val="0"/>
          <w:marTop w:val="0"/>
          <w:marBottom w:val="0"/>
          <w:divBdr>
            <w:top w:val="none" w:sz="0" w:space="0" w:color="auto"/>
            <w:left w:val="none" w:sz="0" w:space="0" w:color="auto"/>
            <w:bottom w:val="none" w:sz="0" w:space="0" w:color="auto"/>
            <w:right w:val="none" w:sz="0" w:space="0" w:color="auto"/>
          </w:divBdr>
          <w:divsChild>
            <w:div w:id="1794443652">
              <w:marLeft w:val="0"/>
              <w:marRight w:val="0"/>
              <w:marTop w:val="0"/>
              <w:marBottom w:val="0"/>
              <w:divBdr>
                <w:top w:val="none" w:sz="0" w:space="0" w:color="auto"/>
                <w:left w:val="none" w:sz="0" w:space="0" w:color="auto"/>
                <w:bottom w:val="none" w:sz="0" w:space="0" w:color="auto"/>
                <w:right w:val="none" w:sz="0" w:space="0" w:color="auto"/>
              </w:divBdr>
            </w:div>
          </w:divsChild>
        </w:div>
        <w:div w:id="2133135893">
          <w:marLeft w:val="0"/>
          <w:marRight w:val="0"/>
          <w:marTop w:val="0"/>
          <w:marBottom w:val="0"/>
          <w:divBdr>
            <w:top w:val="none" w:sz="0" w:space="0" w:color="auto"/>
            <w:left w:val="none" w:sz="0" w:space="0" w:color="auto"/>
            <w:bottom w:val="none" w:sz="0" w:space="0" w:color="auto"/>
            <w:right w:val="none" w:sz="0" w:space="0" w:color="auto"/>
          </w:divBdr>
          <w:divsChild>
            <w:div w:id="943457944">
              <w:marLeft w:val="0"/>
              <w:marRight w:val="0"/>
              <w:marTop w:val="0"/>
              <w:marBottom w:val="0"/>
              <w:divBdr>
                <w:top w:val="none" w:sz="0" w:space="0" w:color="auto"/>
                <w:left w:val="none" w:sz="0" w:space="0" w:color="auto"/>
                <w:bottom w:val="none" w:sz="0" w:space="0" w:color="auto"/>
                <w:right w:val="none" w:sz="0" w:space="0" w:color="auto"/>
              </w:divBdr>
            </w:div>
          </w:divsChild>
        </w:div>
        <w:div w:id="943534017">
          <w:marLeft w:val="0"/>
          <w:marRight w:val="0"/>
          <w:marTop w:val="0"/>
          <w:marBottom w:val="0"/>
          <w:divBdr>
            <w:top w:val="none" w:sz="0" w:space="0" w:color="auto"/>
            <w:left w:val="none" w:sz="0" w:space="0" w:color="auto"/>
            <w:bottom w:val="none" w:sz="0" w:space="0" w:color="auto"/>
            <w:right w:val="none" w:sz="0" w:space="0" w:color="auto"/>
          </w:divBdr>
          <w:divsChild>
            <w:div w:id="8413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4750">
      <w:bodyDiv w:val="1"/>
      <w:marLeft w:val="0"/>
      <w:marRight w:val="0"/>
      <w:marTop w:val="0"/>
      <w:marBottom w:val="0"/>
      <w:divBdr>
        <w:top w:val="none" w:sz="0" w:space="0" w:color="auto"/>
        <w:left w:val="none" w:sz="0" w:space="0" w:color="auto"/>
        <w:bottom w:val="none" w:sz="0" w:space="0" w:color="auto"/>
        <w:right w:val="none" w:sz="0" w:space="0" w:color="auto"/>
      </w:divBdr>
      <w:divsChild>
        <w:div w:id="1471435249">
          <w:marLeft w:val="0"/>
          <w:marRight w:val="0"/>
          <w:marTop w:val="0"/>
          <w:marBottom w:val="0"/>
          <w:divBdr>
            <w:top w:val="none" w:sz="0" w:space="0" w:color="auto"/>
            <w:left w:val="none" w:sz="0" w:space="0" w:color="auto"/>
            <w:bottom w:val="none" w:sz="0" w:space="0" w:color="auto"/>
            <w:right w:val="none" w:sz="0" w:space="0" w:color="auto"/>
          </w:divBdr>
          <w:divsChild>
            <w:div w:id="449251471">
              <w:marLeft w:val="0"/>
              <w:marRight w:val="0"/>
              <w:marTop w:val="0"/>
              <w:marBottom w:val="0"/>
              <w:divBdr>
                <w:top w:val="none" w:sz="0" w:space="0" w:color="auto"/>
                <w:left w:val="none" w:sz="0" w:space="0" w:color="auto"/>
                <w:bottom w:val="none" w:sz="0" w:space="0" w:color="auto"/>
                <w:right w:val="none" w:sz="0" w:space="0" w:color="auto"/>
              </w:divBdr>
            </w:div>
          </w:divsChild>
        </w:div>
        <w:div w:id="835196090">
          <w:marLeft w:val="0"/>
          <w:marRight w:val="0"/>
          <w:marTop w:val="0"/>
          <w:marBottom w:val="0"/>
          <w:divBdr>
            <w:top w:val="none" w:sz="0" w:space="0" w:color="auto"/>
            <w:left w:val="none" w:sz="0" w:space="0" w:color="auto"/>
            <w:bottom w:val="none" w:sz="0" w:space="0" w:color="auto"/>
            <w:right w:val="none" w:sz="0" w:space="0" w:color="auto"/>
          </w:divBdr>
          <w:divsChild>
            <w:div w:id="18707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80306">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971394795">
      <w:bodyDiv w:val="1"/>
      <w:marLeft w:val="0"/>
      <w:marRight w:val="0"/>
      <w:marTop w:val="0"/>
      <w:marBottom w:val="0"/>
      <w:divBdr>
        <w:top w:val="none" w:sz="0" w:space="0" w:color="auto"/>
        <w:left w:val="none" w:sz="0" w:space="0" w:color="auto"/>
        <w:bottom w:val="none" w:sz="0" w:space="0" w:color="auto"/>
        <w:right w:val="none" w:sz="0" w:space="0" w:color="auto"/>
      </w:divBdr>
      <w:divsChild>
        <w:div w:id="1766031006">
          <w:marLeft w:val="0"/>
          <w:marRight w:val="0"/>
          <w:marTop w:val="0"/>
          <w:marBottom w:val="0"/>
          <w:divBdr>
            <w:top w:val="none" w:sz="0" w:space="0" w:color="auto"/>
            <w:left w:val="none" w:sz="0" w:space="0" w:color="auto"/>
            <w:bottom w:val="none" w:sz="0" w:space="0" w:color="auto"/>
            <w:right w:val="none" w:sz="0" w:space="0" w:color="auto"/>
          </w:divBdr>
          <w:divsChild>
            <w:div w:id="1612467485">
              <w:marLeft w:val="0"/>
              <w:marRight w:val="0"/>
              <w:marTop w:val="0"/>
              <w:marBottom w:val="0"/>
              <w:divBdr>
                <w:top w:val="none" w:sz="0" w:space="0" w:color="auto"/>
                <w:left w:val="none" w:sz="0" w:space="0" w:color="auto"/>
                <w:bottom w:val="none" w:sz="0" w:space="0" w:color="auto"/>
                <w:right w:val="none" w:sz="0" w:space="0" w:color="auto"/>
              </w:divBdr>
            </w:div>
          </w:divsChild>
        </w:div>
        <w:div w:id="571894474">
          <w:marLeft w:val="0"/>
          <w:marRight w:val="0"/>
          <w:marTop w:val="0"/>
          <w:marBottom w:val="0"/>
          <w:divBdr>
            <w:top w:val="none" w:sz="0" w:space="0" w:color="auto"/>
            <w:left w:val="none" w:sz="0" w:space="0" w:color="auto"/>
            <w:bottom w:val="none" w:sz="0" w:space="0" w:color="auto"/>
            <w:right w:val="none" w:sz="0" w:space="0" w:color="auto"/>
          </w:divBdr>
          <w:divsChild>
            <w:div w:id="11825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18175">
      <w:bodyDiv w:val="1"/>
      <w:marLeft w:val="0"/>
      <w:marRight w:val="0"/>
      <w:marTop w:val="0"/>
      <w:marBottom w:val="0"/>
      <w:divBdr>
        <w:top w:val="none" w:sz="0" w:space="0" w:color="auto"/>
        <w:left w:val="none" w:sz="0" w:space="0" w:color="auto"/>
        <w:bottom w:val="none" w:sz="0" w:space="0" w:color="auto"/>
        <w:right w:val="none" w:sz="0" w:space="0" w:color="auto"/>
      </w:divBdr>
      <w:divsChild>
        <w:div w:id="1622959968">
          <w:marLeft w:val="0"/>
          <w:marRight w:val="0"/>
          <w:marTop w:val="0"/>
          <w:marBottom w:val="0"/>
          <w:divBdr>
            <w:top w:val="none" w:sz="0" w:space="0" w:color="auto"/>
            <w:left w:val="none" w:sz="0" w:space="0" w:color="auto"/>
            <w:bottom w:val="none" w:sz="0" w:space="0" w:color="auto"/>
            <w:right w:val="none" w:sz="0" w:space="0" w:color="auto"/>
          </w:divBdr>
          <w:divsChild>
            <w:div w:id="1223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ccportal.jrc.ec.europa.eu/ECHO-Products/Echo-Flas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teo.go.ke/weather-warnings/heavy-rainfall-advisory-18_3_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su.dk/der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7C1A6826F78D4DA7A6D7102A55DE3F" ma:contentTypeVersion="13" ma:contentTypeDescription="Opret et nyt dokument." ma:contentTypeScope="" ma:versionID="c46919f6ca4afc217dad1437584091c8">
  <xsd:schema xmlns:xsd="http://www.w3.org/2001/XMLSchema" xmlns:xs="http://www.w3.org/2001/XMLSchema" xmlns:p="http://schemas.microsoft.com/office/2006/metadata/properties" xmlns:ns2="d78b5bdc-d328-470e-908c-25d75dbce4de" xmlns:ns3="8438d8e7-9316-4f29-a53a-55b9a39d8894" targetNamespace="http://schemas.microsoft.com/office/2006/metadata/properties" ma:root="true" ma:fieldsID="b813fa86c1283adefe86707c377b91a9" ns2:_="" ns3:_="">
    <xsd:import namespace="d78b5bdc-d328-470e-908c-25d75dbce4de"/>
    <xsd:import namespace="8438d8e7-9316-4f29-a53a-55b9a39d8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b5bdc-d328-470e-908c-25d75dbce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22818c9a-2903-402a-a31c-69de2d900e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d8e7-9316-4f29-a53a-55b9a39d8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67cf00-bf58-4772-85e5-37d820014731}" ma:internalName="TaxCatchAll" ma:showField="CatchAllData" ma:web="8438d8e7-9316-4f29-a53a-55b9a39d8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8b5bdc-d328-470e-908c-25d75dbce4de">
      <Terms xmlns="http://schemas.microsoft.com/office/infopath/2007/PartnerControls"/>
    </lcf76f155ced4ddcb4097134ff3c332f>
    <TaxCatchAll xmlns="8438d8e7-9316-4f29-a53a-55b9a39d88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2ED80-3EE3-40A4-A3B0-B75955416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b5bdc-d328-470e-908c-25d75dbce4de"/>
    <ds:schemaRef ds:uri="8438d8e7-9316-4f29-a53a-55b9a39d8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customXml/itemProps3.xml><?xml version="1.0" encoding="utf-8"?>
<ds:datastoreItem xmlns:ds="http://schemas.openxmlformats.org/officeDocument/2006/customXml" ds:itemID="{97DF1789-2579-4983-A71C-30923FBA0365}">
  <ds:schemaRefs>
    <ds:schemaRef ds:uri="http://schemas.microsoft.com/office/2006/metadata/properties"/>
    <ds:schemaRef ds:uri="http://schemas.microsoft.com/office/infopath/2007/PartnerControls"/>
    <ds:schemaRef ds:uri="d78b5bdc-d328-470e-908c-25d75dbce4de"/>
    <ds:schemaRef ds:uri="8438d8e7-9316-4f29-a53a-55b9a39d8894"/>
  </ds:schemaRefs>
</ds:datastoreItem>
</file>

<file path=customXml/itemProps4.xml><?xml version="1.0" encoding="utf-8"?>
<ds:datastoreItem xmlns:ds="http://schemas.openxmlformats.org/officeDocument/2006/customXml" ds:itemID="{BC8AC3BE-393E-4D74-A553-F8C0C0EBE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10162</Characters>
  <Application>Microsoft Office Word</Application>
  <DocSecurity>4</DocSecurity>
  <Lines>151</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 Westergaard Rasmussen</dc:creator>
  <cp:lastModifiedBy>Niels Vestergaard Knudsen</cp:lastModifiedBy>
  <cp:revision>2</cp:revision>
  <cp:lastPrinted>2017-01-17T09:20:00Z</cp:lastPrinted>
  <dcterms:created xsi:type="dcterms:W3CDTF">2026-03-19T13:12:00Z</dcterms:created>
  <dcterms:modified xsi:type="dcterms:W3CDTF">2026-03-19T13:12:00Z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0x0101007C7C1A6826F78D4DA7A6D7102A55DE3F</vt:lpwstr>
  </property>
  <property fmtid="{D5CDD505-2E9C-101B-9397-08002B2CF9AE}" pid="3" name="MediaServiceImageTags">
    <vt:lpwstr/>
  </property>
</Properties>
</file>