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25CAC" w14:textId="4363783B" w:rsidR="004A64E5" w:rsidRDefault="004A64E5" w:rsidP="005B378A">
      <w:pPr>
        <w:pStyle w:val="CISUansgningstekstARIAL"/>
        <w:jc w:val="left"/>
        <w:rPr>
          <w:lang w:val="en-GB"/>
        </w:rPr>
      </w:pPr>
      <w:r>
        <w:rPr>
          <w:noProof/>
        </w:rPr>
        <mc:AlternateContent>
          <mc:Choice Requires="wps">
            <w:drawing>
              <wp:anchor distT="0" distB="0" distL="114300" distR="114300" simplePos="0" relativeHeight="251658240" behindDoc="0" locked="0" layoutInCell="1" allowOverlap="0" wp14:anchorId="4E7B2B1E" wp14:editId="2603B845">
                <wp:simplePos x="0" y="0"/>
                <wp:positionH relativeFrom="margin">
                  <wp:align>center</wp:align>
                </wp:positionH>
                <wp:positionV relativeFrom="page">
                  <wp:posOffset>528320</wp:posOffset>
                </wp:positionV>
                <wp:extent cx="2051685" cy="819150"/>
                <wp:effectExtent l="0" t="0" r="0" b="0"/>
                <wp:wrapSquare wrapText="bothSides"/>
                <wp:docPr id="8" name="Rektangel 8"/>
                <wp:cNvGraphicFramePr/>
                <a:graphic xmlns:a="http://schemas.openxmlformats.org/drawingml/2006/main">
                  <a:graphicData uri="http://schemas.microsoft.com/office/word/2010/wordprocessingShape">
                    <wps:wsp>
                      <wps:cNvSpPr/>
                      <wps:spPr>
                        <a:xfrm>
                          <a:off x="0" y="0"/>
                          <a:ext cx="205168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62A2C8" w14:textId="0DB926DC" w:rsidR="004A64E5" w:rsidRPr="003E5DD3" w:rsidRDefault="00994033" w:rsidP="003E5DD3">
                            <w:pPr>
                              <w:pStyle w:val="CISUHeadingTopBox"/>
                              <w:spacing w:before="240" w:after="120"/>
                              <w:rPr>
                                <w:sz w:val="36"/>
                                <w:szCs w:val="36"/>
                                <w:lang w:val="da-DK"/>
                              </w:rPr>
                            </w:pPr>
                            <w:r>
                              <w:rPr>
                                <w:sz w:val="36"/>
                                <w:szCs w:val="36"/>
                                <w:lang w:val="da-DK"/>
                              </w:rPr>
                              <w:t>Bestyrelsens håndbog</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B2B1E" id="Rektangel 8" o:spid="_x0000_s1026" style="position:absolute;margin-left:0;margin-top:41.6pt;width:161.55pt;height:6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" o:allowoverlap="f" filled="f" stroked="f" strokeweight="1.75pt">
                <v:stroke endcap="round"/>
                <v:textbox inset="4mm,4mm,4mm,4mm">
                  <w:txbxContent>
                    <w:p w14:paraId="4862A2C8" w14:textId="0DB926DC" w:rsidR="004A64E5" w:rsidRPr="003E5DD3" w:rsidRDefault="00994033" w:rsidP="003E5DD3">
                      <w:pPr>
                        <w:pStyle w:val="CISUHeadingTopBox"/>
                        <w:spacing w:before="240" w:after="120"/>
                        <w:rPr>
                          <w:sz w:val="36"/>
                          <w:szCs w:val="36"/>
                          <w:lang w:val="da-DK"/>
                        </w:rPr>
                      </w:pPr>
                      <w:r>
                        <w:rPr>
                          <w:sz w:val="36"/>
                          <w:szCs w:val="36"/>
                          <w:lang w:val="da-DK"/>
                        </w:rPr>
                        <w:t>Bestyrelsens håndbog</w:t>
                      </w:r>
                    </w:p>
                  </w:txbxContent>
                </v:textbox>
                <w10:wrap type="square" anchorx="margin" anchory="page"/>
              </v:rect>
            </w:pict>
          </mc:Fallback>
        </mc:AlternateContent>
      </w:r>
    </w:p>
    <w:p w14:paraId="33EFC981" w14:textId="356A70A6" w:rsidR="002E659D" w:rsidRPr="001658A0" w:rsidRDefault="00E84E82" w:rsidP="005B378A">
      <w:pPr>
        <w:rPr>
          <w:b/>
          <w:bCs/>
          <w:lang w:val="en-GB"/>
        </w:rPr>
      </w:pPr>
      <w:r w:rsidRPr="007C44A5">
        <w:rPr>
          <w:rFonts w:cstheme="minorHAnsi"/>
          <w:i/>
          <w:noProof/>
          <w:color w:val="000000" w:themeColor="text1"/>
          <w:lang w:val="en-GB"/>
        </w:rPr>
        <mc:AlternateContent>
          <mc:Choice Requires="wps">
            <w:drawing>
              <wp:anchor distT="45720" distB="45720" distL="114300" distR="114300" simplePos="0" relativeHeight="251658241" behindDoc="0" locked="0" layoutInCell="1" allowOverlap="1" wp14:anchorId="1B29EADF" wp14:editId="4F7070D0">
                <wp:simplePos x="0" y="0"/>
                <wp:positionH relativeFrom="margin">
                  <wp:posOffset>-259080</wp:posOffset>
                </wp:positionH>
                <wp:positionV relativeFrom="paragraph">
                  <wp:posOffset>1723835</wp:posOffset>
                </wp:positionV>
                <wp:extent cx="6648450" cy="1404620"/>
                <wp:effectExtent l="0" t="0" r="0" b="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04620"/>
                        </a:xfrm>
                        <a:prstGeom prst="rect">
                          <a:avLst/>
                        </a:prstGeom>
                        <a:noFill/>
                        <a:ln w="9525">
                          <a:noFill/>
                          <a:miter lim="800000"/>
                          <a:headEnd/>
                          <a:tailEnd/>
                        </a:ln>
                      </wps:spPr>
                      <wps:txbx>
                        <w:txbxContent>
                          <w:p w14:paraId="345F46DF" w14:textId="32D56568" w:rsidR="007C44A5" w:rsidRPr="00B76D31" w:rsidRDefault="00E34F08" w:rsidP="0049715F">
                            <w:pPr>
                              <w:spacing w:line="240" w:lineRule="auto"/>
                              <w:jc w:val="center"/>
                              <w:rPr>
                                <w:sz w:val="72"/>
                                <w:szCs w:val="72"/>
                                <w:lang w:val="da-DK"/>
                              </w:rPr>
                            </w:pPr>
                            <w:r w:rsidRPr="00B76D31">
                              <w:rPr>
                                <w:sz w:val="72"/>
                                <w:szCs w:val="72"/>
                                <w:lang w:val="da-DK"/>
                              </w:rPr>
                              <w:t xml:space="preserve">BESTYRELSENS </w:t>
                            </w:r>
                            <w:r w:rsidR="00920D72">
                              <w:rPr>
                                <w:sz w:val="72"/>
                                <w:szCs w:val="72"/>
                                <w:lang w:val="da-DK"/>
                              </w:rPr>
                              <w:t>HÅNDBOG</w:t>
                            </w:r>
                          </w:p>
                          <w:p w14:paraId="69DD1CAA" w14:textId="55B8ABB3" w:rsidR="007C44A5" w:rsidRPr="00B76D31" w:rsidRDefault="009E44A1" w:rsidP="0049715F">
                            <w:pPr>
                              <w:spacing w:line="240" w:lineRule="auto"/>
                              <w:jc w:val="center"/>
                              <w:rPr>
                                <w:sz w:val="36"/>
                                <w:szCs w:val="36"/>
                                <w:lang w:val="da-DK"/>
                              </w:rPr>
                            </w:pPr>
                            <w:r>
                              <w:rPr>
                                <w:sz w:val="36"/>
                                <w:szCs w:val="36"/>
                                <w:lang w:val="da-DK"/>
                              </w:rPr>
                              <w:t>P</w:t>
                            </w:r>
                            <w:r w:rsidRPr="009E44A1">
                              <w:rPr>
                                <w:sz w:val="36"/>
                                <w:szCs w:val="36"/>
                                <w:lang w:val="da-DK"/>
                              </w:rPr>
                              <w:t>rocedurer, praksisser og regler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29EADF" id="_x0000_t202" coordsize="21600,21600" o:spt="202" path="m,l,21600r21600,l21600,xe">
                <v:stroke joinstyle="miter"/>
                <v:path gradientshapeok="t" o:connecttype="rect"/>
              </v:shapetype>
              <v:shape id="Tekstfelt 2" o:spid="_x0000_s1027" type="#_x0000_t202" style="position:absolute;margin-left:-20.4pt;margin-top:135.75pt;width:523.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" filled="f" stroked="f">
                <v:textbox style="mso-fit-shape-to-text:t">
                  <w:txbxContent>
                    <w:p w14:paraId="345F46DF" w14:textId="32D56568" w:rsidR="007C44A5" w:rsidRPr="00B76D31" w:rsidRDefault="00E34F08" w:rsidP="0049715F">
                      <w:pPr>
                        <w:spacing w:line="240" w:lineRule="auto"/>
                        <w:jc w:val="center"/>
                        <w:rPr>
                          <w:sz w:val="72"/>
                          <w:szCs w:val="72"/>
                          <w:lang w:val="da-DK"/>
                        </w:rPr>
                      </w:pPr>
                      <w:r w:rsidRPr="00B76D31">
                        <w:rPr>
                          <w:sz w:val="72"/>
                          <w:szCs w:val="72"/>
                          <w:lang w:val="da-DK"/>
                        </w:rPr>
                        <w:t xml:space="preserve">BESTYRELSENS </w:t>
                      </w:r>
                      <w:r w:rsidR="00920D72">
                        <w:rPr>
                          <w:sz w:val="72"/>
                          <w:szCs w:val="72"/>
                          <w:lang w:val="da-DK"/>
                        </w:rPr>
                        <w:t>HÅNDBOG</w:t>
                      </w:r>
                    </w:p>
                    <w:p w14:paraId="69DD1CAA" w14:textId="55B8ABB3" w:rsidR="007C44A5" w:rsidRPr="00B76D31" w:rsidRDefault="009E44A1" w:rsidP="0049715F">
                      <w:pPr>
                        <w:spacing w:line="240" w:lineRule="auto"/>
                        <w:jc w:val="center"/>
                        <w:rPr>
                          <w:sz w:val="36"/>
                          <w:szCs w:val="36"/>
                          <w:lang w:val="da-DK"/>
                        </w:rPr>
                      </w:pPr>
                      <w:r>
                        <w:rPr>
                          <w:sz w:val="36"/>
                          <w:szCs w:val="36"/>
                          <w:lang w:val="da-DK"/>
                        </w:rPr>
                        <w:t>P</w:t>
                      </w:r>
                      <w:r w:rsidRPr="009E44A1">
                        <w:rPr>
                          <w:sz w:val="36"/>
                          <w:szCs w:val="36"/>
                          <w:lang w:val="da-DK"/>
                        </w:rPr>
                        <w:t>rocedurer, praksisser og regler</w:t>
                      </w:r>
                    </w:p>
                  </w:txbxContent>
                </v:textbox>
                <w10:wrap type="square" anchorx="margin"/>
              </v:shape>
            </w:pict>
          </mc:Fallback>
        </mc:AlternateContent>
      </w:r>
      <w:r w:rsidR="004A64E5">
        <w:rPr>
          <w:lang w:val="en-GB"/>
        </w:rPr>
        <w:br w:type="page"/>
      </w:r>
    </w:p>
    <w:sdt>
      <w:sdtPr>
        <w:rPr>
          <w:rFonts w:asciiTheme="minorHAnsi" w:eastAsiaTheme="minorEastAsia" w:hAnsiTheme="minorHAnsi" w:cstheme="minorBidi"/>
          <w:b w:val="0"/>
          <w:bCs w:val="0"/>
          <w:color w:val="auto"/>
          <w:sz w:val="22"/>
          <w:szCs w:val="22"/>
          <w:lang w:val="da-DK"/>
        </w:rPr>
        <w:id w:val="1825471939"/>
        <w:docPartObj>
          <w:docPartGallery w:val="Table of Contents"/>
          <w:docPartUnique/>
        </w:docPartObj>
      </w:sdtPr>
      <w:sdtEndPr>
        <w:rPr>
          <w:lang w:val="en-US"/>
        </w:rPr>
      </w:sdtEndPr>
      <w:sdtContent>
        <w:p w14:paraId="1112235F" w14:textId="567DE283" w:rsidR="002E659D" w:rsidRDefault="002E659D" w:rsidP="005B378A">
          <w:pPr>
            <w:pStyle w:val="TOCHeading"/>
          </w:pPr>
          <w:r>
            <w:rPr>
              <w:lang w:val="da-DK"/>
            </w:rPr>
            <w:t>Indhold</w:t>
          </w:r>
        </w:p>
        <w:p w14:paraId="4FA62DE0" w14:textId="0F104FBB" w:rsidR="001528CA" w:rsidRDefault="002E659D">
          <w:pPr>
            <w:pStyle w:val="TOC2"/>
            <w:tabs>
              <w:tab w:val="left" w:pos="720"/>
            </w:tabs>
            <w:rPr>
              <w:noProof/>
              <w:kern w:val="2"/>
              <w:sz w:val="24"/>
              <w:szCs w:val="24"/>
              <w:lang w:val="da-DK" w:eastAsia="da-DK" w:bidi="ar-SA"/>
              <w14:ligatures w14:val="standardContextual"/>
            </w:rPr>
          </w:pPr>
          <w:r>
            <w:fldChar w:fldCharType="begin"/>
          </w:r>
          <w:r>
            <w:instrText xml:space="preserve"> TOC \o "1-3" \h \z \u </w:instrText>
          </w:r>
          <w:r>
            <w:fldChar w:fldCharType="separate"/>
          </w:r>
          <w:hyperlink w:anchor="_Toc198548522" w:history="1">
            <w:r w:rsidR="001528CA" w:rsidRPr="00306B41">
              <w:rPr>
                <w:rStyle w:val="Hyperlink"/>
                <w:noProof/>
              </w:rPr>
              <w:t>1.</w:t>
            </w:r>
            <w:r w:rsidR="001528CA">
              <w:rPr>
                <w:noProof/>
                <w:kern w:val="2"/>
                <w:sz w:val="24"/>
                <w:szCs w:val="24"/>
                <w:lang w:val="da-DK" w:eastAsia="da-DK" w:bidi="ar-SA"/>
                <w14:ligatures w14:val="standardContextual"/>
              </w:rPr>
              <w:tab/>
            </w:r>
            <w:r w:rsidR="001528CA" w:rsidRPr="00306B41">
              <w:rPr>
                <w:rStyle w:val="Hyperlink"/>
                <w:noProof/>
              </w:rPr>
              <w:t>Håndbogens indhold</w:t>
            </w:r>
            <w:r w:rsidR="001528CA">
              <w:rPr>
                <w:noProof/>
                <w:webHidden/>
              </w:rPr>
              <w:tab/>
            </w:r>
            <w:r w:rsidR="001528CA">
              <w:rPr>
                <w:noProof/>
                <w:webHidden/>
              </w:rPr>
              <w:fldChar w:fldCharType="begin"/>
            </w:r>
            <w:r w:rsidR="001528CA">
              <w:rPr>
                <w:noProof/>
                <w:webHidden/>
              </w:rPr>
              <w:instrText xml:space="preserve"> PAGEREF _Toc198548522 \h </w:instrText>
            </w:r>
            <w:r w:rsidR="001528CA">
              <w:rPr>
                <w:noProof/>
                <w:webHidden/>
              </w:rPr>
            </w:r>
            <w:r w:rsidR="001528CA">
              <w:rPr>
                <w:noProof/>
                <w:webHidden/>
              </w:rPr>
              <w:fldChar w:fldCharType="separate"/>
            </w:r>
            <w:r w:rsidR="001528CA">
              <w:rPr>
                <w:noProof/>
                <w:webHidden/>
              </w:rPr>
              <w:t>2</w:t>
            </w:r>
            <w:r w:rsidR="001528CA">
              <w:rPr>
                <w:noProof/>
                <w:webHidden/>
              </w:rPr>
              <w:fldChar w:fldCharType="end"/>
            </w:r>
          </w:hyperlink>
        </w:p>
        <w:p w14:paraId="353AC7F6" w14:textId="6B3908B9" w:rsidR="001528CA" w:rsidRDefault="001528CA">
          <w:pPr>
            <w:pStyle w:val="TOC2"/>
            <w:tabs>
              <w:tab w:val="left" w:pos="720"/>
            </w:tabs>
            <w:rPr>
              <w:noProof/>
              <w:kern w:val="2"/>
              <w:sz w:val="24"/>
              <w:szCs w:val="24"/>
              <w:lang w:val="da-DK" w:eastAsia="da-DK" w:bidi="ar-SA"/>
              <w14:ligatures w14:val="standardContextual"/>
            </w:rPr>
          </w:pPr>
          <w:hyperlink w:anchor="_Toc198548523" w:history="1">
            <w:r w:rsidRPr="00306B41">
              <w:rPr>
                <w:rStyle w:val="Hyperlink"/>
                <w:noProof/>
              </w:rPr>
              <w:t>2.</w:t>
            </w:r>
            <w:r>
              <w:rPr>
                <w:noProof/>
                <w:kern w:val="2"/>
                <w:sz w:val="24"/>
                <w:szCs w:val="24"/>
                <w:lang w:val="da-DK" w:eastAsia="da-DK" w:bidi="ar-SA"/>
                <w14:ligatures w14:val="standardContextual"/>
              </w:rPr>
              <w:tab/>
            </w:r>
            <w:r w:rsidRPr="00306B41">
              <w:rPr>
                <w:rStyle w:val="Hyperlink"/>
                <w:noProof/>
              </w:rPr>
              <w:t>Om bestyrelsens erstatnings- og strafferetlige ansvar</w:t>
            </w:r>
            <w:r>
              <w:rPr>
                <w:noProof/>
                <w:webHidden/>
              </w:rPr>
              <w:tab/>
            </w:r>
            <w:r>
              <w:rPr>
                <w:noProof/>
                <w:webHidden/>
              </w:rPr>
              <w:fldChar w:fldCharType="begin"/>
            </w:r>
            <w:r>
              <w:rPr>
                <w:noProof/>
                <w:webHidden/>
              </w:rPr>
              <w:instrText xml:space="preserve"> PAGEREF _Toc198548523 \h </w:instrText>
            </w:r>
            <w:r>
              <w:rPr>
                <w:noProof/>
                <w:webHidden/>
              </w:rPr>
            </w:r>
            <w:r>
              <w:rPr>
                <w:noProof/>
                <w:webHidden/>
              </w:rPr>
              <w:fldChar w:fldCharType="separate"/>
            </w:r>
            <w:r>
              <w:rPr>
                <w:noProof/>
                <w:webHidden/>
              </w:rPr>
              <w:t>2</w:t>
            </w:r>
            <w:r>
              <w:rPr>
                <w:noProof/>
                <w:webHidden/>
              </w:rPr>
              <w:fldChar w:fldCharType="end"/>
            </w:r>
          </w:hyperlink>
        </w:p>
        <w:p w14:paraId="2B15FD30" w14:textId="56BBE209" w:rsidR="001528CA" w:rsidRDefault="001528CA">
          <w:pPr>
            <w:pStyle w:val="TOC3"/>
            <w:rPr>
              <w:noProof/>
              <w:kern w:val="2"/>
              <w:sz w:val="24"/>
              <w:szCs w:val="24"/>
              <w:lang w:val="da-DK" w:eastAsia="da-DK" w:bidi="ar-SA"/>
              <w14:ligatures w14:val="standardContextual"/>
            </w:rPr>
          </w:pPr>
          <w:hyperlink w:anchor="_Toc198548524" w:history="1">
            <w:r w:rsidRPr="00306B41">
              <w:rPr>
                <w:rStyle w:val="Hyperlink"/>
                <w:noProof/>
                <w:lang w:val="da-DK"/>
              </w:rPr>
              <w:t>Bestyrelsens erstatnings- og strafferetlige ansvar</w:t>
            </w:r>
            <w:r>
              <w:rPr>
                <w:noProof/>
                <w:webHidden/>
              </w:rPr>
              <w:tab/>
            </w:r>
            <w:r>
              <w:rPr>
                <w:noProof/>
                <w:webHidden/>
              </w:rPr>
              <w:fldChar w:fldCharType="begin"/>
            </w:r>
            <w:r>
              <w:rPr>
                <w:noProof/>
                <w:webHidden/>
              </w:rPr>
              <w:instrText xml:space="preserve"> PAGEREF _Toc198548524 \h </w:instrText>
            </w:r>
            <w:r>
              <w:rPr>
                <w:noProof/>
                <w:webHidden/>
              </w:rPr>
            </w:r>
            <w:r>
              <w:rPr>
                <w:noProof/>
                <w:webHidden/>
              </w:rPr>
              <w:fldChar w:fldCharType="separate"/>
            </w:r>
            <w:r>
              <w:rPr>
                <w:noProof/>
                <w:webHidden/>
              </w:rPr>
              <w:t>2</w:t>
            </w:r>
            <w:r>
              <w:rPr>
                <w:noProof/>
                <w:webHidden/>
              </w:rPr>
              <w:fldChar w:fldCharType="end"/>
            </w:r>
          </w:hyperlink>
        </w:p>
        <w:p w14:paraId="059EE598" w14:textId="5E305FC4" w:rsidR="001528CA" w:rsidRDefault="001528CA">
          <w:pPr>
            <w:pStyle w:val="TOC2"/>
            <w:tabs>
              <w:tab w:val="left" w:pos="720"/>
            </w:tabs>
            <w:rPr>
              <w:noProof/>
              <w:kern w:val="2"/>
              <w:sz w:val="24"/>
              <w:szCs w:val="24"/>
              <w:lang w:val="da-DK" w:eastAsia="da-DK" w:bidi="ar-SA"/>
              <w14:ligatures w14:val="standardContextual"/>
            </w:rPr>
          </w:pPr>
          <w:hyperlink w:anchor="_Toc198548525" w:history="1">
            <w:r w:rsidRPr="00306B41">
              <w:rPr>
                <w:rStyle w:val="Hyperlink"/>
                <w:rFonts w:eastAsiaTheme="minorHAnsi"/>
                <w:noProof/>
              </w:rPr>
              <w:t>3.</w:t>
            </w:r>
            <w:r>
              <w:rPr>
                <w:noProof/>
                <w:kern w:val="2"/>
                <w:sz w:val="24"/>
                <w:szCs w:val="24"/>
                <w:lang w:val="da-DK" w:eastAsia="da-DK" w:bidi="ar-SA"/>
                <w14:ligatures w14:val="standardContextual"/>
              </w:rPr>
              <w:tab/>
            </w:r>
            <w:r w:rsidRPr="00306B41">
              <w:rPr>
                <w:rStyle w:val="Hyperlink"/>
                <w:noProof/>
              </w:rPr>
              <w:t>Monitorering</w:t>
            </w:r>
            <w:r>
              <w:rPr>
                <w:noProof/>
                <w:webHidden/>
              </w:rPr>
              <w:tab/>
            </w:r>
            <w:r>
              <w:rPr>
                <w:noProof/>
                <w:webHidden/>
              </w:rPr>
              <w:fldChar w:fldCharType="begin"/>
            </w:r>
            <w:r>
              <w:rPr>
                <w:noProof/>
                <w:webHidden/>
              </w:rPr>
              <w:instrText xml:space="preserve"> PAGEREF _Toc198548525 \h </w:instrText>
            </w:r>
            <w:r>
              <w:rPr>
                <w:noProof/>
                <w:webHidden/>
              </w:rPr>
            </w:r>
            <w:r>
              <w:rPr>
                <w:noProof/>
                <w:webHidden/>
              </w:rPr>
              <w:fldChar w:fldCharType="separate"/>
            </w:r>
            <w:r>
              <w:rPr>
                <w:noProof/>
                <w:webHidden/>
              </w:rPr>
              <w:t>4</w:t>
            </w:r>
            <w:r>
              <w:rPr>
                <w:noProof/>
                <w:webHidden/>
              </w:rPr>
              <w:fldChar w:fldCharType="end"/>
            </w:r>
          </w:hyperlink>
        </w:p>
        <w:p w14:paraId="3BDAB2D0" w14:textId="6C3C5C0E" w:rsidR="001528CA" w:rsidRDefault="001528CA">
          <w:pPr>
            <w:pStyle w:val="TOC3"/>
            <w:rPr>
              <w:noProof/>
              <w:kern w:val="2"/>
              <w:sz w:val="24"/>
              <w:szCs w:val="24"/>
              <w:lang w:val="da-DK" w:eastAsia="da-DK" w:bidi="ar-SA"/>
              <w14:ligatures w14:val="standardContextual"/>
            </w:rPr>
          </w:pPr>
          <w:hyperlink w:anchor="_Toc198548526" w:history="1">
            <w:r w:rsidRPr="00306B41">
              <w:rPr>
                <w:rStyle w:val="Hyperlink"/>
                <w:noProof/>
                <w:lang w:val="da-DK"/>
              </w:rPr>
              <w:t>Årligt monitoreringsmøde</w:t>
            </w:r>
            <w:r>
              <w:rPr>
                <w:noProof/>
                <w:webHidden/>
              </w:rPr>
              <w:tab/>
            </w:r>
            <w:r>
              <w:rPr>
                <w:noProof/>
                <w:webHidden/>
              </w:rPr>
              <w:fldChar w:fldCharType="begin"/>
            </w:r>
            <w:r>
              <w:rPr>
                <w:noProof/>
                <w:webHidden/>
              </w:rPr>
              <w:instrText xml:space="preserve"> PAGEREF _Toc198548526 \h </w:instrText>
            </w:r>
            <w:r>
              <w:rPr>
                <w:noProof/>
                <w:webHidden/>
              </w:rPr>
            </w:r>
            <w:r>
              <w:rPr>
                <w:noProof/>
                <w:webHidden/>
              </w:rPr>
              <w:fldChar w:fldCharType="separate"/>
            </w:r>
            <w:r>
              <w:rPr>
                <w:noProof/>
                <w:webHidden/>
              </w:rPr>
              <w:t>4</w:t>
            </w:r>
            <w:r>
              <w:rPr>
                <w:noProof/>
                <w:webHidden/>
              </w:rPr>
              <w:fldChar w:fldCharType="end"/>
            </w:r>
          </w:hyperlink>
        </w:p>
        <w:p w14:paraId="500AB10D" w14:textId="7C9EFBB6" w:rsidR="001528CA" w:rsidRDefault="001528CA">
          <w:pPr>
            <w:pStyle w:val="TOC3"/>
            <w:rPr>
              <w:noProof/>
              <w:kern w:val="2"/>
              <w:sz w:val="24"/>
              <w:szCs w:val="24"/>
              <w:lang w:val="da-DK" w:eastAsia="da-DK" w:bidi="ar-SA"/>
              <w14:ligatures w14:val="standardContextual"/>
            </w:rPr>
          </w:pPr>
          <w:hyperlink w:anchor="_Toc198548527" w:history="1">
            <w:r w:rsidRPr="00306B41">
              <w:rPr>
                <w:rStyle w:val="Hyperlink"/>
                <w:rFonts w:eastAsiaTheme="minorHAnsi"/>
                <w:noProof/>
                <w:lang w:val="da-DK"/>
              </w:rPr>
              <w:t>Specifikt om monitorering af CISUs økonomi</w:t>
            </w:r>
            <w:r>
              <w:rPr>
                <w:noProof/>
                <w:webHidden/>
              </w:rPr>
              <w:tab/>
            </w:r>
            <w:r>
              <w:rPr>
                <w:noProof/>
                <w:webHidden/>
              </w:rPr>
              <w:fldChar w:fldCharType="begin"/>
            </w:r>
            <w:r>
              <w:rPr>
                <w:noProof/>
                <w:webHidden/>
              </w:rPr>
              <w:instrText xml:space="preserve"> PAGEREF _Toc198548527 \h </w:instrText>
            </w:r>
            <w:r>
              <w:rPr>
                <w:noProof/>
                <w:webHidden/>
              </w:rPr>
            </w:r>
            <w:r>
              <w:rPr>
                <w:noProof/>
                <w:webHidden/>
              </w:rPr>
              <w:fldChar w:fldCharType="separate"/>
            </w:r>
            <w:r>
              <w:rPr>
                <w:noProof/>
                <w:webHidden/>
              </w:rPr>
              <w:t>5</w:t>
            </w:r>
            <w:r>
              <w:rPr>
                <w:noProof/>
                <w:webHidden/>
              </w:rPr>
              <w:fldChar w:fldCharType="end"/>
            </w:r>
          </w:hyperlink>
        </w:p>
        <w:p w14:paraId="4537113F" w14:textId="5A99248A" w:rsidR="001528CA" w:rsidRDefault="001528CA">
          <w:pPr>
            <w:pStyle w:val="TOC2"/>
            <w:tabs>
              <w:tab w:val="left" w:pos="720"/>
            </w:tabs>
            <w:rPr>
              <w:noProof/>
              <w:kern w:val="2"/>
              <w:sz w:val="24"/>
              <w:szCs w:val="24"/>
              <w:lang w:val="da-DK" w:eastAsia="da-DK" w:bidi="ar-SA"/>
              <w14:ligatures w14:val="standardContextual"/>
            </w:rPr>
          </w:pPr>
          <w:hyperlink w:anchor="_Toc198548528" w:history="1">
            <w:r w:rsidRPr="00306B41">
              <w:rPr>
                <w:rStyle w:val="Hyperlink"/>
                <w:noProof/>
              </w:rPr>
              <w:t>4.</w:t>
            </w:r>
            <w:r>
              <w:rPr>
                <w:noProof/>
                <w:kern w:val="2"/>
                <w:sz w:val="24"/>
                <w:szCs w:val="24"/>
                <w:lang w:val="da-DK" w:eastAsia="da-DK" w:bidi="ar-SA"/>
                <w14:ligatures w14:val="standardContextual"/>
              </w:rPr>
              <w:tab/>
            </w:r>
            <w:r w:rsidRPr="00306B41">
              <w:rPr>
                <w:rStyle w:val="Hyperlink"/>
                <w:noProof/>
              </w:rPr>
              <w:t>Planlægning af bestyrelsens rejser/repræsentation</w:t>
            </w:r>
            <w:r>
              <w:rPr>
                <w:noProof/>
                <w:webHidden/>
              </w:rPr>
              <w:tab/>
            </w:r>
            <w:r>
              <w:rPr>
                <w:noProof/>
                <w:webHidden/>
              </w:rPr>
              <w:fldChar w:fldCharType="begin"/>
            </w:r>
            <w:r>
              <w:rPr>
                <w:noProof/>
                <w:webHidden/>
              </w:rPr>
              <w:instrText xml:space="preserve"> PAGEREF _Toc198548528 \h </w:instrText>
            </w:r>
            <w:r>
              <w:rPr>
                <w:noProof/>
                <w:webHidden/>
              </w:rPr>
            </w:r>
            <w:r>
              <w:rPr>
                <w:noProof/>
                <w:webHidden/>
              </w:rPr>
              <w:fldChar w:fldCharType="separate"/>
            </w:r>
            <w:r>
              <w:rPr>
                <w:noProof/>
                <w:webHidden/>
              </w:rPr>
              <w:t>5</w:t>
            </w:r>
            <w:r>
              <w:rPr>
                <w:noProof/>
                <w:webHidden/>
              </w:rPr>
              <w:fldChar w:fldCharType="end"/>
            </w:r>
          </w:hyperlink>
        </w:p>
        <w:p w14:paraId="6C9D6956" w14:textId="4F62BEC8" w:rsidR="001528CA" w:rsidRDefault="001528CA">
          <w:pPr>
            <w:pStyle w:val="TOC3"/>
            <w:rPr>
              <w:noProof/>
              <w:kern w:val="2"/>
              <w:sz w:val="24"/>
              <w:szCs w:val="24"/>
              <w:lang w:val="da-DK" w:eastAsia="da-DK" w:bidi="ar-SA"/>
              <w14:ligatures w14:val="standardContextual"/>
            </w:rPr>
          </w:pPr>
          <w:hyperlink w:anchor="_Toc198548529" w:history="1">
            <w:r w:rsidRPr="00306B41">
              <w:rPr>
                <w:rStyle w:val="Hyperlink"/>
                <w:noProof/>
                <w:lang w:val="da-DK"/>
              </w:rPr>
              <w:t>Strategisk repræsentation</w:t>
            </w:r>
            <w:r>
              <w:rPr>
                <w:noProof/>
                <w:webHidden/>
              </w:rPr>
              <w:tab/>
            </w:r>
            <w:r>
              <w:rPr>
                <w:noProof/>
                <w:webHidden/>
              </w:rPr>
              <w:fldChar w:fldCharType="begin"/>
            </w:r>
            <w:r>
              <w:rPr>
                <w:noProof/>
                <w:webHidden/>
              </w:rPr>
              <w:instrText xml:space="preserve"> PAGEREF _Toc198548529 \h </w:instrText>
            </w:r>
            <w:r>
              <w:rPr>
                <w:noProof/>
                <w:webHidden/>
              </w:rPr>
            </w:r>
            <w:r>
              <w:rPr>
                <w:noProof/>
                <w:webHidden/>
              </w:rPr>
              <w:fldChar w:fldCharType="separate"/>
            </w:r>
            <w:r>
              <w:rPr>
                <w:noProof/>
                <w:webHidden/>
              </w:rPr>
              <w:t>5</w:t>
            </w:r>
            <w:r>
              <w:rPr>
                <w:noProof/>
                <w:webHidden/>
              </w:rPr>
              <w:fldChar w:fldCharType="end"/>
            </w:r>
          </w:hyperlink>
        </w:p>
        <w:p w14:paraId="6DDF0512" w14:textId="6F30E078" w:rsidR="001528CA" w:rsidRDefault="001528CA">
          <w:pPr>
            <w:pStyle w:val="TOC3"/>
            <w:rPr>
              <w:noProof/>
              <w:kern w:val="2"/>
              <w:sz w:val="24"/>
              <w:szCs w:val="24"/>
              <w:lang w:val="da-DK" w:eastAsia="da-DK" w:bidi="ar-SA"/>
              <w14:ligatures w14:val="standardContextual"/>
            </w:rPr>
          </w:pPr>
          <w:hyperlink w:anchor="_Toc198548530" w:history="1">
            <w:r w:rsidRPr="00306B41">
              <w:rPr>
                <w:rStyle w:val="Hyperlink"/>
                <w:noProof/>
                <w:lang w:val="da-DK"/>
              </w:rPr>
              <w:t>Øvrige repræsentationer</w:t>
            </w:r>
            <w:r>
              <w:rPr>
                <w:noProof/>
                <w:webHidden/>
              </w:rPr>
              <w:tab/>
            </w:r>
            <w:r>
              <w:rPr>
                <w:noProof/>
                <w:webHidden/>
              </w:rPr>
              <w:fldChar w:fldCharType="begin"/>
            </w:r>
            <w:r>
              <w:rPr>
                <w:noProof/>
                <w:webHidden/>
              </w:rPr>
              <w:instrText xml:space="preserve"> PAGEREF _Toc198548530 \h </w:instrText>
            </w:r>
            <w:r>
              <w:rPr>
                <w:noProof/>
                <w:webHidden/>
              </w:rPr>
            </w:r>
            <w:r>
              <w:rPr>
                <w:noProof/>
                <w:webHidden/>
              </w:rPr>
              <w:fldChar w:fldCharType="separate"/>
            </w:r>
            <w:r>
              <w:rPr>
                <w:noProof/>
                <w:webHidden/>
              </w:rPr>
              <w:t>5</w:t>
            </w:r>
            <w:r>
              <w:rPr>
                <w:noProof/>
                <w:webHidden/>
              </w:rPr>
              <w:fldChar w:fldCharType="end"/>
            </w:r>
          </w:hyperlink>
        </w:p>
        <w:p w14:paraId="1FD2750F" w14:textId="1BFD7761" w:rsidR="001528CA" w:rsidRDefault="001528CA">
          <w:pPr>
            <w:pStyle w:val="TOC3"/>
            <w:rPr>
              <w:noProof/>
              <w:kern w:val="2"/>
              <w:sz w:val="24"/>
              <w:szCs w:val="24"/>
              <w:lang w:val="da-DK" w:eastAsia="da-DK" w:bidi="ar-SA"/>
              <w14:ligatures w14:val="standardContextual"/>
            </w:rPr>
          </w:pPr>
          <w:hyperlink w:anchor="_Toc198548531" w:history="1">
            <w:r w:rsidRPr="00306B41">
              <w:rPr>
                <w:rStyle w:val="Hyperlink"/>
                <w:rFonts w:eastAsiaTheme="majorEastAsia"/>
                <w:noProof/>
                <w:lang w:val="da-DK"/>
              </w:rPr>
              <w:t>Deltagelse i eksterne arrangementer</w:t>
            </w:r>
            <w:r>
              <w:rPr>
                <w:noProof/>
                <w:webHidden/>
              </w:rPr>
              <w:tab/>
            </w:r>
            <w:r>
              <w:rPr>
                <w:noProof/>
                <w:webHidden/>
              </w:rPr>
              <w:fldChar w:fldCharType="begin"/>
            </w:r>
            <w:r>
              <w:rPr>
                <w:noProof/>
                <w:webHidden/>
              </w:rPr>
              <w:instrText xml:space="preserve"> PAGEREF _Toc198548531 \h </w:instrText>
            </w:r>
            <w:r>
              <w:rPr>
                <w:noProof/>
                <w:webHidden/>
              </w:rPr>
            </w:r>
            <w:r>
              <w:rPr>
                <w:noProof/>
                <w:webHidden/>
              </w:rPr>
              <w:fldChar w:fldCharType="separate"/>
            </w:r>
            <w:r>
              <w:rPr>
                <w:noProof/>
                <w:webHidden/>
              </w:rPr>
              <w:t>6</w:t>
            </w:r>
            <w:r>
              <w:rPr>
                <w:noProof/>
                <w:webHidden/>
              </w:rPr>
              <w:fldChar w:fldCharType="end"/>
            </w:r>
          </w:hyperlink>
        </w:p>
        <w:p w14:paraId="67E17B1E" w14:textId="5CC0B228" w:rsidR="001528CA" w:rsidRDefault="001528CA">
          <w:pPr>
            <w:pStyle w:val="TOC2"/>
            <w:tabs>
              <w:tab w:val="left" w:pos="720"/>
            </w:tabs>
            <w:rPr>
              <w:noProof/>
              <w:kern w:val="2"/>
              <w:sz w:val="24"/>
              <w:szCs w:val="24"/>
              <w:lang w:val="da-DK" w:eastAsia="da-DK" w:bidi="ar-SA"/>
              <w14:ligatures w14:val="standardContextual"/>
            </w:rPr>
          </w:pPr>
          <w:hyperlink w:anchor="_Toc198548532" w:history="1">
            <w:r w:rsidRPr="00306B41">
              <w:rPr>
                <w:rStyle w:val="Hyperlink"/>
                <w:rFonts w:eastAsiaTheme="minorHAnsi"/>
                <w:noProof/>
              </w:rPr>
              <w:t>5.</w:t>
            </w:r>
            <w:r>
              <w:rPr>
                <w:noProof/>
                <w:kern w:val="2"/>
                <w:sz w:val="24"/>
                <w:szCs w:val="24"/>
                <w:lang w:val="da-DK" w:eastAsia="da-DK" w:bidi="ar-SA"/>
                <w14:ligatures w14:val="standardContextual"/>
              </w:rPr>
              <w:tab/>
            </w:r>
            <w:r w:rsidRPr="00306B41">
              <w:rPr>
                <w:rStyle w:val="Hyperlink"/>
                <w:rFonts w:eastAsiaTheme="minorHAnsi"/>
                <w:noProof/>
              </w:rPr>
              <w:t>Bestyrelsens bidrag til CISUs eksterne kommunikation</w:t>
            </w:r>
            <w:r>
              <w:rPr>
                <w:noProof/>
                <w:webHidden/>
              </w:rPr>
              <w:tab/>
            </w:r>
            <w:r>
              <w:rPr>
                <w:noProof/>
                <w:webHidden/>
              </w:rPr>
              <w:fldChar w:fldCharType="begin"/>
            </w:r>
            <w:r>
              <w:rPr>
                <w:noProof/>
                <w:webHidden/>
              </w:rPr>
              <w:instrText xml:space="preserve"> PAGEREF _Toc198548532 \h </w:instrText>
            </w:r>
            <w:r>
              <w:rPr>
                <w:noProof/>
                <w:webHidden/>
              </w:rPr>
            </w:r>
            <w:r>
              <w:rPr>
                <w:noProof/>
                <w:webHidden/>
              </w:rPr>
              <w:fldChar w:fldCharType="separate"/>
            </w:r>
            <w:r>
              <w:rPr>
                <w:noProof/>
                <w:webHidden/>
              </w:rPr>
              <w:t>6</w:t>
            </w:r>
            <w:r>
              <w:rPr>
                <w:noProof/>
                <w:webHidden/>
              </w:rPr>
              <w:fldChar w:fldCharType="end"/>
            </w:r>
          </w:hyperlink>
        </w:p>
        <w:p w14:paraId="503D105B" w14:textId="1CE76164" w:rsidR="001528CA" w:rsidRDefault="001528CA">
          <w:pPr>
            <w:pStyle w:val="TOC3"/>
            <w:rPr>
              <w:noProof/>
              <w:kern w:val="2"/>
              <w:sz w:val="24"/>
              <w:szCs w:val="24"/>
              <w:lang w:val="da-DK" w:eastAsia="da-DK" w:bidi="ar-SA"/>
              <w14:ligatures w14:val="standardContextual"/>
            </w:rPr>
          </w:pPr>
          <w:hyperlink w:anchor="_Toc198548533" w:history="1">
            <w:r w:rsidRPr="00306B41">
              <w:rPr>
                <w:rStyle w:val="Hyperlink"/>
                <w:noProof/>
                <w:lang w:val="da-DK"/>
              </w:rPr>
              <w:t>Kommunikation på vegne af bestyrelsen og CISU</w:t>
            </w:r>
            <w:r>
              <w:rPr>
                <w:noProof/>
                <w:webHidden/>
              </w:rPr>
              <w:tab/>
            </w:r>
            <w:r>
              <w:rPr>
                <w:noProof/>
                <w:webHidden/>
              </w:rPr>
              <w:fldChar w:fldCharType="begin"/>
            </w:r>
            <w:r>
              <w:rPr>
                <w:noProof/>
                <w:webHidden/>
              </w:rPr>
              <w:instrText xml:space="preserve"> PAGEREF _Toc198548533 \h </w:instrText>
            </w:r>
            <w:r>
              <w:rPr>
                <w:noProof/>
                <w:webHidden/>
              </w:rPr>
            </w:r>
            <w:r>
              <w:rPr>
                <w:noProof/>
                <w:webHidden/>
              </w:rPr>
              <w:fldChar w:fldCharType="separate"/>
            </w:r>
            <w:r>
              <w:rPr>
                <w:noProof/>
                <w:webHidden/>
              </w:rPr>
              <w:t>6</w:t>
            </w:r>
            <w:r>
              <w:rPr>
                <w:noProof/>
                <w:webHidden/>
              </w:rPr>
              <w:fldChar w:fldCharType="end"/>
            </w:r>
          </w:hyperlink>
        </w:p>
        <w:p w14:paraId="51A94075" w14:textId="06DF1C58" w:rsidR="001528CA" w:rsidRDefault="001528CA">
          <w:pPr>
            <w:pStyle w:val="TOC3"/>
            <w:rPr>
              <w:noProof/>
              <w:kern w:val="2"/>
              <w:sz w:val="24"/>
              <w:szCs w:val="24"/>
              <w:lang w:val="da-DK" w:eastAsia="da-DK" w:bidi="ar-SA"/>
              <w14:ligatures w14:val="standardContextual"/>
            </w:rPr>
          </w:pPr>
          <w:hyperlink w:anchor="_Toc198548534" w:history="1">
            <w:r w:rsidRPr="00306B41">
              <w:rPr>
                <w:rStyle w:val="Hyperlink"/>
                <w:rFonts w:eastAsiaTheme="majorEastAsia"/>
                <w:noProof/>
                <w:lang w:val="da-DK"/>
              </w:rPr>
              <w:t>Pressehåndtering</w:t>
            </w:r>
            <w:r>
              <w:rPr>
                <w:noProof/>
                <w:webHidden/>
              </w:rPr>
              <w:tab/>
            </w:r>
            <w:r>
              <w:rPr>
                <w:noProof/>
                <w:webHidden/>
              </w:rPr>
              <w:fldChar w:fldCharType="begin"/>
            </w:r>
            <w:r>
              <w:rPr>
                <w:noProof/>
                <w:webHidden/>
              </w:rPr>
              <w:instrText xml:space="preserve"> PAGEREF _Toc198548534 \h </w:instrText>
            </w:r>
            <w:r>
              <w:rPr>
                <w:noProof/>
                <w:webHidden/>
              </w:rPr>
            </w:r>
            <w:r>
              <w:rPr>
                <w:noProof/>
                <w:webHidden/>
              </w:rPr>
              <w:fldChar w:fldCharType="separate"/>
            </w:r>
            <w:r>
              <w:rPr>
                <w:noProof/>
                <w:webHidden/>
              </w:rPr>
              <w:t>7</w:t>
            </w:r>
            <w:r>
              <w:rPr>
                <w:noProof/>
                <w:webHidden/>
              </w:rPr>
              <w:fldChar w:fldCharType="end"/>
            </w:r>
          </w:hyperlink>
        </w:p>
        <w:p w14:paraId="651ABAB1" w14:textId="4A4075B0" w:rsidR="001528CA" w:rsidRDefault="001528CA">
          <w:pPr>
            <w:pStyle w:val="TOC3"/>
            <w:rPr>
              <w:noProof/>
              <w:kern w:val="2"/>
              <w:sz w:val="24"/>
              <w:szCs w:val="24"/>
              <w:lang w:val="da-DK" w:eastAsia="da-DK" w:bidi="ar-SA"/>
              <w14:ligatures w14:val="standardContextual"/>
            </w:rPr>
          </w:pPr>
          <w:hyperlink w:anchor="_Toc198548535" w:history="1">
            <w:r w:rsidRPr="00306B41">
              <w:rPr>
                <w:rStyle w:val="Hyperlink"/>
                <w:noProof/>
                <w:lang w:val="da-DK"/>
              </w:rPr>
              <w:t>CISUs bestyrelsesmedlemmer bidrager til den samlede kommunikationsindsats</w:t>
            </w:r>
            <w:r>
              <w:rPr>
                <w:noProof/>
                <w:webHidden/>
              </w:rPr>
              <w:tab/>
            </w:r>
            <w:r>
              <w:rPr>
                <w:noProof/>
                <w:webHidden/>
              </w:rPr>
              <w:fldChar w:fldCharType="begin"/>
            </w:r>
            <w:r>
              <w:rPr>
                <w:noProof/>
                <w:webHidden/>
              </w:rPr>
              <w:instrText xml:space="preserve"> PAGEREF _Toc198548535 \h </w:instrText>
            </w:r>
            <w:r>
              <w:rPr>
                <w:noProof/>
                <w:webHidden/>
              </w:rPr>
            </w:r>
            <w:r>
              <w:rPr>
                <w:noProof/>
                <w:webHidden/>
              </w:rPr>
              <w:fldChar w:fldCharType="separate"/>
            </w:r>
            <w:r>
              <w:rPr>
                <w:noProof/>
                <w:webHidden/>
              </w:rPr>
              <w:t>7</w:t>
            </w:r>
            <w:r>
              <w:rPr>
                <w:noProof/>
                <w:webHidden/>
              </w:rPr>
              <w:fldChar w:fldCharType="end"/>
            </w:r>
          </w:hyperlink>
        </w:p>
        <w:p w14:paraId="4D79119C" w14:textId="4DE3A8A1" w:rsidR="001528CA" w:rsidRDefault="001528CA">
          <w:pPr>
            <w:pStyle w:val="TOC2"/>
            <w:tabs>
              <w:tab w:val="left" w:pos="720"/>
            </w:tabs>
            <w:rPr>
              <w:noProof/>
              <w:kern w:val="2"/>
              <w:sz w:val="24"/>
              <w:szCs w:val="24"/>
              <w:lang w:val="da-DK" w:eastAsia="da-DK" w:bidi="ar-SA"/>
              <w14:ligatures w14:val="standardContextual"/>
            </w:rPr>
          </w:pPr>
          <w:hyperlink w:anchor="_Toc198548536" w:history="1">
            <w:r w:rsidRPr="00306B41">
              <w:rPr>
                <w:rStyle w:val="Hyperlink"/>
                <w:noProof/>
              </w:rPr>
              <w:t>6.</w:t>
            </w:r>
            <w:r>
              <w:rPr>
                <w:noProof/>
                <w:kern w:val="2"/>
                <w:sz w:val="24"/>
                <w:szCs w:val="24"/>
                <w:lang w:val="da-DK" w:eastAsia="da-DK" w:bidi="ar-SA"/>
                <w14:ligatures w14:val="standardContextual"/>
              </w:rPr>
              <w:tab/>
            </w:r>
            <w:r w:rsidRPr="00306B41">
              <w:rPr>
                <w:rStyle w:val="Hyperlink"/>
                <w:noProof/>
              </w:rPr>
              <w:t>Introduktion af bestyrelse, kasserer og intern revisor</w:t>
            </w:r>
            <w:r>
              <w:rPr>
                <w:noProof/>
                <w:webHidden/>
              </w:rPr>
              <w:tab/>
            </w:r>
            <w:r>
              <w:rPr>
                <w:noProof/>
                <w:webHidden/>
              </w:rPr>
              <w:fldChar w:fldCharType="begin"/>
            </w:r>
            <w:r>
              <w:rPr>
                <w:noProof/>
                <w:webHidden/>
              </w:rPr>
              <w:instrText xml:space="preserve"> PAGEREF _Toc198548536 \h </w:instrText>
            </w:r>
            <w:r>
              <w:rPr>
                <w:noProof/>
                <w:webHidden/>
              </w:rPr>
            </w:r>
            <w:r>
              <w:rPr>
                <w:noProof/>
                <w:webHidden/>
              </w:rPr>
              <w:fldChar w:fldCharType="separate"/>
            </w:r>
            <w:r>
              <w:rPr>
                <w:noProof/>
                <w:webHidden/>
              </w:rPr>
              <w:t>8</w:t>
            </w:r>
            <w:r>
              <w:rPr>
                <w:noProof/>
                <w:webHidden/>
              </w:rPr>
              <w:fldChar w:fldCharType="end"/>
            </w:r>
          </w:hyperlink>
        </w:p>
        <w:p w14:paraId="38A56A6F" w14:textId="2BF36025" w:rsidR="001528CA" w:rsidRDefault="001528CA">
          <w:pPr>
            <w:pStyle w:val="TOC2"/>
            <w:tabs>
              <w:tab w:val="left" w:pos="720"/>
            </w:tabs>
            <w:rPr>
              <w:noProof/>
              <w:kern w:val="2"/>
              <w:sz w:val="24"/>
              <w:szCs w:val="24"/>
              <w:lang w:val="da-DK" w:eastAsia="da-DK" w:bidi="ar-SA"/>
              <w14:ligatures w14:val="standardContextual"/>
            </w:rPr>
          </w:pPr>
          <w:hyperlink w:anchor="_Toc198548537" w:history="1">
            <w:r w:rsidRPr="00306B41">
              <w:rPr>
                <w:rStyle w:val="Hyperlink"/>
                <w:noProof/>
              </w:rPr>
              <w:t>7.</w:t>
            </w:r>
            <w:r>
              <w:rPr>
                <w:noProof/>
                <w:kern w:val="2"/>
                <w:sz w:val="24"/>
                <w:szCs w:val="24"/>
                <w:lang w:val="da-DK" w:eastAsia="da-DK" w:bidi="ar-SA"/>
                <w14:ligatures w14:val="standardContextual"/>
              </w:rPr>
              <w:tab/>
            </w:r>
            <w:r w:rsidRPr="00306B41">
              <w:rPr>
                <w:rStyle w:val="Hyperlink"/>
                <w:noProof/>
              </w:rPr>
              <w:t>Sekretariatets organisering</w:t>
            </w:r>
            <w:r>
              <w:rPr>
                <w:noProof/>
                <w:webHidden/>
              </w:rPr>
              <w:tab/>
            </w:r>
            <w:r>
              <w:rPr>
                <w:noProof/>
                <w:webHidden/>
              </w:rPr>
              <w:fldChar w:fldCharType="begin"/>
            </w:r>
            <w:r>
              <w:rPr>
                <w:noProof/>
                <w:webHidden/>
              </w:rPr>
              <w:instrText xml:space="preserve"> PAGEREF _Toc198548537 \h </w:instrText>
            </w:r>
            <w:r>
              <w:rPr>
                <w:noProof/>
                <w:webHidden/>
              </w:rPr>
            </w:r>
            <w:r>
              <w:rPr>
                <w:noProof/>
                <w:webHidden/>
              </w:rPr>
              <w:fldChar w:fldCharType="separate"/>
            </w:r>
            <w:r>
              <w:rPr>
                <w:noProof/>
                <w:webHidden/>
              </w:rPr>
              <w:t>8</w:t>
            </w:r>
            <w:r>
              <w:rPr>
                <w:noProof/>
                <w:webHidden/>
              </w:rPr>
              <w:fldChar w:fldCharType="end"/>
            </w:r>
          </w:hyperlink>
        </w:p>
        <w:p w14:paraId="3CF0F938" w14:textId="49971DEB" w:rsidR="001528CA" w:rsidRDefault="001528CA">
          <w:pPr>
            <w:pStyle w:val="TOC3"/>
            <w:rPr>
              <w:noProof/>
              <w:kern w:val="2"/>
              <w:sz w:val="24"/>
              <w:szCs w:val="24"/>
              <w:lang w:val="da-DK" w:eastAsia="da-DK" w:bidi="ar-SA"/>
              <w14:ligatures w14:val="standardContextual"/>
            </w:rPr>
          </w:pPr>
          <w:hyperlink w:anchor="_Toc198548538" w:history="1">
            <w:r w:rsidRPr="00306B41">
              <w:rPr>
                <w:rStyle w:val="Hyperlink"/>
                <w:noProof/>
                <w:lang w:val="da-DK"/>
              </w:rPr>
              <w:t>Overenskomst</w:t>
            </w:r>
            <w:r>
              <w:rPr>
                <w:noProof/>
                <w:webHidden/>
              </w:rPr>
              <w:tab/>
            </w:r>
            <w:r>
              <w:rPr>
                <w:noProof/>
                <w:webHidden/>
              </w:rPr>
              <w:fldChar w:fldCharType="begin"/>
            </w:r>
            <w:r>
              <w:rPr>
                <w:noProof/>
                <w:webHidden/>
              </w:rPr>
              <w:instrText xml:space="preserve"> PAGEREF _Toc198548538 \h </w:instrText>
            </w:r>
            <w:r>
              <w:rPr>
                <w:noProof/>
                <w:webHidden/>
              </w:rPr>
            </w:r>
            <w:r>
              <w:rPr>
                <w:noProof/>
                <w:webHidden/>
              </w:rPr>
              <w:fldChar w:fldCharType="separate"/>
            </w:r>
            <w:r>
              <w:rPr>
                <w:noProof/>
                <w:webHidden/>
              </w:rPr>
              <w:t>10</w:t>
            </w:r>
            <w:r>
              <w:rPr>
                <w:noProof/>
                <w:webHidden/>
              </w:rPr>
              <w:fldChar w:fldCharType="end"/>
            </w:r>
          </w:hyperlink>
        </w:p>
        <w:p w14:paraId="0395AB78" w14:textId="39450F95" w:rsidR="001528CA" w:rsidRDefault="001528CA">
          <w:pPr>
            <w:pStyle w:val="TOC3"/>
            <w:rPr>
              <w:noProof/>
              <w:kern w:val="2"/>
              <w:sz w:val="24"/>
              <w:szCs w:val="24"/>
              <w:lang w:val="da-DK" w:eastAsia="da-DK" w:bidi="ar-SA"/>
              <w14:ligatures w14:val="standardContextual"/>
            </w:rPr>
          </w:pPr>
          <w:hyperlink w:anchor="_Toc198548539" w:history="1">
            <w:r w:rsidRPr="00306B41">
              <w:rPr>
                <w:rStyle w:val="Hyperlink"/>
                <w:noProof/>
                <w:lang w:val="da-DK"/>
              </w:rPr>
              <w:t>Ledelsesudvikling</w:t>
            </w:r>
            <w:r>
              <w:rPr>
                <w:noProof/>
                <w:webHidden/>
              </w:rPr>
              <w:tab/>
            </w:r>
            <w:r>
              <w:rPr>
                <w:noProof/>
                <w:webHidden/>
              </w:rPr>
              <w:fldChar w:fldCharType="begin"/>
            </w:r>
            <w:r>
              <w:rPr>
                <w:noProof/>
                <w:webHidden/>
              </w:rPr>
              <w:instrText xml:space="preserve"> PAGEREF _Toc198548539 \h </w:instrText>
            </w:r>
            <w:r>
              <w:rPr>
                <w:noProof/>
                <w:webHidden/>
              </w:rPr>
            </w:r>
            <w:r>
              <w:rPr>
                <w:noProof/>
                <w:webHidden/>
              </w:rPr>
              <w:fldChar w:fldCharType="separate"/>
            </w:r>
            <w:r>
              <w:rPr>
                <w:noProof/>
                <w:webHidden/>
              </w:rPr>
              <w:t>10</w:t>
            </w:r>
            <w:r>
              <w:rPr>
                <w:noProof/>
                <w:webHidden/>
              </w:rPr>
              <w:fldChar w:fldCharType="end"/>
            </w:r>
          </w:hyperlink>
        </w:p>
        <w:p w14:paraId="1FDFD112" w14:textId="4829841B" w:rsidR="001528CA" w:rsidRDefault="001528CA">
          <w:pPr>
            <w:pStyle w:val="TOC3"/>
            <w:rPr>
              <w:noProof/>
              <w:kern w:val="2"/>
              <w:sz w:val="24"/>
              <w:szCs w:val="24"/>
              <w:lang w:val="da-DK" w:eastAsia="da-DK" w:bidi="ar-SA"/>
              <w14:ligatures w14:val="standardContextual"/>
            </w:rPr>
          </w:pPr>
          <w:hyperlink w:anchor="_Toc198548540" w:history="1">
            <w:r w:rsidRPr="00306B41">
              <w:rPr>
                <w:rStyle w:val="Hyperlink"/>
                <w:noProof/>
                <w:lang w:val="da-DK"/>
              </w:rPr>
              <w:t>Ansættelser</w:t>
            </w:r>
            <w:r>
              <w:rPr>
                <w:noProof/>
                <w:webHidden/>
              </w:rPr>
              <w:tab/>
            </w:r>
            <w:r>
              <w:rPr>
                <w:noProof/>
                <w:webHidden/>
              </w:rPr>
              <w:fldChar w:fldCharType="begin"/>
            </w:r>
            <w:r>
              <w:rPr>
                <w:noProof/>
                <w:webHidden/>
              </w:rPr>
              <w:instrText xml:space="preserve"> PAGEREF _Toc198548540 \h </w:instrText>
            </w:r>
            <w:r>
              <w:rPr>
                <w:noProof/>
                <w:webHidden/>
              </w:rPr>
            </w:r>
            <w:r>
              <w:rPr>
                <w:noProof/>
                <w:webHidden/>
              </w:rPr>
              <w:fldChar w:fldCharType="separate"/>
            </w:r>
            <w:r>
              <w:rPr>
                <w:noProof/>
                <w:webHidden/>
              </w:rPr>
              <w:t>10</w:t>
            </w:r>
            <w:r>
              <w:rPr>
                <w:noProof/>
                <w:webHidden/>
              </w:rPr>
              <w:fldChar w:fldCharType="end"/>
            </w:r>
          </w:hyperlink>
        </w:p>
        <w:p w14:paraId="68645509" w14:textId="06FE17C1" w:rsidR="001528CA" w:rsidRDefault="001528CA">
          <w:pPr>
            <w:pStyle w:val="TOC3"/>
            <w:rPr>
              <w:noProof/>
              <w:kern w:val="2"/>
              <w:sz w:val="24"/>
              <w:szCs w:val="24"/>
              <w:lang w:val="da-DK" w:eastAsia="da-DK" w:bidi="ar-SA"/>
              <w14:ligatures w14:val="standardContextual"/>
            </w:rPr>
          </w:pPr>
          <w:hyperlink w:anchor="_Toc198548541" w:history="1">
            <w:r w:rsidRPr="00306B41">
              <w:rPr>
                <w:rStyle w:val="Hyperlink"/>
                <w:noProof/>
                <w:lang w:val="da-DK"/>
              </w:rPr>
              <w:t>Afskedigelser</w:t>
            </w:r>
            <w:r>
              <w:rPr>
                <w:noProof/>
                <w:webHidden/>
              </w:rPr>
              <w:tab/>
            </w:r>
            <w:r>
              <w:rPr>
                <w:noProof/>
                <w:webHidden/>
              </w:rPr>
              <w:fldChar w:fldCharType="begin"/>
            </w:r>
            <w:r>
              <w:rPr>
                <w:noProof/>
                <w:webHidden/>
              </w:rPr>
              <w:instrText xml:space="preserve"> PAGEREF _Toc198548541 \h </w:instrText>
            </w:r>
            <w:r>
              <w:rPr>
                <w:noProof/>
                <w:webHidden/>
              </w:rPr>
            </w:r>
            <w:r>
              <w:rPr>
                <w:noProof/>
                <w:webHidden/>
              </w:rPr>
              <w:fldChar w:fldCharType="separate"/>
            </w:r>
            <w:r>
              <w:rPr>
                <w:noProof/>
                <w:webHidden/>
              </w:rPr>
              <w:t>10</w:t>
            </w:r>
            <w:r>
              <w:rPr>
                <w:noProof/>
                <w:webHidden/>
              </w:rPr>
              <w:fldChar w:fldCharType="end"/>
            </w:r>
          </w:hyperlink>
        </w:p>
        <w:p w14:paraId="6C1F2EA1" w14:textId="5D739B0B" w:rsidR="001528CA" w:rsidRDefault="001528CA">
          <w:pPr>
            <w:pStyle w:val="TOC3"/>
            <w:rPr>
              <w:noProof/>
              <w:kern w:val="2"/>
              <w:sz w:val="24"/>
              <w:szCs w:val="24"/>
              <w:lang w:val="da-DK" w:eastAsia="da-DK" w:bidi="ar-SA"/>
              <w14:ligatures w14:val="standardContextual"/>
            </w:rPr>
          </w:pPr>
          <w:hyperlink w:anchor="_Toc198548542" w:history="1">
            <w:r w:rsidRPr="00306B41">
              <w:rPr>
                <w:rStyle w:val="Hyperlink"/>
                <w:noProof/>
                <w:lang w:val="da-DK"/>
              </w:rPr>
              <w:t>Årlig redegørelse om personaleforhold til bestyrelsen</w:t>
            </w:r>
            <w:r>
              <w:rPr>
                <w:noProof/>
                <w:webHidden/>
              </w:rPr>
              <w:tab/>
            </w:r>
            <w:r>
              <w:rPr>
                <w:noProof/>
                <w:webHidden/>
              </w:rPr>
              <w:fldChar w:fldCharType="begin"/>
            </w:r>
            <w:r>
              <w:rPr>
                <w:noProof/>
                <w:webHidden/>
              </w:rPr>
              <w:instrText xml:space="preserve"> PAGEREF _Toc198548542 \h </w:instrText>
            </w:r>
            <w:r>
              <w:rPr>
                <w:noProof/>
                <w:webHidden/>
              </w:rPr>
            </w:r>
            <w:r>
              <w:rPr>
                <w:noProof/>
                <w:webHidden/>
              </w:rPr>
              <w:fldChar w:fldCharType="separate"/>
            </w:r>
            <w:r>
              <w:rPr>
                <w:noProof/>
                <w:webHidden/>
              </w:rPr>
              <w:t>10</w:t>
            </w:r>
            <w:r>
              <w:rPr>
                <w:noProof/>
                <w:webHidden/>
              </w:rPr>
              <w:fldChar w:fldCharType="end"/>
            </w:r>
          </w:hyperlink>
        </w:p>
        <w:p w14:paraId="034CDA11" w14:textId="3C9BF0E6" w:rsidR="001528CA" w:rsidRDefault="001528CA">
          <w:pPr>
            <w:pStyle w:val="TOC2"/>
            <w:tabs>
              <w:tab w:val="left" w:pos="720"/>
            </w:tabs>
            <w:rPr>
              <w:noProof/>
              <w:kern w:val="2"/>
              <w:sz w:val="24"/>
              <w:szCs w:val="24"/>
              <w:lang w:val="da-DK" w:eastAsia="da-DK" w:bidi="ar-SA"/>
              <w14:ligatures w14:val="standardContextual"/>
            </w:rPr>
          </w:pPr>
          <w:hyperlink w:anchor="_Toc198548543" w:history="1">
            <w:r w:rsidRPr="00306B41">
              <w:rPr>
                <w:rStyle w:val="Hyperlink"/>
                <w:rFonts w:eastAsiaTheme="minorHAnsi"/>
                <w:noProof/>
              </w:rPr>
              <w:t>8.</w:t>
            </w:r>
            <w:r>
              <w:rPr>
                <w:noProof/>
                <w:kern w:val="2"/>
                <w:sz w:val="24"/>
                <w:szCs w:val="24"/>
                <w:lang w:val="da-DK" w:eastAsia="da-DK" w:bidi="ar-SA"/>
                <w14:ligatures w14:val="standardContextual"/>
              </w:rPr>
              <w:tab/>
            </w:r>
            <w:r w:rsidRPr="00306B41">
              <w:rPr>
                <w:rStyle w:val="Hyperlink"/>
                <w:rFonts w:eastAsiaTheme="minorHAnsi"/>
                <w:noProof/>
              </w:rPr>
              <w:t>Dagsorden for Ledelsesudviklingssamtaler</w:t>
            </w:r>
            <w:r>
              <w:rPr>
                <w:noProof/>
                <w:webHidden/>
              </w:rPr>
              <w:tab/>
            </w:r>
            <w:r>
              <w:rPr>
                <w:noProof/>
                <w:webHidden/>
              </w:rPr>
              <w:fldChar w:fldCharType="begin"/>
            </w:r>
            <w:r>
              <w:rPr>
                <w:noProof/>
                <w:webHidden/>
              </w:rPr>
              <w:instrText xml:space="preserve"> PAGEREF _Toc198548543 \h </w:instrText>
            </w:r>
            <w:r>
              <w:rPr>
                <w:noProof/>
                <w:webHidden/>
              </w:rPr>
            </w:r>
            <w:r>
              <w:rPr>
                <w:noProof/>
                <w:webHidden/>
              </w:rPr>
              <w:fldChar w:fldCharType="separate"/>
            </w:r>
            <w:r>
              <w:rPr>
                <w:noProof/>
                <w:webHidden/>
              </w:rPr>
              <w:t>10</w:t>
            </w:r>
            <w:r>
              <w:rPr>
                <w:noProof/>
                <w:webHidden/>
              </w:rPr>
              <w:fldChar w:fldCharType="end"/>
            </w:r>
          </w:hyperlink>
        </w:p>
        <w:p w14:paraId="36567027" w14:textId="4C9E0303" w:rsidR="001528CA" w:rsidRDefault="001528CA">
          <w:pPr>
            <w:pStyle w:val="TOC2"/>
            <w:tabs>
              <w:tab w:val="left" w:pos="720"/>
            </w:tabs>
            <w:rPr>
              <w:noProof/>
              <w:kern w:val="2"/>
              <w:sz w:val="24"/>
              <w:szCs w:val="24"/>
              <w:lang w:val="da-DK" w:eastAsia="da-DK" w:bidi="ar-SA"/>
              <w14:ligatures w14:val="standardContextual"/>
            </w:rPr>
          </w:pPr>
          <w:hyperlink w:anchor="_Toc198548544" w:history="1">
            <w:r w:rsidRPr="00306B41">
              <w:rPr>
                <w:rStyle w:val="Hyperlink"/>
                <w:rFonts w:eastAsiaTheme="minorHAnsi"/>
                <w:noProof/>
              </w:rPr>
              <w:t>9.</w:t>
            </w:r>
            <w:r>
              <w:rPr>
                <w:noProof/>
                <w:kern w:val="2"/>
                <w:sz w:val="24"/>
                <w:szCs w:val="24"/>
                <w:lang w:val="da-DK" w:eastAsia="da-DK" w:bidi="ar-SA"/>
                <w14:ligatures w14:val="standardContextual"/>
              </w:rPr>
              <w:tab/>
            </w:r>
            <w:r w:rsidRPr="00306B41">
              <w:rPr>
                <w:rStyle w:val="Hyperlink"/>
                <w:rFonts w:eastAsiaTheme="minorHAnsi"/>
                <w:noProof/>
              </w:rPr>
              <w:t>GDPR-PIXI til CISUs bestyrelse</w:t>
            </w:r>
            <w:r>
              <w:rPr>
                <w:noProof/>
                <w:webHidden/>
              </w:rPr>
              <w:tab/>
            </w:r>
            <w:r>
              <w:rPr>
                <w:noProof/>
                <w:webHidden/>
              </w:rPr>
              <w:fldChar w:fldCharType="begin"/>
            </w:r>
            <w:r>
              <w:rPr>
                <w:noProof/>
                <w:webHidden/>
              </w:rPr>
              <w:instrText xml:space="preserve"> PAGEREF _Toc198548544 \h </w:instrText>
            </w:r>
            <w:r>
              <w:rPr>
                <w:noProof/>
                <w:webHidden/>
              </w:rPr>
            </w:r>
            <w:r>
              <w:rPr>
                <w:noProof/>
                <w:webHidden/>
              </w:rPr>
              <w:fldChar w:fldCharType="separate"/>
            </w:r>
            <w:r>
              <w:rPr>
                <w:noProof/>
                <w:webHidden/>
              </w:rPr>
              <w:t>11</w:t>
            </w:r>
            <w:r>
              <w:rPr>
                <w:noProof/>
                <w:webHidden/>
              </w:rPr>
              <w:fldChar w:fldCharType="end"/>
            </w:r>
          </w:hyperlink>
        </w:p>
        <w:p w14:paraId="2D1967EE" w14:textId="004CABEC" w:rsidR="001528CA" w:rsidRDefault="001528CA">
          <w:pPr>
            <w:pStyle w:val="TOC2"/>
            <w:tabs>
              <w:tab w:val="left" w:pos="960"/>
            </w:tabs>
            <w:rPr>
              <w:noProof/>
              <w:kern w:val="2"/>
              <w:sz w:val="24"/>
              <w:szCs w:val="24"/>
              <w:lang w:val="da-DK" w:eastAsia="da-DK" w:bidi="ar-SA"/>
              <w14:ligatures w14:val="standardContextual"/>
            </w:rPr>
          </w:pPr>
          <w:hyperlink w:anchor="_Toc198548551" w:history="1">
            <w:r w:rsidRPr="00306B41">
              <w:rPr>
                <w:rStyle w:val="Hyperlink"/>
                <w:rFonts w:eastAsiaTheme="minorHAnsi"/>
                <w:noProof/>
              </w:rPr>
              <w:t>10.</w:t>
            </w:r>
            <w:r>
              <w:rPr>
                <w:noProof/>
                <w:kern w:val="2"/>
                <w:sz w:val="24"/>
                <w:szCs w:val="24"/>
                <w:lang w:val="da-DK" w:eastAsia="da-DK" w:bidi="ar-SA"/>
                <w14:ligatures w14:val="standardContextual"/>
              </w:rPr>
              <w:tab/>
            </w:r>
            <w:r w:rsidRPr="00306B41">
              <w:rPr>
                <w:rStyle w:val="Hyperlink"/>
                <w:rFonts w:eastAsiaTheme="minorHAnsi"/>
                <w:noProof/>
              </w:rPr>
              <w:t>Regler vedr. refusion af rejse- og transportomkostninger</w:t>
            </w:r>
            <w:r>
              <w:rPr>
                <w:noProof/>
                <w:webHidden/>
              </w:rPr>
              <w:tab/>
            </w:r>
            <w:r>
              <w:rPr>
                <w:noProof/>
                <w:webHidden/>
              </w:rPr>
              <w:fldChar w:fldCharType="begin"/>
            </w:r>
            <w:r>
              <w:rPr>
                <w:noProof/>
                <w:webHidden/>
              </w:rPr>
              <w:instrText xml:space="preserve"> PAGEREF _Toc198548551 \h </w:instrText>
            </w:r>
            <w:r>
              <w:rPr>
                <w:noProof/>
                <w:webHidden/>
              </w:rPr>
            </w:r>
            <w:r>
              <w:rPr>
                <w:noProof/>
                <w:webHidden/>
              </w:rPr>
              <w:fldChar w:fldCharType="separate"/>
            </w:r>
            <w:r>
              <w:rPr>
                <w:noProof/>
                <w:webHidden/>
              </w:rPr>
              <w:t>15</w:t>
            </w:r>
            <w:r>
              <w:rPr>
                <w:noProof/>
                <w:webHidden/>
              </w:rPr>
              <w:fldChar w:fldCharType="end"/>
            </w:r>
          </w:hyperlink>
        </w:p>
        <w:p w14:paraId="42B4E52F" w14:textId="51592E72" w:rsidR="001528CA" w:rsidRDefault="001528CA">
          <w:pPr>
            <w:pStyle w:val="TOC3"/>
            <w:rPr>
              <w:noProof/>
              <w:kern w:val="2"/>
              <w:sz w:val="24"/>
              <w:szCs w:val="24"/>
              <w:lang w:val="da-DK" w:eastAsia="da-DK" w:bidi="ar-SA"/>
              <w14:ligatures w14:val="standardContextual"/>
            </w:rPr>
          </w:pPr>
          <w:hyperlink w:anchor="_Toc198548552" w:history="1">
            <w:r w:rsidRPr="00306B41">
              <w:rPr>
                <w:rStyle w:val="Hyperlink"/>
                <w:noProof/>
                <w:lang w:val="da-DK"/>
              </w:rPr>
              <w:t>Overordnet beskrivelse</w:t>
            </w:r>
            <w:r>
              <w:rPr>
                <w:noProof/>
                <w:webHidden/>
              </w:rPr>
              <w:tab/>
            </w:r>
            <w:r>
              <w:rPr>
                <w:noProof/>
                <w:webHidden/>
              </w:rPr>
              <w:fldChar w:fldCharType="begin"/>
            </w:r>
            <w:r>
              <w:rPr>
                <w:noProof/>
                <w:webHidden/>
              </w:rPr>
              <w:instrText xml:space="preserve"> PAGEREF _Toc198548552 \h </w:instrText>
            </w:r>
            <w:r>
              <w:rPr>
                <w:noProof/>
                <w:webHidden/>
              </w:rPr>
            </w:r>
            <w:r>
              <w:rPr>
                <w:noProof/>
                <w:webHidden/>
              </w:rPr>
              <w:fldChar w:fldCharType="separate"/>
            </w:r>
            <w:r>
              <w:rPr>
                <w:noProof/>
                <w:webHidden/>
              </w:rPr>
              <w:t>15</w:t>
            </w:r>
            <w:r>
              <w:rPr>
                <w:noProof/>
                <w:webHidden/>
              </w:rPr>
              <w:fldChar w:fldCharType="end"/>
            </w:r>
          </w:hyperlink>
        </w:p>
        <w:p w14:paraId="30C9201B" w14:textId="1B5515F1" w:rsidR="001528CA" w:rsidRDefault="001528CA">
          <w:pPr>
            <w:pStyle w:val="TOC3"/>
            <w:rPr>
              <w:noProof/>
              <w:kern w:val="2"/>
              <w:sz w:val="24"/>
              <w:szCs w:val="24"/>
              <w:lang w:val="da-DK" w:eastAsia="da-DK" w:bidi="ar-SA"/>
              <w14:ligatures w14:val="standardContextual"/>
            </w:rPr>
          </w:pPr>
          <w:hyperlink w:anchor="_Toc198548553" w:history="1">
            <w:r w:rsidRPr="00306B41">
              <w:rPr>
                <w:rStyle w:val="Hyperlink"/>
                <w:noProof/>
                <w:lang w:val="da-DK"/>
              </w:rPr>
              <w:t>Detaljeret beskrivelse</w:t>
            </w:r>
            <w:r>
              <w:rPr>
                <w:noProof/>
                <w:webHidden/>
              </w:rPr>
              <w:tab/>
            </w:r>
            <w:r>
              <w:rPr>
                <w:noProof/>
                <w:webHidden/>
              </w:rPr>
              <w:fldChar w:fldCharType="begin"/>
            </w:r>
            <w:r>
              <w:rPr>
                <w:noProof/>
                <w:webHidden/>
              </w:rPr>
              <w:instrText xml:space="preserve"> PAGEREF _Toc198548553 \h </w:instrText>
            </w:r>
            <w:r>
              <w:rPr>
                <w:noProof/>
                <w:webHidden/>
              </w:rPr>
            </w:r>
            <w:r>
              <w:rPr>
                <w:noProof/>
                <w:webHidden/>
              </w:rPr>
              <w:fldChar w:fldCharType="separate"/>
            </w:r>
            <w:r>
              <w:rPr>
                <w:noProof/>
                <w:webHidden/>
              </w:rPr>
              <w:t>16</w:t>
            </w:r>
            <w:r>
              <w:rPr>
                <w:noProof/>
                <w:webHidden/>
              </w:rPr>
              <w:fldChar w:fldCharType="end"/>
            </w:r>
          </w:hyperlink>
        </w:p>
        <w:p w14:paraId="2EE17218" w14:textId="7391649E" w:rsidR="001528CA" w:rsidRDefault="001528CA">
          <w:pPr>
            <w:pStyle w:val="TOC3"/>
            <w:rPr>
              <w:noProof/>
              <w:kern w:val="2"/>
              <w:sz w:val="24"/>
              <w:szCs w:val="24"/>
              <w:lang w:val="da-DK" w:eastAsia="da-DK" w:bidi="ar-SA"/>
              <w14:ligatures w14:val="standardContextual"/>
            </w:rPr>
          </w:pPr>
          <w:hyperlink w:anchor="_Toc198548554" w:history="1">
            <w:r w:rsidRPr="00306B41">
              <w:rPr>
                <w:rStyle w:val="Hyperlink"/>
                <w:noProof/>
                <w:lang w:val="da-DK"/>
              </w:rPr>
              <w:t>Beskrivelse af hvordan rejseafregningen skal udfyldes.</w:t>
            </w:r>
            <w:r>
              <w:rPr>
                <w:noProof/>
                <w:webHidden/>
              </w:rPr>
              <w:tab/>
            </w:r>
            <w:r>
              <w:rPr>
                <w:noProof/>
                <w:webHidden/>
              </w:rPr>
              <w:fldChar w:fldCharType="begin"/>
            </w:r>
            <w:r>
              <w:rPr>
                <w:noProof/>
                <w:webHidden/>
              </w:rPr>
              <w:instrText xml:space="preserve"> PAGEREF _Toc198548554 \h </w:instrText>
            </w:r>
            <w:r>
              <w:rPr>
                <w:noProof/>
                <w:webHidden/>
              </w:rPr>
            </w:r>
            <w:r>
              <w:rPr>
                <w:noProof/>
                <w:webHidden/>
              </w:rPr>
              <w:fldChar w:fldCharType="separate"/>
            </w:r>
            <w:r>
              <w:rPr>
                <w:noProof/>
                <w:webHidden/>
              </w:rPr>
              <w:t>17</w:t>
            </w:r>
            <w:r>
              <w:rPr>
                <w:noProof/>
                <w:webHidden/>
              </w:rPr>
              <w:fldChar w:fldCharType="end"/>
            </w:r>
          </w:hyperlink>
        </w:p>
        <w:p w14:paraId="7FE3AE40" w14:textId="19E2C4BC" w:rsidR="002E659D" w:rsidRDefault="002E659D" w:rsidP="005B378A">
          <w:r>
            <w:rPr>
              <w:b/>
              <w:bCs/>
            </w:rPr>
            <w:fldChar w:fldCharType="end"/>
          </w:r>
        </w:p>
      </w:sdtContent>
    </w:sdt>
    <w:p w14:paraId="728CA24D" w14:textId="77777777" w:rsidR="000B60F9" w:rsidRDefault="000B60F9" w:rsidP="005B378A">
      <w:pPr>
        <w:spacing w:after="0" w:line="240" w:lineRule="auto"/>
        <w:rPr>
          <w:rFonts w:asciiTheme="majorHAnsi" w:eastAsiaTheme="majorEastAsia" w:hAnsiTheme="majorHAnsi" w:cstheme="majorBidi"/>
          <w:b/>
          <w:color w:val="18504E" w:themeColor="accent1" w:themeShade="BF"/>
          <w:sz w:val="28"/>
          <w:szCs w:val="26"/>
        </w:rPr>
      </w:pPr>
      <w:r>
        <w:br w:type="page"/>
      </w:r>
    </w:p>
    <w:p w14:paraId="00F8125C" w14:textId="610D1D54" w:rsidR="00FE05CC" w:rsidRDefault="00FE05CC" w:rsidP="004F6FCE">
      <w:pPr>
        <w:pStyle w:val="Heading2"/>
      </w:pPr>
      <w:bookmarkStart w:id="0" w:name="_Toc198548522"/>
      <w:r>
        <w:t>Håndbogens indhold</w:t>
      </w:r>
      <w:bookmarkEnd w:id="0"/>
    </w:p>
    <w:p w14:paraId="7127DA26" w14:textId="332B7641" w:rsidR="003B177A" w:rsidRPr="00960DCA" w:rsidRDefault="003B177A" w:rsidP="003B177A">
      <w:pPr>
        <w:rPr>
          <w:lang w:val="da-DK"/>
        </w:rPr>
      </w:pPr>
      <w:r w:rsidRPr="002432BC">
        <w:rPr>
          <w:lang w:val="da-DK"/>
        </w:rPr>
        <w:t xml:space="preserve">Denne håndbog beskriver procedurer, praksisser og regler, som enten ligger uden for bestyrelsens direkte beslutningskompetence, eller som vedrører veletablerede arbejdsgange mellem sekretariat og bestyrelse. Disse elementer ændres som udgangspunkt ikke fra år til år, medmindre der opstår </w:t>
      </w:r>
      <w:r w:rsidR="001D5625">
        <w:rPr>
          <w:lang w:val="da-DK"/>
        </w:rPr>
        <w:t>ændringer i aftale</w:t>
      </w:r>
      <w:r w:rsidR="00F41AAC">
        <w:rPr>
          <w:lang w:val="da-DK"/>
        </w:rPr>
        <w:t>g</w:t>
      </w:r>
      <w:r w:rsidR="001D5625">
        <w:rPr>
          <w:lang w:val="da-DK"/>
        </w:rPr>
        <w:t>rundlag med donorer</w:t>
      </w:r>
      <w:r w:rsidR="00F41AAC">
        <w:rPr>
          <w:lang w:val="da-DK"/>
        </w:rPr>
        <w:t xml:space="preserve"> eller </w:t>
      </w:r>
      <w:r w:rsidRPr="002432BC">
        <w:rPr>
          <w:lang w:val="da-DK"/>
        </w:rPr>
        <w:t>behov for justeringer af hensyn til opgaveløsningen.</w:t>
      </w:r>
    </w:p>
    <w:p w14:paraId="4981399D" w14:textId="2A58A779" w:rsidR="00D32A7E" w:rsidRDefault="002A64C2" w:rsidP="003C3E0F">
      <w:pPr>
        <w:rPr>
          <w:rFonts w:asciiTheme="majorHAnsi" w:eastAsiaTheme="majorEastAsia" w:hAnsiTheme="majorHAnsi" w:cstheme="majorBidi"/>
          <w:b/>
          <w:color w:val="18504E" w:themeColor="accent1" w:themeShade="BF"/>
          <w:sz w:val="40"/>
          <w:szCs w:val="40"/>
          <w:lang w:val="da-DK"/>
        </w:rPr>
      </w:pPr>
      <w:r>
        <w:rPr>
          <w:lang w:val="da-DK"/>
        </w:rPr>
        <w:t>Bestyrelsen</w:t>
      </w:r>
      <w:r w:rsidR="00D065D3">
        <w:rPr>
          <w:lang w:val="da-DK"/>
        </w:rPr>
        <w:t>s grundlag, ansvar og ar</w:t>
      </w:r>
      <w:r w:rsidR="00D614D0">
        <w:rPr>
          <w:lang w:val="da-DK"/>
        </w:rPr>
        <w:t>bejdsform er defineret i Bestyrelsens ledelse af CISU inkl. forretningsorden</w:t>
      </w:r>
      <w:r w:rsidR="00883864">
        <w:rPr>
          <w:lang w:val="da-DK"/>
        </w:rPr>
        <w:t xml:space="preserve">. </w:t>
      </w:r>
    </w:p>
    <w:p w14:paraId="0EB0FF83" w14:textId="51C3397C" w:rsidR="00453494" w:rsidRPr="004F6FCE" w:rsidRDefault="00453494" w:rsidP="006D4FEE">
      <w:pPr>
        <w:pStyle w:val="Heading2"/>
      </w:pPr>
      <w:bookmarkStart w:id="1" w:name="_Toc198548523"/>
      <w:r w:rsidRPr="004F6FCE">
        <w:t xml:space="preserve">Om bestyrelsens </w:t>
      </w:r>
      <w:r w:rsidR="00E17FEA" w:rsidRPr="004F6FCE">
        <w:t>erstatnings- og strafferetlige ansvar</w:t>
      </w:r>
      <w:bookmarkEnd w:id="1"/>
    </w:p>
    <w:p w14:paraId="37470195" w14:textId="2CC607BE" w:rsidR="00453494" w:rsidRPr="0029166C" w:rsidRDefault="00453494" w:rsidP="005B378A">
      <w:pPr>
        <w:rPr>
          <w:i/>
          <w:lang w:val="da-DK"/>
        </w:rPr>
      </w:pPr>
      <w:r w:rsidRPr="0029166C">
        <w:rPr>
          <w:i/>
          <w:lang w:val="da-DK"/>
        </w:rPr>
        <w:t>Der er meget sjældent erstatningssager eller strafferetlige sager, som omhandler ansvar for bestyrelser i foreninger. CISU har dog fået udarbejdet nedenstående tekst af Advokat Birgitte Brøbech i april 2017 til vejledning for CISUs bestyrelse.</w:t>
      </w:r>
      <w:r w:rsidR="007C5179">
        <w:rPr>
          <w:i/>
          <w:lang w:val="da-DK"/>
        </w:rPr>
        <w:t xml:space="preserve"> </w:t>
      </w:r>
      <w:r w:rsidR="00391DE2">
        <w:rPr>
          <w:i/>
          <w:lang w:val="da-DK"/>
        </w:rPr>
        <w:t xml:space="preserve"> </w:t>
      </w:r>
      <w:r w:rsidRPr="0029166C">
        <w:rPr>
          <w:i/>
          <w:lang w:val="da-DK"/>
        </w:rPr>
        <w:t xml:space="preserve"> </w:t>
      </w:r>
    </w:p>
    <w:p w14:paraId="3A14856D" w14:textId="77777777" w:rsidR="00453494" w:rsidRPr="0029166C" w:rsidRDefault="00453494" w:rsidP="005B378A">
      <w:pPr>
        <w:rPr>
          <w:i/>
          <w:lang w:val="da-DK"/>
        </w:rPr>
      </w:pPr>
      <w:r w:rsidRPr="0029166C">
        <w:rPr>
          <w:i/>
          <w:lang w:val="da-DK"/>
        </w:rPr>
        <w:t>CISU har desuden tegnet en Bestyrelsesansvarsforsikring, der sikrer bestyrelsen mod personlige erstatningskrav med mindre, der er tale om åbenlyst bevidst ulovlige beslutninger og handlinger samt beslutninger og handlinger tydeligt foretaget for egen vindings skyld.</w:t>
      </w:r>
    </w:p>
    <w:p w14:paraId="404F6756" w14:textId="77777777" w:rsidR="00453494" w:rsidRPr="00061048" w:rsidRDefault="00453494" w:rsidP="005B378A">
      <w:pPr>
        <w:pStyle w:val="Heading3"/>
        <w:rPr>
          <w:lang w:val="da-DK"/>
        </w:rPr>
      </w:pPr>
      <w:bookmarkStart w:id="2" w:name="_Toc198548524"/>
      <w:r w:rsidRPr="00061048">
        <w:rPr>
          <w:lang w:val="da-DK"/>
        </w:rPr>
        <w:t>Bestyrelsens erstatnings- og strafferetlige ansvar</w:t>
      </w:r>
      <w:bookmarkEnd w:id="2"/>
    </w:p>
    <w:p w14:paraId="413C25AF" w14:textId="77777777" w:rsidR="00453494" w:rsidRPr="0029166C" w:rsidRDefault="00453494" w:rsidP="005B378A">
      <w:pPr>
        <w:spacing w:after="120"/>
        <w:rPr>
          <w:rFonts w:cstheme="minorHAnsi"/>
          <w:lang w:val="da-DK"/>
        </w:rPr>
      </w:pPr>
      <w:r w:rsidRPr="0029166C">
        <w:rPr>
          <w:rFonts w:cstheme="minorHAnsi"/>
          <w:lang w:val="da-DK"/>
        </w:rPr>
        <w:t xml:space="preserve">Et bestyrelsesmedlem kan blive erstatningsansvarligt, hvis følgende tre grundliggende betingelser alle er opfyldt: </w:t>
      </w:r>
    </w:p>
    <w:p w14:paraId="3B7E8371" w14:textId="77777777" w:rsidR="00453494" w:rsidRPr="0029166C" w:rsidRDefault="00453494" w:rsidP="005B378A">
      <w:pPr>
        <w:tabs>
          <w:tab w:val="left" w:pos="284"/>
        </w:tabs>
        <w:spacing w:after="120"/>
        <w:ind w:left="284" w:hanging="284"/>
        <w:rPr>
          <w:rFonts w:cstheme="minorHAnsi"/>
          <w:lang w:val="da-DK"/>
        </w:rPr>
      </w:pPr>
      <w:r w:rsidRPr="0029166C">
        <w:rPr>
          <w:rFonts w:cstheme="minorHAnsi"/>
          <w:lang w:val="da-DK"/>
        </w:rPr>
        <w:t>1.</w:t>
      </w:r>
      <w:r w:rsidRPr="0029166C">
        <w:rPr>
          <w:rFonts w:cstheme="minorHAnsi"/>
          <w:lang w:val="da-DK"/>
        </w:rPr>
        <w:tab/>
        <w:t xml:space="preserve">Der skal være </w:t>
      </w:r>
      <w:r w:rsidRPr="0029166C">
        <w:rPr>
          <w:rFonts w:cstheme="minorHAnsi"/>
          <w:u w:val="single"/>
          <w:lang w:val="da-DK"/>
        </w:rPr>
        <w:t>et ansvarsgrundlag</w:t>
      </w:r>
      <w:r w:rsidRPr="0029166C">
        <w:rPr>
          <w:rFonts w:cstheme="minorHAnsi"/>
          <w:lang w:val="da-DK"/>
        </w:rPr>
        <w:t xml:space="preserve">, som består i, at bestyrelsesmedlemmet forsætligt (med vilje) eller uagtsomt (uden at have udvist den </w:t>
      </w:r>
      <w:proofErr w:type="gramStart"/>
      <w:r w:rsidRPr="0029166C">
        <w:rPr>
          <w:rFonts w:cstheme="minorHAnsi"/>
          <w:lang w:val="da-DK"/>
        </w:rPr>
        <w:t>fornødne</w:t>
      </w:r>
      <w:proofErr w:type="gramEnd"/>
      <w:r w:rsidRPr="0029166C">
        <w:rPr>
          <w:rFonts w:cstheme="minorHAnsi"/>
          <w:lang w:val="da-DK"/>
        </w:rPr>
        <w:t xml:space="preserve"> agtpågivenhed) </w:t>
      </w:r>
    </w:p>
    <w:p w14:paraId="7F8549DB" w14:textId="77777777" w:rsidR="00453494" w:rsidRPr="0029166C" w:rsidRDefault="00453494" w:rsidP="005B378A">
      <w:pPr>
        <w:tabs>
          <w:tab w:val="left" w:pos="284"/>
        </w:tabs>
        <w:spacing w:after="120"/>
        <w:ind w:left="284" w:hanging="284"/>
        <w:rPr>
          <w:rFonts w:cstheme="minorHAnsi"/>
          <w:lang w:val="da-DK"/>
        </w:rPr>
      </w:pPr>
      <w:r w:rsidRPr="0029166C">
        <w:rPr>
          <w:rFonts w:cstheme="minorHAnsi"/>
          <w:lang w:val="da-DK"/>
        </w:rPr>
        <w:t xml:space="preserve">2. </w:t>
      </w:r>
      <w:r w:rsidRPr="0029166C">
        <w:rPr>
          <w:rFonts w:cstheme="minorHAnsi"/>
          <w:lang w:val="da-DK"/>
        </w:rPr>
        <w:tab/>
        <w:t xml:space="preserve">har påført CISU selv, CISU’s kreditorer eller tredjemand en </w:t>
      </w:r>
      <w:r w:rsidRPr="0029166C">
        <w:rPr>
          <w:rFonts w:cstheme="minorHAnsi"/>
          <w:u w:val="single"/>
          <w:lang w:val="da-DK"/>
        </w:rPr>
        <w:t>skade</w:t>
      </w:r>
      <w:r w:rsidRPr="0029166C">
        <w:rPr>
          <w:rFonts w:cstheme="minorHAnsi"/>
          <w:lang w:val="da-DK"/>
        </w:rPr>
        <w:t xml:space="preserve"> med et deraf følgende </w:t>
      </w:r>
      <w:r w:rsidRPr="0029166C">
        <w:rPr>
          <w:rFonts w:cstheme="minorHAnsi"/>
          <w:u w:val="single"/>
          <w:lang w:val="da-DK"/>
        </w:rPr>
        <w:t>tab</w:t>
      </w:r>
      <w:r w:rsidRPr="0029166C">
        <w:rPr>
          <w:rFonts w:cstheme="minorHAnsi"/>
          <w:lang w:val="da-DK"/>
        </w:rPr>
        <w:t xml:space="preserve">. </w:t>
      </w:r>
    </w:p>
    <w:p w14:paraId="376F6586" w14:textId="77777777" w:rsidR="00453494" w:rsidRPr="0029166C" w:rsidRDefault="00453494" w:rsidP="005B378A">
      <w:pPr>
        <w:tabs>
          <w:tab w:val="left" w:pos="426"/>
        </w:tabs>
        <w:ind w:left="284" w:hanging="284"/>
        <w:rPr>
          <w:rFonts w:cstheme="minorHAnsi"/>
          <w:lang w:val="da-DK"/>
        </w:rPr>
      </w:pPr>
      <w:r w:rsidRPr="0029166C">
        <w:rPr>
          <w:rFonts w:cstheme="minorHAnsi"/>
          <w:lang w:val="da-DK"/>
        </w:rPr>
        <w:t>3. Skaden skal dermed være opstået som følge af bestyrelsesmedlemmets adfærd (</w:t>
      </w:r>
      <w:r w:rsidRPr="0029166C">
        <w:rPr>
          <w:rFonts w:cstheme="minorHAnsi"/>
          <w:u w:val="single"/>
          <w:lang w:val="da-DK"/>
        </w:rPr>
        <w:t>årsagssammenhæng</w:t>
      </w:r>
      <w:r w:rsidRPr="0029166C">
        <w:rPr>
          <w:rFonts w:cstheme="minorHAnsi"/>
          <w:lang w:val="da-DK"/>
        </w:rPr>
        <w:t>).</w:t>
      </w:r>
    </w:p>
    <w:p w14:paraId="47968F09" w14:textId="77777777" w:rsidR="00453494" w:rsidRPr="0029166C" w:rsidRDefault="00453494" w:rsidP="005B378A">
      <w:pPr>
        <w:spacing w:after="120"/>
        <w:rPr>
          <w:rFonts w:cstheme="minorHAnsi"/>
          <w:lang w:val="da-DK"/>
        </w:rPr>
      </w:pPr>
      <w:r w:rsidRPr="0029166C">
        <w:rPr>
          <w:rFonts w:cstheme="minorHAnsi"/>
          <w:lang w:val="da-DK"/>
        </w:rPr>
        <w:t>I forhold til punkt 1 kan det især være vanskeligt at fastslå, hvad der skal til, for at et bestyrelsesmedlem har handlet uagtsomt. Det overordnede svar er, at et bestyrelsesmedlem har handlet uagtsomt, hvis han/hun ikke har handlet, som et almindeligt, fornuftigt og vidende bestyrelsesmedlem ville have gjort i en tilsvarende situation.</w:t>
      </w:r>
    </w:p>
    <w:p w14:paraId="75FA1F70" w14:textId="77777777" w:rsidR="00453494" w:rsidRPr="0029166C" w:rsidRDefault="00453494" w:rsidP="005B378A">
      <w:pPr>
        <w:spacing w:after="120"/>
        <w:rPr>
          <w:rFonts w:cstheme="minorHAnsi"/>
          <w:lang w:val="da-DK"/>
        </w:rPr>
      </w:pPr>
      <w:r w:rsidRPr="0029166C">
        <w:rPr>
          <w:rFonts w:cstheme="minorHAnsi"/>
          <w:lang w:val="da-DK"/>
        </w:rPr>
        <w:t>Bedømmelsen af, om en given adfærd er ansvarspådragende, sker blandt andet på baggrund af de pligter og regler, som bestyrelsen skal efterleve og overholde i f.eks. lovgivning, vedtægter, forretningsorden, interne retningslinjer, aftaler med eksterne donorer, tilskudsgivere, partnere, mv.</w:t>
      </w:r>
    </w:p>
    <w:p w14:paraId="1794FD5B" w14:textId="77777777" w:rsidR="00453494" w:rsidRPr="0029166C" w:rsidRDefault="00453494" w:rsidP="005B378A">
      <w:pPr>
        <w:spacing w:after="120"/>
        <w:rPr>
          <w:rFonts w:cstheme="minorHAnsi"/>
          <w:lang w:val="da-DK"/>
        </w:rPr>
      </w:pPr>
      <w:r w:rsidRPr="0029166C">
        <w:rPr>
          <w:rFonts w:cstheme="minorHAnsi"/>
          <w:lang w:val="da-DK"/>
        </w:rPr>
        <w:t xml:space="preserve">Der findes ikke nogen </w:t>
      </w:r>
      <w:proofErr w:type="spellStart"/>
      <w:r w:rsidRPr="0029166C">
        <w:rPr>
          <w:rFonts w:cstheme="minorHAnsi"/>
          <w:lang w:val="da-DK"/>
        </w:rPr>
        <w:t>foreningslov</w:t>
      </w:r>
      <w:proofErr w:type="spellEnd"/>
      <w:r w:rsidRPr="0029166C">
        <w:rPr>
          <w:rFonts w:cstheme="minorHAnsi"/>
          <w:lang w:val="da-DK"/>
        </w:rPr>
        <w:t xml:space="preserve">, der opridser de opgaver, som en foreningsbestyrelse er forpligtet til at udføre, </w:t>
      </w:r>
      <w:proofErr w:type="gramStart"/>
      <w:r w:rsidRPr="0029166C">
        <w:rPr>
          <w:rFonts w:cstheme="minorHAnsi"/>
          <w:lang w:val="da-DK"/>
        </w:rPr>
        <w:t>således at</w:t>
      </w:r>
      <w:proofErr w:type="gramEnd"/>
      <w:r w:rsidRPr="0029166C">
        <w:rPr>
          <w:rFonts w:cstheme="minorHAnsi"/>
          <w:lang w:val="da-DK"/>
        </w:rPr>
        <w:t xml:space="preserve"> manglende efterlevelse eventuelt kan udløse et erstatningsansvar, hvis der er opstået et tab. Selvom CISU ikke er erhvervsdrivende, kan lov om erhvervsdrivende fonde § 38 som følge af størrelsen og omfanget af CISU’s aktiviteter give et fingerpeg om, hvilke krav der stilles til bestyrelsesmedlemmerne.</w:t>
      </w:r>
    </w:p>
    <w:p w14:paraId="49C854AA" w14:textId="77777777" w:rsidR="00453494" w:rsidRPr="0029166C" w:rsidRDefault="00453494" w:rsidP="005B378A">
      <w:pPr>
        <w:spacing w:after="0"/>
        <w:rPr>
          <w:rFonts w:cstheme="minorHAnsi"/>
          <w:lang w:val="da-DK"/>
        </w:rPr>
      </w:pPr>
      <w:r w:rsidRPr="0029166C">
        <w:rPr>
          <w:rFonts w:cstheme="minorHAnsi"/>
          <w:lang w:val="da-DK"/>
        </w:rPr>
        <w:t>Af bestemmelsen fremgår, at det bl.a. er bestyrelsens opgave</w:t>
      </w:r>
    </w:p>
    <w:p w14:paraId="2564D7F9" w14:textId="77777777" w:rsidR="00453494" w:rsidRPr="0029166C" w:rsidRDefault="00453494" w:rsidP="005B378A">
      <w:pPr>
        <w:pStyle w:val="ListParagraph"/>
        <w:widowControl/>
        <w:numPr>
          <w:ilvl w:val="0"/>
          <w:numId w:val="7"/>
        </w:numPr>
        <w:spacing w:after="160" w:line="259" w:lineRule="auto"/>
        <w:rPr>
          <w:rFonts w:cstheme="minorHAnsi"/>
          <w:lang w:val="da-DK"/>
        </w:rPr>
      </w:pPr>
      <w:r w:rsidRPr="0029166C">
        <w:rPr>
          <w:rFonts w:cstheme="minorHAnsi"/>
          <w:lang w:val="da-DK"/>
        </w:rPr>
        <w:t>at sikre en forsvarlig organisation af virksomheden,</w:t>
      </w:r>
    </w:p>
    <w:p w14:paraId="28BE399C" w14:textId="77777777" w:rsidR="00453494" w:rsidRPr="0029166C" w:rsidRDefault="00453494" w:rsidP="005B378A">
      <w:pPr>
        <w:pStyle w:val="ListParagraph"/>
        <w:widowControl/>
        <w:numPr>
          <w:ilvl w:val="0"/>
          <w:numId w:val="7"/>
        </w:numPr>
        <w:spacing w:after="160" w:line="259" w:lineRule="auto"/>
        <w:rPr>
          <w:rFonts w:cstheme="minorHAnsi"/>
          <w:lang w:val="da-DK"/>
        </w:rPr>
      </w:pPr>
      <w:r w:rsidRPr="0029166C">
        <w:rPr>
          <w:rFonts w:cstheme="minorHAnsi"/>
          <w:lang w:val="da-DK"/>
        </w:rPr>
        <w:t>at kontrollere, at bogføring og regnskabsaflæggelse foregår på en måde, der efter forholdene er tilfredsstillende,</w:t>
      </w:r>
    </w:p>
    <w:p w14:paraId="24B4DA75" w14:textId="77777777" w:rsidR="00453494" w:rsidRPr="0029166C" w:rsidRDefault="00453494" w:rsidP="005B378A">
      <w:pPr>
        <w:pStyle w:val="ListParagraph"/>
        <w:widowControl/>
        <w:numPr>
          <w:ilvl w:val="0"/>
          <w:numId w:val="7"/>
        </w:numPr>
        <w:spacing w:after="160" w:line="259" w:lineRule="auto"/>
        <w:rPr>
          <w:rFonts w:cstheme="minorHAnsi"/>
          <w:lang w:val="da-DK"/>
        </w:rPr>
      </w:pPr>
      <w:r w:rsidRPr="0029166C">
        <w:rPr>
          <w:rFonts w:cstheme="minorHAnsi"/>
          <w:lang w:val="da-DK"/>
        </w:rPr>
        <w:t xml:space="preserve">at kontrollere, at der er etableret de </w:t>
      </w:r>
      <w:proofErr w:type="gramStart"/>
      <w:r w:rsidRPr="0029166C">
        <w:rPr>
          <w:rFonts w:cstheme="minorHAnsi"/>
          <w:lang w:val="da-DK"/>
        </w:rPr>
        <w:t>fornødne</w:t>
      </w:r>
      <w:proofErr w:type="gramEnd"/>
      <w:r w:rsidRPr="0029166C">
        <w:rPr>
          <w:rFonts w:cstheme="minorHAnsi"/>
          <w:lang w:val="da-DK"/>
        </w:rPr>
        <w:t xml:space="preserve"> procedurer for risikostyring og interne kontroller,</w:t>
      </w:r>
    </w:p>
    <w:p w14:paraId="492D8A9A" w14:textId="77777777" w:rsidR="00453494" w:rsidRPr="0029166C" w:rsidRDefault="00453494" w:rsidP="005B378A">
      <w:pPr>
        <w:pStyle w:val="ListParagraph"/>
        <w:widowControl/>
        <w:numPr>
          <w:ilvl w:val="0"/>
          <w:numId w:val="7"/>
        </w:numPr>
        <w:spacing w:after="160" w:line="259" w:lineRule="auto"/>
        <w:rPr>
          <w:rFonts w:cstheme="minorHAnsi"/>
          <w:lang w:val="da-DK"/>
        </w:rPr>
      </w:pPr>
      <w:r w:rsidRPr="0029166C">
        <w:rPr>
          <w:rFonts w:cstheme="minorHAnsi"/>
          <w:lang w:val="da-DK"/>
        </w:rPr>
        <w:t xml:space="preserve">at kræve, at bestyrelsen løbende modtager den </w:t>
      </w:r>
      <w:proofErr w:type="gramStart"/>
      <w:r w:rsidRPr="0029166C">
        <w:rPr>
          <w:rFonts w:cstheme="minorHAnsi"/>
          <w:lang w:val="da-DK"/>
        </w:rPr>
        <w:t>fornødne</w:t>
      </w:r>
      <w:proofErr w:type="gramEnd"/>
      <w:r w:rsidRPr="0029166C">
        <w:rPr>
          <w:rFonts w:cstheme="minorHAnsi"/>
          <w:lang w:val="da-DK"/>
        </w:rPr>
        <w:t xml:space="preserve"> rapportering om foreningens finansielle forhold,</w:t>
      </w:r>
    </w:p>
    <w:p w14:paraId="732B1673" w14:textId="77777777" w:rsidR="00453494" w:rsidRPr="0029166C" w:rsidRDefault="00453494" w:rsidP="005B378A">
      <w:pPr>
        <w:pStyle w:val="ListParagraph"/>
        <w:widowControl/>
        <w:numPr>
          <w:ilvl w:val="0"/>
          <w:numId w:val="7"/>
        </w:numPr>
        <w:spacing w:after="160" w:line="259" w:lineRule="auto"/>
        <w:rPr>
          <w:rFonts w:cstheme="minorHAnsi"/>
          <w:lang w:val="da-DK"/>
        </w:rPr>
      </w:pPr>
      <w:r w:rsidRPr="0029166C">
        <w:rPr>
          <w:rFonts w:cstheme="minorHAnsi"/>
          <w:lang w:val="da-DK"/>
        </w:rPr>
        <w:t>at kontrollere, at direktionen</w:t>
      </w:r>
      <w:r w:rsidRPr="0029166C">
        <w:rPr>
          <w:rFonts w:cstheme="minorHAnsi"/>
          <w:color w:val="FF0000"/>
          <w:lang w:val="da-DK"/>
        </w:rPr>
        <w:t xml:space="preserve"> </w:t>
      </w:r>
      <w:r w:rsidRPr="0029166C">
        <w:rPr>
          <w:rFonts w:cstheme="minorHAnsi"/>
          <w:lang w:val="da-DK"/>
        </w:rPr>
        <w:t>udøver sit hverv på en ansvarlig og kompetent måde og efter bestyrelsens retningslinjer,</w:t>
      </w:r>
    </w:p>
    <w:p w14:paraId="5709382E" w14:textId="77777777" w:rsidR="00453494" w:rsidRPr="0029166C" w:rsidRDefault="00453494" w:rsidP="005B378A">
      <w:pPr>
        <w:pStyle w:val="ListParagraph"/>
        <w:widowControl/>
        <w:numPr>
          <w:ilvl w:val="0"/>
          <w:numId w:val="7"/>
        </w:numPr>
        <w:spacing w:after="160" w:line="259" w:lineRule="auto"/>
        <w:rPr>
          <w:rFonts w:cstheme="minorHAnsi"/>
          <w:lang w:val="da-DK"/>
        </w:rPr>
      </w:pPr>
      <w:r w:rsidRPr="0029166C">
        <w:rPr>
          <w:rFonts w:cstheme="minorHAnsi"/>
          <w:lang w:val="da-DK"/>
        </w:rPr>
        <w:t>at kontrollere, at der til enhver tid er tilstrækkelig økonomisk likviditet.</w:t>
      </w:r>
    </w:p>
    <w:p w14:paraId="17BD2709" w14:textId="77777777" w:rsidR="00453494" w:rsidRPr="0029166C" w:rsidRDefault="00453494" w:rsidP="005B378A">
      <w:pPr>
        <w:spacing w:after="120"/>
        <w:rPr>
          <w:rFonts w:cstheme="minorHAnsi"/>
          <w:lang w:val="da-DK"/>
        </w:rPr>
      </w:pPr>
      <w:r w:rsidRPr="0029166C">
        <w:rPr>
          <w:rFonts w:cstheme="minorHAnsi"/>
          <w:lang w:val="da-DK"/>
        </w:rPr>
        <w:t xml:space="preserve">Det er vigtigt i relevante dokumenter at klargøre opgaver og ansvarsområder både i CISU internt og i relation til eksterne samarbejdspartnere. </w:t>
      </w:r>
    </w:p>
    <w:p w14:paraId="4E8F5471" w14:textId="77777777" w:rsidR="00453494" w:rsidRPr="0029166C" w:rsidRDefault="00453494" w:rsidP="005B378A">
      <w:pPr>
        <w:spacing w:after="120"/>
        <w:rPr>
          <w:rFonts w:cstheme="minorHAnsi"/>
          <w:lang w:val="da-DK"/>
        </w:rPr>
      </w:pPr>
      <w:r w:rsidRPr="0029166C">
        <w:rPr>
          <w:rFonts w:cstheme="minorHAnsi"/>
          <w:lang w:val="da-DK"/>
        </w:rPr>
        <w:t xml:space="preserve">Der er som udgangspunkt en bredere margin for bestyrelsens fejlskøn, hvis bestyrelsen har varetaget CISU’s interesser, mens der er en smal margin, hvis irrelevante interesser har spillet ind ved bestyrelsens afgørelse. </w:t>
      </w:r>
    </w:p>
    <w:p w14:paraId="6BA75A86" w14:textId="77777777" w:rsidR="00453494" w:rsidRPr="0029166C" w:rsidRDefault="00453494" w:rsidP="005B378A">
      <w:pPr>
        <w:spacing w:after="120"/>
        <w:rPr>
          <w:rFonts w:cstheme="minorHAnsi"/>
          <w:lang w:val="da-DK"/>
        </w:rPr>
      </w:pPr>
      <w:r w:rsidRPr="0029166C">
        <w:rPr>
          <w:rFonts w:cstheme="minorHAnsi"/>
          <w:lang w:val="da-DK"/>
        </w:rPr>
        <w:t>Normen for forsvarlig adfærd skal fastlægges på et generelt niveau. Bestyrelsesmedlemmernes manglende individuelle forudsætninger eller manglende tid medfører ikke en mildere bedømmelse i forhold til ansvar, men kan i nogle tilfælde medføre, at erstatningens størrelse bliver nedsat.</w:t>
      </w:r>
    </w:p>
    <w:p w14:paraId="0E48C0F7" w14:textId="77777777" w:rsidR="00453494" w:rsidRPr="0029166C" w:rsidRDefault="00453494" w:rsidP="005B378A">
      <w:pPr>
        <w:spacing w:after="120"/>
        <w:rPr>
          <w:rFonts w:cstheme="minorHAnsi"/>
          <w:lang w:val="da-DK"/>
        </w:rPr>
      </w:pPr>
      <w:r w:rsidRPr="0029166C">
        <w:rPr>
          <w:rFonts w:cstheme="minorHAnsi"/>
          <w:lang w:val="da-DK"/>
        </w:rPr>
        <w:t>De fleste sager om bestyrelsesansvar handler om ansvar for passivitet. Ikke om bestyrelsen burde have handlet anderledes. Passivitet er ikke nødvendigvis slet ingen handling, men kan være forsømmelse af at drage de nødvendige beslutningsmæssige konsekvenser af en given situation. F.eks. at undlade at lukke en tabsgivende afdeling eller ikke at afskedige en stadig forsømmende direktør.</w:t>
      </w:r>
    </w:p>
    <w:p w14:paraId="181F87FE" w14:textId="77777777" w:rsidR="00453494" w:rsidRPr="0029166C" w:rsidRDefault="00453494" w:rsidP="005B378A">
      <w:pPr>
        <w:spacing w:after="120"/>
        <w:rPr>
          <w:rFonts w:cstheme="minorHAnsi"/>
          <w:lang w:val="da-DK"/>
        </w:rPr>
      </w:pPr>
      <w:r w:rsidRPr="0029166C">
        <w:rPr>
          <w:rFonts w:cstheme="minorHAnsi"/>
          <w:lang w:val="da-DK"/>
        </w:rPr>
        <w:t xml:space="preserve">I retspraksis lægger domstolene vægt på den viden, som bestyrelsen </w:t>
      </w:r>
      <w:r w:rsidRPr="0029166C">
        <w:rPr>
          <w:rFonts w:cstheme="minorHAnsi"/>
          <w:u w:val="single"/>
          <w:lang w:val="da-DK"/>
        </w:rPr>
        <w:t>havde</w:t>
      </w:r>
      <w:r w:rsidRPr="0029166C">
        <w:rPr>
          <w:rFonts w:cstheme="minorHAnsi"/>
          <w:lang w:val="da-DK"/>
        </w:rPr>
        <w:t xml:space="preserve"> på det pågældende tidspunkt om f.eks. økonomien, eller som bestyrelsen </w:t>
      </w:r>
      <w:r w:rsidRPr="0029166C">
        <w:rPr>
          <w:rFonts w:cstheme="minorHAnsi"/>
          <w:u w:val="single"/>
          <w:lang w:val="da-DK"/>
        </w:rPr>
        <w:t>burde have haft</w:t>
      </w:r>
      <w:r w:rsidRPr="0029166C">
        <w:rPr>
          <w:rFonts w:cstheme="minorHAnsi"/>
          <w:lang w:val="da-DK"/>
        </w:rPr>
        <w:t xml:space="preserve"> herom, og de skridt som bestyrelsen tog på baggrund af den viden. </w:t>
      </w:r>
    </w:p>
    <w:p w14:paraId="0CB0E0F6" w14:textId="77777777" w:rsidR="00453494" w:rsidRPr="0029166C" w:rsidRDefault="00453494" w:rsidP="005B378A">
      <w:pPr>
        <w:spacing w:after="120"/>
        <w:rPr>
          <w:rFonts w:cstheme="minorHAnsi"/>
          <w:lang w:val="da-DK"/>
        </w:rPr>
      </w:pPr>
      <w:r w:rsidRPr="0029166C">
        <w:rPr>
          <w:rFonts w:cstheme="minorHAnsi"/>
          <w:lang w:val="da-DK"/>
        </w:rPr>
        <w:t>Der lægges også vægt på, om bestyrelsen - efter at være blevet advaret om f.eks. alvorlige økonomiske problemer - gjorde en betydelig indsats for at få overblik og kontrol over situationen. F.eks. ved at afholde mange møder, udarbejde handleplaner, nedsætte arbejdsgrupper med henblik på at finde løsninger og knytte kyndige personer til sig for at løse problemerne.</w:t>
      </w:r>
    </w:p>
    <w:p w14:paraId="78B2EDFE" w14:textId="77777777" w:rsidR="00453494" w:rsidRPr="0029166C" w:rsidRDefault="00453494" w:rsidP="005B378A">
      <w:pPr>
        <w:spacing w:after="120"/>
        <w:rPr>
          <w:rFonts w:cstheme="minorHAnsi"/>
          <w:lang w:val="da-DK"/>
        </w:rPr>
      </w:pPr>
      <w:r w:rsidRPr="0029166C">
        <w:rPr>
          <w:rFonts w:cstheme="minorHAnsi"/>
          <w:lang w:val="da-DK"/>
        </w:rPr>
        <w:t>Det er derfor vigtigt, at bestyrelsen holder det nødvendige antal møder og skriver overvejelser, argumenter og beslutninger ind i mødereferater, som vil være et afgørende bevis under en erstatningssag.</w:t>
      </w:r>
    </w:p>
    <w:p w14:paraId="0361250F" w14:textId="77777777" w:rsidR="00453494" w:rsidRPr="0029166C" w:rsidRDefault="00453494" w:rsidP="005B378A">
      <w:pPr>
        <w:spacing w:after="120"/>
        <w:rPr>
          <w:rFonts w:cstheme="minorHAnsi"/>
          <w:lang w:val="da-DK"/>
        </w:rPr>
      </w:pPr>
      <w:r w:rsidRPr="0029166C">
        <w:rPr>
          <w:rFonts w:cstheme="minorHAnsi"/>
          <w:lang w:val="da-DK"/>
        </w:rPr>
        <w:t>Højesteret har i den såkaldte AOF-dom fastslået, at ansvaret for bestyrelsesmedlemmer i en organisation af den størrelse som AOF i Aarhus - i forhold til antal medarbejdere, omsætning og aktiviteter - skal bedømmes på samme måde som ansvaret for bestyrelsesmedlemmer i erhvervsdrivende virksomheder. Også selvom AOF’s formål var ideelt (det vil sige ikke-erhvervsdrivende), og bestyrelsesarbejdet var ulønnet. Det samme må antages at gælde for CISU’s bestyrelsesmedlemmer.</w:t>
      </w:r>
    </w:p>
    <w:p w14:paraId="40D7669F" w14:textId="77777777" w:rsidR="00453494" w:rsidRPr="0029166C" w:rsidRDefault="00453494" w:rsidP="005B378A">
      <w:pPr>
        <w:spacing w:after="120"/>
        <w:rPr>
          <w:rFonts w:cstheme="minorHAnsi"/>
          <w:lang w:val="da-DK"/>
        </w:rPr>
      </w:pPr>
      <w:r w:rsidRPr="0029166C">
        <w:rPr>
          <w:rFonts w:cstheme="minorHAnsi"/>
          <w:lang w:val="da-DK"/>
        </w:rPr>
        <w:t>Der er ikke et kollektivt ansvar for bestyrelsesfejl. Ansvaret bedømmes individuelt, og hvert bestyrelsesmedlems ansvar skal afgøres for sig. Men flere eller alle bestyrelsesmedlemmer kan pådrage sig ansvar for samme forsømmelse.</w:t>
      </w:r>
    </w:p>
    <w:p w14:paraId="2288C81E" w14:textId="77777777" w:rsidR="00453494" w:rsidRPr="0029166C" w:rsidRDefault="00453494" w:rsidP="005B378A">
      <w:pPr>
        <w:spacing w:after="120"/>
        <w:rPr>
          <w:rFonts w:cstheme="minorHAnsi"/>
          <w:lang w:val="da-DK"/>
        </w:rPr>
      </w:pPr>
      <w:r w:rsidRPr="0029166C">
        <w:rPr>
          <w:rFonts w:cstheme="minorHAnsi"/>
          <w:lang w:val="da-DK"/>
        </w:rPr>
        <w:t>Ansvaret er sædvanligvis solidarisk overfor den skadelidte. Det betyder, at alle erstatningspligtige bestyrelsesmedlemmer hver især hæfter for hele erstatningen, men at det medlem, der har betalt hele erstatningen, bagefter kan kræve, at de andre erstatningspligtige bestyrelsesmedlemmer hver især betaler deres del af erstatningen.</w:t>
      </w:r>
    </w:p>
    <w:p w14:paraId="7471DF04" w14:textId="77777777" w:rsidR="00453494" w:rsidRPr="0029166C" w:rsidRDefault="00453494" w:rsidP="005B378A">
      <w:pPr>
        <w:spacing w:after="120"/>
        <w:rPr>
          <w:rFonts w:cstheme="minorHAnsi"/>
          <w:lang w:val="da-DK"/>
        </w:rPr>
      </w:pPr>
      <w:r w:rsidRPr="0029166C">
        <w:rPr>
          <w:rFonts w:cstheme="minorHAnsi"/>
          <w:lang w:val="da-DK"/>
        </w:rPr>
        <w:t>Bestyrelsesmedlemmer er ikke ansvarlige for dispositioner foretaget før eller efter, bestyrelsesmedlemmet kom/var i bestyrelsen. Et nyt bestyrelsesmedlem er dog forpligtet til at stille spørgsmål ved en mulig problematisk beslutning, der er truffet, før vedkommende kom med i bestyrelsen, og evt. få beslutningen omgjort. Nye bestyrelsesmedlemmer gives tid til at komme ind i arbejdet.</w:t>
      </w:r>
    </w:p>
    <w:p w14:paraId="4F859E87" w14:textId="77777777" w:rsidR="00453494" w:rsidRPr="00686557" w:rsidRDefault="00453494" w:rsidP="005B378A">
      <w:pPr>
        <w:spacing w:after="120"/>
        <w:rPr>
          <w:rFonts w:cstheme="minorHAnsi"/>
          <w:i/>
          <w:lang w:val="da-DK"/>
        </w:rPr>
      </w:pPr>
      <w:r w:rsidRPr="0029166C">
        <w:rPr>
          <w:rFonts w:cstheme="minorHAnsi"/>
          <w:lang w:val="da-DK"/>
        </w:rPr>
        <w:t xml:space="preserve">Foruden et økonomisk erstatningsansvar kan et bestyrelsesmedlem også ifalde et strafansvar, som kan udløse en fængsels- eller bødestraf. Hertil kræves, at bestyrelsesmedlemmet forsætligt har overtrådt bestemmelser i straffeloven eller har medvirket til, at andre har gjort det. Det kan for eksempel være </w:t>
      </w:r>
      <w:proofErr w:type="spellStart"/>
      <w:r w:rsidRPr="0029166C">
        <w:rPr>
          <w:rFonts w:cstheme="minorHAnsi"/>
          <w:lang w:val="da-DK"/>
        </w:rPr>
        <w:t>strfl</w:t>
      </w:r>
      <w:proofErr w:type="spellEnd"/>
      <w:r w:rsidRPr="0029166C">
        <w:rPr>
          <w:rFonts w:cstheme="minorHAnsi"/>
          <w:lang w:val="da-DK"/>
        </w:rPr>
        <w:t xml:space="preserve">. § 260 om ved trussel om at åbenbare privatlivet tilhørende forhold tvinge nogen til at gøre, tåle eller undlade noget, </w:t>
      </w:r>
      <w:proofErr w:type="spellStart"/>
      <w:r w:rsidRPr="0029166C">
        <w:rPr>
          <w:rFonts w:cstheme="minorHAnsi"/>
          <w:lang w:val="da-DK"/>
        </w:rPr>
        <w:t>strfl</w:t>
      </w:r>
      <w:proofErr w:type="spellEnd"/>
      <w:r w:rsidRPr="0029166C">
        <w:rPr>
          <w:rFonts w:cstheme="minorHAnsi"/>
          <w:lang w:val="da-DK"/>
        </w:rPr>
        <w:t xml:space="preserve">. § 122 og 144 om bestikkelse, </w:t>
      </w:r>
      <w:proofErr w:type="spellStart"/>
      <w:r w:rsidRPr="0029166C">
        <w:rPr>
          <w:rFonts w:cstheme="minorHAnsi"/>
          <w:lang w:val="da-DK"/>
        </w:rPr>
        <w:t>strfl</w:t>
      </w:r>
      <w:proofErr w:type="spellEnd"/>
      <w:r w:rsidRPr="0029166C">
        <w:rPr>
          <w:rFonts w:cstheme="minorHAnsi"/>
          <w:lang w:val="da-DK"/>
        </w:rPr>
        <w:t xml:space="preserve">. § 299 om </w:t>
      </w:r>
      <w:proofErr w:type="spellStart"/>
      <w:r w:rsidRPr="0029166C">
        <w:rPr>
          <w:rFonts w:cstheme="minorHAnsi"/>
          <w:lang w:val="da-DK"/>
        </w:rPr>
        <w:t>returkommision</w:t>
      </w:r>
      <w:proofErr w:type="spellEnd"/>
      <w:r w:rsidRPr="0029166C">
        <w:rPr>
          <w:rFonts w:cstheme="minorHAnsi"/>
          <w:lang w:val="da-DK"/>
        </w:rPr>
        <w:t xml:space="preserve">, </w:t>
      </w:r>
      <w:proofErr w:type="spellStart"/>
      <w:r w:rsidRPr="0029166C">
        <w:rPr>
          <w:rFonts w:cstheme="minorHAnsi"/>
          <w:lang w:val="da-DK"/>
        </w:rPr>
        <w:t>strfl</w:t>
      </w:r>
      <w:proofErr w:type="spellEnd"/>
      <w:r w:rsidRPr="0029166C">
        <w:rPr>
          <w:rFonts w:cstheme="minorHAnsi"/>
          <w:lang w:val="da-DK"/>
        </w:rPr>
        <w:t xml:space="preserve">. § 110c om andre illegitime betalinger eller </w:t>
      </w:r>
      <w:proofErr w:type="spellStart"/>
      <w:r w:rsidRPr="0029166C">
        <w:rPr>
          <w:rFonts w:cstheme="minorHAnsi"/>
          <w:lang w:val="da-DK"/>
        </w:rPr>
        <w:t>strfl</w:t>
      </w:r>
      <w:proofErr w:type="spellEnd"/>
      <w:r w:rsidRPr="0029166C">
        <w:rPr>
          <w:rFonts w:cstheme="minorHAnsi"/>
          <w:lang w:val="da-DK"/>
        </w:rPr>
        <w:t>. § 280 om mandatsvig. Et strafansvar kan også udløses, hvis et bestyrelsesmedlem forsætligt eller uagtsomt har overtrådt strafbelagte bestemmelser i speciallovgivningen, som for eksempel kan være arbejdsmiljølovgivning, skattelovgivning, miljølovgivning eller årsregnskabsloven.</w:t>
      </w:r>
      <w:r w:rsidRPr="00686557">
        <w:rPr>
          <w:rFonts w:cstheme="minorHAnsi"/>
          <w:lang w:val="da-DK"/>
        </w:rPr>
        <w:t xml:space="preserve"> </w:t>
      </w:r>
    </w:p>
    <w:p w14:paraId="185A0429" w14:textId="35C0F7BD" w:rsidR="00266883" w:rsidRPr="001B603F" w:rsidRDefault="00266883" w:rsidP="005B378A">
      <w:pPr>
        <w:spacing w:after="0" w:line="240" w:lineRule="auto"/>
        <w:rPr>
          <w:rFonts w:eastAsiaTheme="minorHAnsi" w:cstheme="minorHAnsi"/>
          <w:i/>
          <w:color w:val="000000" w:themeColor="text1"/>
          <w:lang w:val="da-DK"/>
        </w:rPr>
      </w:pPr>
    </w:p>
    <w:p w14:paraId="64A2AED1" w14:textId="77777777" w:rsidR="003B6304" w:rsidRPr="001B603F" w:rsidRDefault="003B6304" w:rsidP="006D4FEE">
      <w:pPr>
        <w:pStyle w:val="Heading2"/>
        <w:rPr>
          <w:rFonts w:eastAsiaTheme="minorHAnsi"/>
        </w:rPr>
      </w:pPr>
      <w:bookmarkStart w:id="3" w:name="_Toc198548525"/>
      <w:r w:rsidRPr="005B378A">
        <w:t>Monitorering</w:t>
      </w:r>
      <w:bookmarkEnd w:id="3"/>
    </w:p>
    <w:p w14:paraId="78F94BAC" w14:textId="77777777" w:rsidR="003B6304" w:rsidRDefault="003B6304" w:rsidP="003B6304">
      <w:pPr>
        <w:pStyle w:val="Heading3"/>
        <w:rPr>
          <w:lang w:val="da-DK"/>
        </w:rPr>
      </w:pPr>
      <w:bookmarkStart w:id="4" w:name="_Toc198548526"/>
      <w:r>
        <w:rPr>
          <w:lang w:val="da-DK"/>
        </w:rPr>
        <w:t>Årligt monitoreringsmøde</w:t>
      </w:r>
      <w:bookmarkEnd w:id="4"/>
    </w:p>
    <w:p w14:paraId="0ED90BE9" w14:textId="77777777" w:rsidR="003B6304" w:rsidRDefault="003B6304" w:rsidP="003B6304">
      <w:pPr>
        <w:spacing w:after="0"/>
        <w:rPr>
          <w:lang w:val="da-DK"/>
        </w:rPr>
      </w:pPr>
      <w:r>
        <w:rPr>
          <w:lang w:val="da-DK"/>
        </w:rPr>
        <w:t>I årsmødeplanen skal der altid være et årligt møde</w:t>
      </w:r>
      <w:r w:rsidRPr="0029166C">
        <w:rPr>
          <w:lang w:val="da-DK"/>
        </w:rPr>
        <w:t xml:space="preserve"> med monitorering af sekretariatets arbejdsgrupper på dagsordenen</w:t>
      </w:r>
      <w:r>
        <w:rPr>
          <w:lang w:val="da-DK"/>
        </w:rPr>
        <w:t xml:space="preserve">. </w:t>
      </w:r>
      <w:r w:rsidRPr="0029166C">
        <w:rPr>
          <w:lang w:val="da-DK"/>
        </w:rPr>
        <w:t>Møde</w:t>
      </w:r>
      <w:r>
        <w:rPr>
          <w:lang w:val="da-DK"/>
        </w:rPr>
        <w:t>t kan</w:t>
      </w:r>
      <w:r w:rsidRPr="0029166C">
        <w:rPr>
          <w:lang w:val="da-DK"/>
        </w:rPr>
        <w:t xml:space="preserve"> lægges i forbindelse med et fælles møde med sekretariatet i </w:t>
      </w:r>
      <w:r>
        <w:rPr>
          <w:lang w:val="da-DK"/>
        </w:rPr>
        <w:t>februar</w:t>
      </w:r>
      <w:r w:rsidRPr="0029166C">
        <w:rPr>
          <w:lang w:val="da-DK"/>
        </w:rPr>
        <w:t>.</w:t>
      </w:r>
    </w:p>
    <w:p w14:paraId="37AA9807" w14:textId="77777777" w:rsidR="003B6304" w:rsidRDefault="003B6304" w:rsidP="003B6304">
      <w:pPr>
        <w:spacing w:after="0"/>
        <w:rPr>
          <w:lang w:val="da-DK"/>
        </w:rPr>
      </w:pPr>
    </w:p>
    <w:p w14:paraId="269708BB" w14:textId="77777777" w:rsidR="003B6304" w:rsidRPr="0029166C" w:rsidRDefault="003B6304" w:rsidP="003B6304">
      <w:pPr>
        <w:spacing w:after="0"/>
        <w:rPr>
          <w:lang w:val="da-DK"/>
        </w:rPr>
      </w:pPr>
      <w:r w:rsidRPr="0029166C">
        <w:rPr>
          <w:lang w:val="da-DK"/>
        </w:rPr>
        <w:t>Monitoreringsmøde</w:t>
      </w:r>
      <w:r>
        <w:rPr>
          <w:lang w:val="da-DK"/>
        </w:rPr>
        <w:t>t</w:t>
      </w:r>
      <w:r w:rsidRPr="0029166C">
        <w:rPr>
          <w:lang w:val="da-DK"/>
        </w:rPr>
        <w:t xml:space="preserve"> tilrettelægges, så: </w:t>
      </w:r>
    </w:p>
    <w:p w14:paraId="0B36ACA7" w14:textId="77777777" w:rsidR="003B6304" w:rsidRPr="0029166C" w:rsidRDefault="003B6304" w:rsidP="003B6304">
      <w:pPr>
        <w:numPr>
          <w:ilvl w:val="1"/>
          <w:numId w:val="5"/>
        </w:numPr>
        <w:spacing w:after="120"/>
        <w:ind w:left="709"/>
        <w:rPr>
          <w:lang w:val="da-DK"/>
        </w:rPr>
      </w:pPr>
      <w:r w:rsidRPr="0029166C">
        <w:rPr>
          <w:lang w:val="da-DK"/>
        </w:rPr>
        <w:t xml:space="preserve">Bestyrelsen forud for mødet modtager en kort skriftlig status på alle sekretariatets arbejdsgrupper. </w:t>
      </w:r>
    </w:p>
    <w:p w14:paraId="4B8A376B" w14:textId="77777777" w:rsidR="003B6304" w:rsidRPr="0029166C" w:rsidRDefault="003B6304" w:rsidP="003B6304">
      <w:pPr>
        <w:numPr>
          <w:ilvl w:val="1"/>
          <w:numId w:val="5"/>
        </w:numPr>
        <w:spacing w:after="120"/>
        <w:ind w:left="709"/>
        <w:rPr>
          <w:lang w:val="da-DK"/>
        </w:rPr>
      </w:pPr>
      <w:r w:rsidRPr="0029166C">
        <w:rPr>
          <w:lang w:val="da-DK"/>
        </w:rPr>
        <w:t>Monitoreringsmøde</w:t>
      </w:r>
      <w:r>
        <w:rPr>
          <w:lang w:val="da-DK"/>
        </w:rPr>
        <w:t>t</w:t>
      </w:r>
      <w:r w:rsidRPr="0029166C">
        <w:rPr>
          <w:lang w:val="da-DK"/>
        </w:rPr>
        <w:t xml:space="preserve"> vil have særligt fokus på årets </w:t>
      </w:r>
      <w:r>
        <w:rPr>
          <w:lang w:val="da-DK"/>
        </w:rPr>
        <w:t>fokus</w:t>
      </w:r>
      <w:r w:rsidRPr="0029166C">
        <w:rPr>
          <w:lang w:val="da-DK"/>
        </w:rPr>
        <w:t xml:space="preserve"> og de øvrige prioriteter for bestyrelsesåret; derudover kan ledelsen </w:t>
      </w:r>
      <w:r>
        <w:rPr>
          <w:lang w:val="da-DK"/>
        </w:rPr>
        <w:t xml:space="preserve">i samråd med bestyrelsen </w:t>
      </w:r>
      <w:r w:rsidRPr="0029166C">
        <w:rPr>
          <w:lang w:val="da-DK"/>
        </w:rPr>
        <w:t xml:space="preserve">udvælge 1-2 emner, som er særligt relevante at have fokus på til mødet.  </w:t>
      </w:r>
    </w:p>
    <w:p w14:paraId="107CD8EB" w14:textId="77777777" w:rsidR="003B6304" w:rsidRPr="0029166C" w:rsidRDefault="003B6304" w:rsidP="003B6304">
      <w:pPr>
        <w:numPr>
          <w:ilvl w:val="1"/>
          <w:numId w:val="5"/>
        </w:numPr>
        <w:spacing w:after="120"/>
        <w:ind w:left="709"/>
        <w:rPr>
          <w:lang w:val="da-DK"/>
        </w:rPr>
      </w:pPr>
      <w:r w:rsidRPr="0029166C">
        <w:rPr>
          <w:lang w:val="da-DK"/>
        </w:rPr>
        <w:t>Gruppeansvarlige</w:t>
      </w:r>
      <w:r>
        <w:rPr>
          <w:lang w:val="da-DK"/>
        </w:rPr>
        <w:t xml:space="preserve"> fra sekretariatet</w:t>
      </w:r>
      <w:r w:rsidRPr="0029166C">
        <w:rPr>
          <w:lang w:val="da-DK"/>
        </w:rPr>
        <w:t xml:space="preserve"> for de udvalgte grupper eller emner deltager til denne del af bestyrelsesmødet:</w:t>
      </w:r>
    </w:p>
    <w:p w14:paraId="209A6911" w14:textId="77777777" w:rsidR="003B6304" w:rsidRPr="0029166C" w:rsidRDefault="003B6304" w:rsidP="003B6304">
      <w:pPr>
        <w:numPr>
          <w:ilvl w:val="2"/>
          <w:numId w:val="8"/>
        </w:numPr>
        <w:spacing w:after="120"/>
        <w:rPr>
          <w:lang w:val="da-DK"/>
        </w:rPr>
      </w:pPr>
      <w:r w:rsidRPr="0029166C">
        <w:rPr>
          <w:lang w:val="da-DK"/>
        </w:rPr>
        <w:t>Der gøres status på arbejdsgruppens væsentligste driftsopgaver (hvis det er relevant med uddybning af det skriftlige), igangværende udviklingsopgaver samt orientering om evt. kommende udviklingsopgaver</w:t>
      </w:r>
    </w:p>
    <w:p w14:paraId="5EBD85C5" w14:textId="77777777" w:rsidR="003B6304" w:rsidRPr="0029166C" w:rsidRDefault="003B6304" w:rsidP="003B6304">
      <w:pPr>
        <w:numPr>
          <w:ilvl w:val="2"/>
          <w:numId w:val="8"/>
        </w:numPr>
        <w:spacing w:after="120"/>
        <w:rPr>
          <w:lang w:val="da-DK"/>
        </w:rPr>
      </w:pPr>
      <w:r w:rsidRPr="0029166C">
        <w:rPr>
          <w:lang w:val="da-DK"/>
        </w:rPr>
        <w:t>Der orienteres om eventuelle uforudsete forhold ved arbejdsgruppens opgaver, som bestyrelsen bør være opmærksom på, f</w:t>
      </w:r>
      <w:r>
        <w:rPr>
          <w:lang w:val="da-DK"/>
        </w:rPr>
        <w:t>.eks.</w:t>
      </w:r>
      <w:r w:rsidRPr="0029166C">
        <w:rPr>
          <w:lang w:val="da-DK"/>
        </w:rPr>
        <w:t xml:space="preserve"> manglende gennemførelse af en opgave</w:t>
      </w:r>
    </w:p>
    <w:p w14:paraId="27C1B32E" w14:textId="77777777" w:rsidR="003B6304" w:rsidRPr="0029166C" w:rsidRDefault="003B6304" w:rsidP="003B6304">
      <w:pPr>
        <w:numPr>
          <w:ilvl w:val="2"/>
          <w:numId w:val="8"/>
        </w:numPr>
        <w:spacing w:after="120"/>
        <w:rPr>
          <w:lang w:val="da-DK"/>
        </w:rPr>
      </w:pPr>
      <w:r w:rsidRPr="0029166C">
        <w:rPr>
          <w:lang w:val="da-DK"/>
        </w:rPr>
        <w:t>Gruppen har mulighed for at vælge et eller flere temaer til kort drøftelse på baggrund af et præcist spørgsmål</w:t>
      </w:r>
    </w:p>
    <w:p w14:paraId="4D03B2AB" w14:textId="77777777" w:rsidR="003B6304" w:rsidRPr="001B603F" w:rsidRDefault="003B6304" w:rsidP="003B6304">
      <w:pPr>
        <w:rPr>
          <w:lang w:val="da-DK" w:bidi="ar-SA"/>
        </w:rPr>
      </w:pPr>
    </w:p>
    <w:p w14:paraId="21EA247D" w14:textId="77777777" w:rsidR="003B6304" w:rsidRDefault="003B6304" w:rsidP="003B6304">
      <w:pPr>
        <w:pStyle w:val="Heading3"/>
        <w:rPr>
          <w:rFonts w:eastAsiaTheme="minorHAnsi"/>
          <w:lang w:val="da-DK"/>
        </w:rPr>
      </w:pPr>
      <w:bookmarkStart w:id="5" w:name="_Toc198548527"/>
      <w:r>
        <w:rPr>
          <w:rFonts w:eastAsiaTheme="minorHAnsi"/>
          <w:lang w:val="da-DK"/>
        </w:rPr>
        <w:t>Specifikt om monitorering af CISUs økonomi</w:t>
      </w:r>
      <w:bookmarkEnd w:id="5"/>
    </w:p>
    <w:p w14:paraId="2E868523" w14:textId="77777777" w:rsidR="003B6304" w:rsidRDefault="003B6304" w:rsidP="003B6304">
      <w:pPr>
        <w:spacing w:after="120"/>
        <w:rPr>
          <w:lang w:val="da-DK"/>
        </w:rPr>
      </w:pPr>
      <w:r w:rsidRPr="0077341C">
        <w:rPr>
          <w:lang w:val="da-DK"/>
        </w:rPr>
        <w:t xml:space="preserve">Kasserer og intern revisor gennemgår budget og regnskabsstatus mindst to gange årligt – heraf én gang før generalforsamlingen. </w:t>
      </w:r>
    </w:p>
    <w:p w14:paraId="79AE4C41" w14:textId="1F2A31DF" w:rsidR="003B6304" w:rsidRDefault="003B6304" w:rsidP="003B6304">
      <w:pPr>
        <w:spacing w:after="120"/>
        <w:rPr>
          <w:lang w:val="da-DK"/>
        </w:rPr>
      </w:pPr>
      <w:r w:rsidRPr="0077341C">
        <w:rPr>
          <w:lang w:val="da-DK"/>
        </w:rPr>
        <w:t xml:space="preserve">Kassereren har særligt ansvar for at efterse sekretariatets arbejde med administrative og finansielle emner </w:t>
      </w:r>
      <w:r>
        <w:rPr>
          <w:lang w:val="da-DK"/>
        </w:rPr>
        <w:t>– dette gælder også til det årlige monitoreringsmøde</w:t>
      </w:r>
      <w:r w:rsidR="00C95273">
        <w:rPr>
          <w:lang w:val="da-DK"/>
        </w:rPr>
        <w:t>.</w:t>
      </w:r>
    </w:p>
    <w:p w14:paraId="2EB050D3" w14:textId="77777777" w:rsidR="003B6304" w:rsidRDefault="003B6304" w:rsidP="003B6304">
      <w:pPr>
        <w:spacing w:after="120"/>
        <w:rPr>
          <w:lang w:val="da-DK"/>
        </w:rPr>
      </w:pPr>
      <w:r w:rsidRPr="0077341C">
        <w:rPr>
          <w:lang w:val="da-DK"/>
        </w:rPr>
        <w:t xml:space="preserve">Kassereren informeres straks ved væsentlige ændringer i forudsætningerne for årets budget og ved større ikke-forventelige økonomiske hændelser. </w:t>
      </w:r>
    </w:p>
    <w:p w14:paraId="5134B3E9" w14:textId="77777777" w:rsidR="000511B8" w:rsidRPr="000511B8" w:rsidRDefault="000511B8" w:rsidP="000511B8">
      <w:pPr>
        <w:spacing w:after="120"/>
        <w:rPr>
          <w:lang w:val="da-DK"/>
        </w:rPr>
      </w:pPr>
      <w:r w:rsidRPr="000511B8">
        <w:rPr>
          <w:lang w:val="da-DK"/>
        </w:rPr>
        <w:t>Kasserer og intern revisor gives adgang til en gennemgang af budget og regnskabsstatus mindst to gange i løbet af året, heraf den ene inden fremlæggelsen på generalforsamlingen. Kasserer såvel som intern og ekstern revisor kan til enhver tid gennemføre uanmeldte eller anmeldte forespørgsler og tilsyn. Kasserer og intern revisor holder, efter behov, kalibreringsmøder.</w:t>
      </w:r>
    </w:p>
    <w:p w14:paraId="3D198831" w14:textId="7551B68D" w:rsidR="003B6304" w:rsidRDefault="003B6304" w:rsidP="000511B8">
      <w:pPr>
        <w:spacing w:after="120"/>
        <w:rPr>
          <w:lang w:val="da-DK"/>
        </w:rPr>
      </w:pPr>
      <w:r w:rsidRPr="0077341C">
        <w:rPr>
          <w:lang w:val="da-DK"/>
        </w:rPr>
        <w:t>Mindst to gange årligt træffes beslutninger om tilsagnshåndtering i Civilsamfundspuljen</w:t>
      </w:r>
      <w:r w:rsidR="00252BAD">
        <w:rPr>
          <w:lang w:val="da-DK"/>
        </w:rPr>
        <w:t xml:space="preserve"> jf. Bestyrelsens ledelse af CISU</w:t>
      </w:r>
      <w:r w:rsidRPr="0077341C">
        <w:rPr>
          <w:lang w:val="da-DK"/>
        </w:rPr>
        <w:t xml:space="preserve">. Kassereren modtager det fulde materiale til gennemgang. </w:t>
      </w:r>
    </w:p>
    <w:p w14:paraId="7813B0A9" w14:textId="77777777" w:rsidR="00C2002F" w:rsidRDefault="00C2002F" w:rsidP="00C2002F">
      <w:pPr>
        <w:pStyle w:val="Heading2"/>
        <w:numPr>
          <w:ilvl w:val="0"/>
          <w:numId w:val="0"/>
        </w:numPr>
        <w:ind w:left="360"/>
      </w:pPr>
    </w:p>
    <w:p w14:paraId="19C522E3" w14:textId="575BCEA7" w:rsidR="00FA4D01" w:rsidRPr="008B7756" w:rsidRDefault="00FA4D01" w:rsidP="004F6FCE">
      <w:pPr>
        <w:pStyle w:val="Heading2"/>
      </w:pPr>
      <w:bookmarkStart w:id="6" w:name="_Toc198548528"/>
      <w:r>
        <w:t>P</w:t>
      </w:r>
      <w:r w:rsidRPr="0029166C">
        <w:t xml:space="preserve">lanlægning </w:t>
      </w:r>
      <w:r>
        <w:t>af b</w:t>
      </w:r>
      <w:r w:rsidRPr="008B7756">
        <w:t xml:space="preserve">estyrelsens </w:t>
      </w:r>
      <w:r>
        <w:t>rejser/</w:t>
      </w:r>
      <w:r w:rsidRPr="008B7756">
        <w:t>repræsentation</w:t>
      </w:r>
      <w:bookmarkEnd w:id="6"/>
      <w:r w:rsidRPr="008B7756">
        <w:t xml:space="preserve"> </w:t>
      </w:r>
    </w:p>
    <w:p w14:paraId="4CD80992" w14:textId="16CB0769" w:rsidR="00FA4D01" w:rsidRDefault="00FA4D01" w:rsidP="00FA4D01">
      <w:pPr>
        <w:rPr>
          <w:lang w:val="da-DK"/>
        </w:rPr>
      </w:pPr>
      <w:r>
        <w:rPr>
          <w:lang w:val="da-DK"/>
        </w:rPr>
        <w:t xml:space="preserve">Om bestyrelsen </w:t>
      </w:r>
      <w:r w:rsidR="00A93761">
        <w:rPr>
          <w:lang w:val="da-DK"/>
        </w:rPr>
        <w:t xml:space="preserve">eksterne </w:t>
      </w:r>
      <w:r>
        <w:rPr>
          <w:lang w:val="da-DK"/>
        </w:rPr>
        <w:t>repræsentation</w:t>
      </w:r>
      <w:r w:rsidR="00A93761">
        <w:rPr>
          <w:lang w:val="da-DK"/>
        </w:rPr>
        <w:t xml:space="preserve"> se forretningsordenen.</w:t>
      </w:r>
    </w:p>
    <w:p w14:paraId="5BAEB0FF" w14:textId="6F4FBFC5" w:rsidR="0087469D" w:rsidRPr="004C26EB" w:rsidRDefault="0087469D" w:rsidP="006E731F">
      <w:pPr>
        <w:pStyle w:val="Heading3"/>
        <w:rPr>
          <w:lang w:val="da-DK"/>
        </w:rPr>
      </w:pPr>
      <w:bookmarkStart w:id="7" w:name="_Toc198548529"/>
      <w:r>
        <w:rPr>
          <w:lang w:val="da-DK"/>
        </w:rPr>
        <w:t>S</w:t>
      </w:r>
      <w:r w:rsidRPr="004C26EB">
        <w:rPr>
          <w:lang w:val="da-DK"/>
        </w:rPr>
        <w:t>trategisk repræsentation</w:t>
      </w:r>
      <w:commentRangeStart w:id="8"/>
      <w:commentRangeEnd w:id="8"/>
      <w:r>
        <w:rPr>
          <w:rStyle w:val="CommentReference"/>
          <w:i/>
          <w:iCs/>
        </w:rPr>
        <w:commentReference w:id="8"/>
      </w:r>
      <w:bookmarkEnd w:id="7"/>
    </w:p>
    <w:p w14:paraId="573DA1CF" w14:textId="382D8E2B" w:rsidR="0087469D" w:rsidRPr="005A0160" w:rsidRDefault="0087469D" w:rsidP="005A0160">
      <w:pPr>
        <w:tabs>
          <w:tab w:val="left" w:pos="-720"/>
          <w:tab w:val="left" w:pos="0"/>
        </w:tabs>
        <w:suppressAutoHyphens/>
        <w:rPr>
          <w:b/>
          <w:bCs/>
          <w:spacing w:val="-3"/>
          <w:lang w:val="da-DK"/>
        </w:rPr>
      </w:pPr>
      <w:r w:rsidRPr="008877E2">
        <w:rPr>
          <w:lang w:val="da-DK"/>
        </w:rPr>
        <w:t xml:space="preserve">Bestyrelsen udpeger </w:t>
      </w:r>
      <w:commentRangeStart w:id="9"/>
      <w:r w:rsidR="0005379B">
        <w:rPr>
          <w:lang w:val="da-DK"/>
        </w:rPr>
        <w:t xml:space="preserve">ved invitation fra donorer </w:t>
      </w:r>
      <w:commentRangeEnd w:id="9"/>
      <w:r w:rsidR="00317302">
        <w:rPr>
          <w:rStyle w:val="CommentReference"/>
        </w:rPr>
        <w:commentReference w:id="9"/>
      </w:r>
      <w:r w:rsidRPr="008877E2">
        <w:rPr>
          <w:lang w:val="da-DK"/>
        </w:rPr>
        <w:t xml:space="preserve">medlemmer til varige politiske eller strategiske repræsentationer (fx Udviklingspolitisk Råd). Sekretariatsledelsen udpeger medarbejdere til dagligdags eksterne fora. </w:t>
      </w:r>
    </w:p>
    <w:p w14:paraId="72755837" w14:textId="77777777" w:rsidR="0087469D" w:rsidRDefault="0087469D" w:rsidP="00C47C29">
      <w:pPr>
        <w:tabs>
          <w:tab w:val="left" w:pos="-720"/>
          <w:tab w:val="left" w:pos="0"/>
        </w:tabs>
        <w:suppressAutoHyphens/>
        <w:rPr>
          <w:lang w:val="da-DK"/>
        </w:rPr>
      </w:pPr>
      <w:r w:rsidRPr="002B1E2B">
        <w:rPr>
          <w:lang w:val="da-DK"/>
        </w:rPr>
        <w:t xml:space="preserve">Forpersonskabet og sekretariatsledelsen aftaler med hvilket mandat og hvem, der skal agere over for eksterne aktører i konkrete sager på politisk/strategisk niveau. </w:t>
      </w:r>
    </w:p>
    <w:p w14:paraId="7BAD2141" w14:textId="4132CF26" w:rsidR="00996214" w:rsidRPr="004C26EB" w:rsidRDefault="00131911" w:rsidP="006E731F">
      <w:pPr>
        <w:pStyle w:val="Heading3"/>
        <w:rPr>
          <w:lang w:val="da-DK"/>
        </w:rPr>
      </w:pPr>
      <w:bookmarkStart w:id="10" w:name="_Toc198548530"/>
      <w:r>
        <w:rPr>
          <w:lang w:val="da-DK"/>
        </w:rPr>
        <w:t>Ø</w:t>
      </w:r>
      <w:commentRangeStart w:id="11"/>
      <w:r w:rsidR="00996214" w:rsidRPr="004C26EB">
        <w:rPr>
          <w:lang w:val="da-DK"/>
        </w:rPr>
        <w:t>vrige repræsentationer</w:t>
      </w:r>
      <w:commentRangeEnd w:id="11"/>
      <w:r w:rsidR="00996214">
        <w:rPr>
          <w:rStyle w:val="CommentReference"/>
          <w:i/>
          <w:iCs/>
        </w:rPr>
        <w:commentReference w:id="11"/>
      </w:r>
      <w:bookmarkEnd w:id="10"/>
    </w:p>
    <w:p w14:paraId="3BE1B858" w14:textId="77777777" w:rsidR="00996214" w:rsidRPr="00B31910" w:rsidRDefault="00996214" w:rsidP="0005379B">
      <w:pPr>
        <w:tabs>
          <w:tab w:val="left" w:pos="-720"/>
          <w:tab w:val="left" w:pos="0"/>
        </w:tabs>
        <w:suppressAutoHyphens/>
        <w:spacing w:after="0"/>
        <w:rPr>
          <w:b/>
          <w:bCs/>
          <w:spacing w:val="-3"/>
          <w:lang w:val="da-DK"/>
        </w:rPr>
      </w:pPr>
      <w:r w:rsidRPr="004107B2">
        <w:rPr>
          <w:spacing w:val="-3"/>
          <w:lang w:val="da-DK"/>
        </w:rPr>
        <w:t>CISU søger løbende relevant repræsentation. Langvarige repræsentationer fremgår af hjemmesiden.</w:t>
      </w:r>
      <w:r w:rsidRPr="004107B2">
        <w:rPr>
          <w:spacing w:val="-3"/>
          <w:lang w:val="da-DK"/>
        </w:rPr>
        <w:br/>
        <w:t>Medarbejdere deltager i arbejdsgrupper under Globalt Fokus og i samarbejde med øvrige puljeaktører.</w:t>
      </w:r>
      <w:r w:rsidRPr="004107B2">
        <w:rPr>
          <w:spacing w:val="-3"/>
          <w:lang w:val="da-DK"/>
        </w:rPr>
        <w:br/>
      </w:r>
    </w:p>
    <w:p w14:paraId="5D69DA04" w14:textId="77777777" w:rsidR="00996214" w:rsidRPr="004107B2" w:rsidRDefault="00996214" w:rsidP="0005379B">
      <w:pPr>
        <w:tabs>
          <w:tab w:val="left" w:pos="-720"/>
          <w:tab w:val="left" w:pos="0"/>
        </w:tabs>
        <w:suppressAutoHyphens/>
        <w:spacing w:after="0"/>
        <w:rPr>
          <w:b/>
          <w:bCs/>
          <w:spacing w:val="-3"/>
          <w:lang w:val="da-DK"/>
        </w:rPr>
      </w:pPr>
      <w:r w:rsidRPr="004107B2">
        <w:rPr>
          <w:spacing w:val="-3"/>
          <w:lang w:val="da-DK"/>
        </w:rPr>
        <w:t xml:space="preserve">Forpersonskabet beslutter sammen med sekretariatsledelsen, hvem CISU opstiller til sekretariatsrepræsentation i eksterne bestyrelser og lignende fora. </w:t>
      </w:r>
    </w:p>
    <w:p w14:paraId="40DDA152" w14:textId="77777777" w:rsidR="00996214" w:rsidRDefault="00996214" w:rsidP="0005379B">
      <w:pPr>
        <w:tabs>
          <w:tab w:val="left" w:pos="-720"/>
          <w:tab w:val="left" w:pos="0"/>
        </w:tabs>
        <w:suppressAutoHyphens/>
        <w:spacing w:after="0"/>
        <w:rPr>
          <w:spacing w:val="-3"/>
          <w:lang w:val="da-DK"/>
        </w:rPr>
      </w:pPr>
      <w:r w:rsidRPr="004107B2">
        <w:rPr>
          <w:spacing w:val="-3"/>
          <w:lang w:val="da-DK"/>
        </w:rPr>
        <w:t>Repræsentationer i eksterne bevillingsudvalg og lignende udpeges af sekretariatsledelsen.</w:t>
      </w:r>
    </w:p>
    <w:p w14:paraId="1182A6C6" w14:textId="77777777" w:rsidR="00996214" w:rsidRDefault="00996214" w:rsidP="0005379B">
      <w:pPr>
        <w:tabs>
          <w:tab w:val="left" w:pos="-720"/>
          <w:tab w:val="left" w:pos="0"/>
        </w:tabs>
        <w:suppressAutoHyphens/>
        <w:spacing w:after="0"/>
        <w:rPr>
          <w:spacing w:val="-3"/>
          <w:lang w:val="da-DK"/>
        </w:rPr>
      </w:pPr>
    </w:p>
    <w:p w14:paraId="5C44C78E" w14:textId="77777777" w:rsidR="00996214" w:rsidRDefault="00996214" w:rsidP="0005379B">
      <w:pPr>
        <w:tabs>
          <w:tab w:val="left" w:pos="-720"/>
          <w:tab w:val="left" w:pos="0"/>
        </w:tabs>
        <w:suppressAutoHyphens/>
        <w:spacing w:after="0"/>
        <w:rPr>
          <w:spacing w:val="-3"/>
          <w:lang w:val="da-DK"/>
        </w:rPr>
      </w:pPr>
      <w:r>
        <w:rPr>
          <w:spacing w:val="-3"/>
          <w:lang w:val="da-DK"/>
        </w:rPr>
        <w:t>Opstår der</w:t>
      </w:r>
      <w:r w:rsidRPr="0055116C">
        <w:rPr>
          <w:spacing w:val="-3"/>
          <w:lang w:val="da-DK"/>
        </w:rPr>
        <w:t xml:space="preserve"> imellem møderne i de forskellige fora behov for bestyrelsens stillingtagen til spørgsmål af væsentlig karakter, inddrages i første omgang forpersonskabet, som </w:t>
      </w:r>
      <w:r>
        <w:rPr>
          <w:spacing w:val="-3"/>
          <w:lang w:val="da-DK"/>
        </w:rPr>
        <w:t>vurderer</w:t>
      </w:r>
      <w:r w:rsidRPr="0055116C">
        <w:rPr>
          <w:spacing w:val="-3"/>
          <w:lang w:val="da-DK"/>
        </w:rPr>
        <w:t>, om spørgsmålet skal forelægges den samlede bestyrelse.</w:t>
      </w:r>
    </w:p>
    <w:p w14:paraId="7159739B" w14:textId="77777777" w:rsidR="00996214" w:rsidRDefault="00996214" w:rsidP="00FA4D01">
      <w:pPr>
        <w:rPr>
          <w:rFonts w:asciiTheme="majorHAnsi" w:eastAsiaTheme="majorEastAsia" w:hAnsiTheme="majorHAnsi" w:cstheme="majorBidi"/>
          <w:i/>
          <w:iCs/>
          <w:color w:val="18504E" w:themeColor="accent1" w:themeShade="BF"/>
          <w:lang w:val="da-DK"/>
        </w:rPr>
      </w:pPr>
    </w:p>
    <w:p w14:paraId="4C47059A" w14:textId="512E1E9E" w:rsidR="0087469D" w:rsidRPr="004933BF" w:rsidRDefault="00A90432" w:rsidP="006E731F">
      <w:pPr>
        <w:pStyle w:val="Heading3"/>
        <w:rPr>
          <w:rFonts w:eastAsiaTheme="majorEastAsia"/>
          <w:lang w:val="da-DK"/>
        </w:rPr>
      </w:pPr>
      <w:bookmarkStart w:id="12" w:name="_Toc198548531"/>
      <w:r w:rsidRPr="004933BF">
        <w:rPr>
          <w:rFonts w:eastAsiaTheme="majorEastAsia"/>
          <w:lang w:val="da-DK"/>
        </w:rPr>
        <w:t xml:space="preserve">Deltagelse </w:t>
      </w:r>
      <w:r w:rsidR="004933BF" w:rsidRPr="004933BF">
        <w:rPr>
          <w:rFonts w:eastAsiaTheme="majorEastAsia"/>
          <w:lang w:val="da-DK"/>
        </w:rPr>
        <w:t>i eksterne arrangementer</w:t>
      </w:r>
      <w:bookmarkEnd w:id="12"/>
    </w:p>
    <w:p w14:paraId="3AD80C3F" w14:textId="068C3B9F" w:rsidR="00FA4D01" w:rsidRDefault="00FA4D01" w:rsidP="00FA4D01">
      <w:pPr>
        <w:rPr>
          <w:lang w:val="da-DK"/>
        </w:rPr>
      </w:pPr>
      <w:r w:rsidRPr="0029166C">
        <w:rPr>
          <w:lang w:val="da-DK"/>
        </w:rPr>
        <w:t>Bestyrelsens medlemmer kan efter afgørelse i bestyrelsen deltage i studie-, lærings- eller konferencerejser finansieret under aftale</w:t>
      </w:r>
      <w:r>
        <w:rPr>
          <w:lang w:val="da-DK"/>
        </w:rPr>
        <w:t>r</w:t>
      </w:r>
      <w:r w:rsidRPr="0029166C">
        <w:rPr>
          <w:lang w:val="da-DK"/>
        </w:rPr>
        <w:t xml:space="preserve"> med Udenrigsministeriet eller af foreningens egne midler indenfor de gældende budgetter. Deltagerne er forpligtet til at udarbejde </w:t>
      </w:r>
      <w:r w:rsidRPr="00321413">
        <w:rPr>
          <w:i/>
          <w:iCs/>
          <w:lang w:val="da-DK"/>
        </w:rPr>
        <w:t>Terms of Reference</w:t>
      </w:r>
      <w:r w:rsidRPr="0029166C">
        <w:rPr>
          <w:lang w:val="da-DK"/>
        </w:rPr>
        <w:t xml:space="preserve"> (på linje med de ansatte) forud for rejsen og at afgive en skriftlig rapport over for bestyrelsen om rejsens udbytte. </w:t>
      </w:r>
    </w:p>
    <w:p w14:paraId="0D5AA60E" w14:textId="0B27E1E5" w:rsidR="00FA4D01" w:rsidRPr="00A451AB" w:rsidRDefault="00FA4D01" w:rsidP="00FA4D01">
      <w:pPr>
        <w:rPr>
          <w:lang w:val="da-DK"/>
        </w:rPr>
      </w:pPr>
      <w:r w:rsidRPr="0029166C">
        <w:rPr>
          <w:lang w:val="da-DK"/>
        </w:rPr>
        <w:t>For repræsentationer på møder og konferencer af interesse for bestyrelsen</w:t>
      </w:r>
      <w:r w:rsidR="00E4078D">
        <w:rPr>
          <w:lang w:val="da-DK"/>
        </w:rPr>
        <w:t>,</w:t>
      </w:r>
      <w:r w:rsidRPr="0029166C">
        <w:rPr>
          <w:lang w:val="da-DK"/>
        </w:rPr>
        <w:t xml:space="preserve"> skal repræsentanterne</w:t>
      </w:r>
      <w:r>
        <w:rPr>
          <w:lang w:val="da-DK"/>
        </w:rPr>
        <w:t xml:space="preserve"> </w:t>
      </w:r>
      <w:r w:rsidRPr="0029166C">
        <w:rPr>
          <w:lang w:val="da-DK"/>
        </w:rPr>
        <w:t>give en kort briefing af relevant indhold på det efterfølgende bestyrelsesmøde under punktet ”Nyt fra bestyrelse</w:t>
      </w:r>
      <w:r>
        <w:rPr>
          <w:lang w:val="da-DK"/>
        </w:rPr>
        <w:t>smedlemmer</w:t>
      </w:r>
      <w:r w:rsidRPr="0029166C">
        <w:rPr>
          <w:lang w:val="da-DK"/>
        </w:rPr>
        <w:t xml:space="preserve">”. Om muligt sender vedkommende senest </w:t>
      </w:r>
      <w:r>
        <w:rPr>
          <w:lang w:val="da-DK"/>
        </w:rPr>
        <w:t>ti</w:t>
      </w:r>
      <w:r w:rsidRPr="0029166C">
        <w:rPr>
          <w:lang w:val="da-DK"/>
        </w:rPr>
        <w:t xml:space="preserve"> dage før mødet en mail til </w:t>
      </w:r>
      <w:r>
        <w:rPr>
          <w:lang w:val="da-DK"/>
        </w:rPr>
        <w:t>foreningskonsulent</w:t>
      </w:r>
      <w:r w:rsidRPr="0029166C">
        <w:rPr>
          <w:lang w:val="da-DK"/>
        </w:rPr>
        <w:t>en, så det kan komme på mødets dagsorden</w:t>
      </w:r>
      <w:r w:rsidR="00294418">
        <w:rPr>
          <w:lang w:val="da-DK"/>
        </w:rPr>
        <w:t>.</w:t>
      </w:r>
    </w:p>
    <w:p w14:paraId="69A12067" w14:textId="77777777" w:rsidR="00FA4D01" w:rsidRPr="0029166C" w:rsidRDefault="00FA4D01" w:rsidP="00FA4D01">
      <w:pPr>
        <w:spacing w:after="0"/>
        <w:rPr>
          <w:lang w:val="da-DK"/>
        </w:rPr>
      </w:pPr>
      <w:r w:rsidRPr="0029166C">
        <w:rPr>
          <w:lang w:val="da-DK"/>
        </w:rPr>
        <w:t>Planlægning og prioritering af bestyrelsens repræsentation af CISU ved eksterne arrangementer skal sikre, at deltagelsen opfylder tre krav:</w:t>
      </w:r>
    </w:p>
    <w:p w14:paraId="65650DE5" w14:textId="77777777" w:rsidR="00FA4D01" w:rsidRPr="0029166C" w:rsidRDefault="00FA4D01" w:rsidP="00FA4D01">
      <w:pPr>
        <w:pStyle w:val="ListParagraph"/>
        <w:widowControl/>
        <w:numPr>
          <w:ilvl w:val="0"/>
          <w:numId w:val="9"/>
        </w:numPr>
        <w:spacing w:after="0"/>
        <w:ind w:left="567"/>
        <w:rPr>
          <w:lang w:val="da-DK"/>
        </w:rPr>
      </w:pPr>
      <w:r w:rsidRPr="0029166C">
        <w:rPr>
          <w:lang w:val="da-DK"/>
        </w:rPr>
        <w:t xml:space="preserve">Understøtter </w:t>
      </w:r>
      <w:r>
        <w:rPr>
          <w:lang w:val="da-DK"/>
        </w:rPr>
        <w:t>CISUs</w:t>
      </w:r>
      <w:r w:rsidRPr="0029166C">
        <w:rPr>
          <w:lang w:val="da-DK"/>
        </w:rPr>
        <w:t xml:space="preserve"> strategiske prioriteter og de</w:t>
      </w:r>
      <w:r>
        <w:rPr>
          <w:lang w:val="da-DK"/>
        </w:rPr>
        <w:t>t</w:t>
      </w:r>
      <w:r w:rsidRPr="0029166C">
        <w:rPr>
          <w:lang w:val="da-DK"/>
        </w:rPr>
        <w:t xml:space="preserve"> valgte årlige </w:t>
      </w:r>
      <w:r>
        <w:rPr>
          <w:lang w:val="da-DK"/>
        </w:rPr>
        <w:t>fokus,</w:t>
      </w:r>
      <w:r w:rsidRPr="0029166C">
        <w:rPr>
          <w:lang w:val="da-DK"/>
        </w:rPr>
        <w:t xml:space="preserve"> der er besluttet i CISUs strategi</w:t>
      </w:r>
      <w:r>
        <w:rPr>
          <w:lang w:val="da-DK"/>
        </w:rPr>
        <w:t>.</w:t>
      </w:r>
    </w:p>
    <w:p w14:paraId="70D2FB68" w14:textId="77777777" w:rsidR="00FA4D01" w:rsidRPr="0029166C" w:rsidRDefault="00FA4D01" w:rsidP="00FA4D01">
      <w:pPr>
        <w:pStyle w:val="ListParagraph"/>
        <w:widowControl/>
        <w:numPr>
          <w:ilvl w:val="0"/>
          <w:numId w:val="9"/>
        </w:numPr>
        <w:spacing w:after="0"/>
        <w:ind w:left="567"/>
        <w:rPr>
          <w:lang w:val="da-DK"/>
        </w:rPr>
      </w:pPr>
      <w:r w:rsidRPr="0029166C">
        <w:rPr>
          <w:lang w:val="da-DK"/>
        </w:rPr>
        <w:t>Der findes en fornuftig sammenhæng imellem udbytte og ressourceanvendelse, og at den økonomiske ramme overholdes</w:t>
      </w:r>
      <w:r>
        <w:rPr>
          <w:lang w:val="da-DK"/>
        </w:rPr>
        <w:t>.</w:t>
      </w:r>
    </w:p>
    <w:p w14:paraId="6903B03A" w14:textId="77777777" w:rsidR="00FA4D01" w:rsidRPr="0029166C" w:rsidRDefault="00FA4D01" w:rsidP="00FA4D01">
      <w:pPr>
        <w:pStyle w:val="ListParagraph"/>
        <w:widowControl/>
        <w:numPr>
          <w:ilvl w:val="0"/>
          <w:numId w:val="9"/>
        </w:numPr>
        <w:ind w:left="567"/>
        <w:rPr>
          <w:lang w:val="da-DK"/>
        </w:rPr>
      </w:pPr>
      <w:r w:rsidRPr="0029166C">
        <w:rPr>
          <w:lang w:val="da-DK"/>
        </w:rPr>
        <w:t>At CISU så vidt muligt ikke går glip af repræsentation ved relevante arrangementer</w:t>
      </w:r>
      <w:r>
        <w:rPr>
          <w:lang w:val="da-DK"/>
        </w:rPr>
        <w:t>.</w:t>
      </w:r>
    </w:p>
    <w:p w14:paraId="4D8C8D31" w14:textId="77777777" w:rsidR="00FA4D01" w:rsidRPr="0029166C" w:rsidRDefault="00FA4D01" w:rsidP="00FA4D01">
      <w:pPr>
        <w:spacing w:after="240"/>
        <w:rPr>
          <w:lang w:val="da-DK"/>
        </w:rPr>
      </w:pPr>
      <w:r>
        <w:rPr>
          <w:lang w:val="da-DK"/>
        </w:rPr>
        <w:t>P</w:t>
      </w:r>
      <w:r w:rsidRPr="0029166C">
        <w:rPr>
          <w:lang w:val="da-DK"/>
        </w:rPr>
        <w:t>rocessen for planlægning og prioritering</w:t>
      </w:r>
      <w:r>
        <w:rPr>
          <w:lang w:val="da-DK"/>
        </w:rPr>
        <w:t xml:space="preserve"> ud fra ovenstående tre krav er som følger:</w:t>
      </w:r>
    </w:p>
    <w:p w14:paraId="24116EC3" w14:textId="77777777" w:rsidR="00FA4D01" w:rsidRPr="0029166C" w:rsidRDefault="00FA4D01" w:rsidP="00FA4D01">
      <w:pPr>
        <w:pStyle w:val="ListParagraph"/>
        <w:widowControl/>
        <w:numPr>
          <w:ilvl w:val="0"/>
          <w:numId w:val="9"/>
        </w:numPr>
        <w:spacing w:after="240"/>
        <w:ind w:left="567" w:hanging="357"/>
        <w:contextualSpacing w:val="0"/>
        <w:rPr>
          <w:b/>
          <w:lang w:val="da-DK"/>
        </w:rPr>
      </w:pPr>
      <w:r w:rsidRPr="0029166C">
        <w:rPr>
          <w:b/>
          <w:lang w:val="da-DK"/>
        </w:rPr>
        <w:t>Overbliks-planlægning</w:t>
      </w:r>
      <w:r w:rsidRPr="0029166C">
        <w:rPr>
          <w:lang w:val="da-DK"/>
        </w:rPr>
        <w:t>; ved</w:t>
      </w:r>
      <w:r>
        <w:rPr>
          <w:lang w:val="da-DK"/>
        </w:rPr>
        <w:t xml:space="preserve"> 1-2 møder i løbet af bestyrelsesåret drøftes</w:t>
      </w:r>
      <w:r w:rsidRPr="0029166C">
        <w:rPr>
          <w:lang w:val="da-DK"/>
        </w:rPr>
        <w:t xml:space="preserve"> </w:t>
      </w:r>
      <w:r>
        <w:rPr>
          <w:lang w:val="da-DK"/>
        </w:rPr>
        <w:t>bestyrelsens deltagelse i annoncerede</w:t>
      </w:r>
      <w:r w:rsidRPr="0029166C">
        <w:rPr>
          <w:lang w:val="da-DK"/>
        </w:rPr>
        <w:t xml:space="preserve"> arrangementer</w:t>
      </w:r>
      <w:r>
        <w:rPr>
          <w:lang w:val="da-DK"/>
        </w:rPr>
        <w:t xml:space="preserve"> for en længere tidshorisont </w:t>
      </w:r>
      <w:r w:rsidRPr="0029166C">
        <w:rPr>
          <w:lang w:val="da-DK"/>
        </w:rPr>
        <w:t xml:space="preserve">inkl. budget for deltagelse. Så vidt muligt besluttes, hvilke arrangementer bestyrelsen deltager i, og hvem der skal deltage. For at skabe overblik vil en liste blive ajourført med arrangementer bestyrelsen har deltaget i samt relevansen for CISU. </w:t>
      </w:r>
    </w:p>
    <w:p w14:paraId="4BD30023" w14:textId="77777777" w:rsidR="00FA4D01" w:rsidRPr="00B86A98" w:rsidRDefault="00FA4D01" w:rsidP="00FA4D01">
      <w:pPr>
        <w:pStyle w:val="ListParagraph"/>
        <w:widowControl/>
        <w:numPr>
          <w:ilvl w:val="0"/>
          <w:numId w:val="9"/>
        </w:numPr>
        <w:spacing w:after="240"/>
        <w:ind w:left="567" w:hanging="357"/>
        <w:contextualSpacing w:val="0"/>
        <w:rPr>
          <w:lang w:val="da-DK"/>
        </w:rPr>
      </w:pPr>
      <w:r w:rsidRPr="00B86A98">
        <w:rPr>
          <w:b/>
          <w:lang w:val="da-DK"/>
        </w:rPr>
        <w:t>Indkommende arrangementer</w:t>
      </w:r>
      <w:r w:rsidRPr="00B86A98">
        <w:rPr>
          <w:lang w:val="da-DK"/>
        </w:rPr>
        <w:t xml:space="preserve">: De arrangementer, der dukker op i løbet af året, skal helst fremlægges på det først komne bestyrelsesmøde under punktet ”Nyt fra bestyrelsesmedlemmer”. En evt. godkendelse af deltagelse vil ske direkte på bestyrelsesmøde ud fra en vurdering af relevans med udgangspunkt i ovenstående tre krav. Hvis arrangementet falder mellem to bestyrelsesmøder, skal den ønskede deltagelse kommunikeres </w:t>
      </w:r>
      <w:r>
        <w:rPr>
          <w:lang w:val="da-DK"/>
        </w:rPr>
        <w:t xml:space="preserve">til godkendelse </w:t>
      </w:r>
      <w:r w:rsidRPr="00B86A98">
        <w:rPr>
          <w:lang w:val="da-DK"/>
        </w:rPr>
        <w:t xml:space="preserve">via mail til den resterende bestyrelse. Mailen skal ligeledes sendes til </w:t>
      </w:r>
      <w:r>
        <w:rPr>
          <w:lang w:val="da-DK"/>
        </w:rPr>
        <w:t>f</w:t>
      </w:r>
      <w:r w:rsidRPr="00B86A98">
        <w:rPr>
          <w:lang w:val="da-DK"/>
        </w:rPr>
        <w:t>oreningskonsulenten med henblik på kontrol af budgetmæssige konsekvenser.</w:t>
      </w:r>
    </w:p>
    <w:p w14:paraId="78B91B9F" w14:textId="77777777" w:rsidR="00FA4D01" w:rsidRDefault="00FA4D01" w:rsidP="00FA4D01">
      <w:pPr>
        <w:pStyle w:val="ListParagraph"/>
        <w:widowControl/>
        <w:numPr>
          <w:ilvl w:val="0"/>
          <w:numId w:val="9"/>
        </w:numPr>
        <w:spacing w:after="0"/>
        <w:ind w:left="567" w:hanging="357"/>
        <w:contextualSpacing w:val="0"/>
        <w:rPr>
          <w:lang w:val="da-DK"/>
        </w:rPr>
      </w:pPr>
      <w:r w:rsidRPr="0029166C">
        <w:rPr>
          <w:b/>
          <w:lang w:val="da-DK"/>
        </w:rPr>
        <w:t>Gratis arrangementer</w:t>
      </w:r>
      <w:r>
        <w:rPr>
          <w:lang w:val="da-DK"/>
        </w:rPr>
        <w:t>: A</w:t>
      </w:r>
      <w:r w:rsidRPr="0029166C">
        <w:rPr>
          <w:lang w:val="da-DK"/>
        </w:rPr>
        <w:t xml:space="preserve">lle bestyrelsesmedlemmer kan deltage uden forudgående godkendelse. </w:t>
      </w:r>
    </w:p>
    <w:p w14:paraId="04D94567" w14:textId="288AE93E" w:rsidR="00D32A7E" w:rsidRDefault="00D32A7E">
      <w:pPr>
        <w:spacing w:after="0" w:line="240" w:lineRule="auto"/>
        <w:rPr>
          <w:rFonts w:asciiTheme="majorHAnsi" w:eastAsiaTheme="minorHAnsi" w:hAnsiTheme="majorHAnsi" w:cstheme="majorBidi"/>
          <w:b/>
          <w:color w:val="18504E" w:themeColor="accent1" w:themeShade="BF"/>
          <w:sz w:val="40"/>
          <w:szCs w:val="40"/>
          <w:lang w:val="da-DK"/>
        </w:rPr>
      </w:pPr>
    </w:p>
    <w:p w14:paraId="1D885BAE" w14:textId="7D8C27A1" w:rsidR="0049715F" w:rsidRDefault="002B3BEB" w:rsidP="004F6FCE">
      <w:pPr>
        <w:pStyle w:val="Heading2"/>
        <w:rPr>
          <w:rFonts w:eastAsiaTheme="minorHAnsi"/>
        </w:rPr>
      </w:pPr>
      <w:bookmarkStart w:id="13" w:name="_Toc198548532"/>
      <w:r w:rsidRPr="002322FB">
        <w:rPr>
          <w:rFonts w:eastAsiaTheme="minorHAnsi"/>
        </w:rPr>
        <w:t>Bestyrelsens bidrag til CISUs eksterne kommun</w:t>
      </w:r>
      <w:r w:rsidR="00AC0125">
        <w:rPr>
          <w:rFonts w:eastAsiaTheme="minorHAnsi"/>
        </w:rPr>
        <w:t>i</w:t>
      </w:r>
      <w:r w:rsidRPr="002322FB">
        <w:rPr>
          <w:rFonts w:eastAsiaTheme="minorHAnsi"/>
        </w:rPr>
        <w:t>kation</w:t>
      </w:r>
      <w:bookmarkEnd w:id="13"/>
    </w:p>
    <w:p w14:paraId="198B9F2E" w14:textId="3EBF2C93" w:rsidR="00A93761" w:rsidRDefault="00A93761" w:rsidP="00A93761">
      <w:pPr>
        <w:rPr>
          <w:lang w:val="da-DK"/>
        </w:rPr>
      </w:pPr>
      <w:r>
        <w:rPr>
          <w:lang w:val="da-DK"/>
        </w:rPr>
        <w:t>Om bestyrelsen eksterne kommunikation se forretningsordenen.</w:t>
      </w:r>
    </w:p>
    <w:p w14:paraId="73DEF3D8" w14:textId="77777777" w:rsidR="005A4B6A" w:rsidRPr="00F73533" w:rsidRDefault="005A4B6A" w:rsidP="004F6FCE">
      <w:pPr>
        <w:pStyle w:val="Heading3"/>
        <w:rPr>
          <w:lang w:val="da-DK"/>
        </w:rPr>
      </w:pPr>
      <w:bookmarkStart w:id="14" w:name="_Toc198548533"/>
      <w:r w:rsidRPr="00F73533">
        <w:rPr>
          <w:lang w:val="da-DK"/>
        </w:rPr>
        <w:t>Kommunikation på vegne af bestyrelsen og CISU</w:t>
      </w:r>
      <w:bookmarkEnd w:id="14"/>
    </w:p>
    <w:p w14:paraId="626668D3" w14:textId="1BAC1357" w:rsidR="00CC65D4" w:rsidRPr="00F73533" w:rsidRDefault="00F73533" w:rsidP="00B838DA">
      <w:pPr>
        <w:tabs>
          <w:tab w:val="left" w:pos="-720"/>
          <w:tab w:val="left" w:pos="0"/>
        </w:tabs>
        <w:suppressAutoHyphens/>
        <w:rPr>
          <w:spacing w:val="-3"/>
          <w:lang w:val="da-DK"/>
        </w:rPr>
      </w:pPr>
      <w:r w:rsidRPr="00F73533">
        <w:rPr>
          <w:spacing w:val="-3"/>
          <w:lang w:val="da-DK"/>
        </w:rPr>
        <w:t xml:space="preserve">Jf. forretningsordenen kan </w:t>
      </w:r>
      <w:r w:rsidRPr="00F73533">
        <w:rPr>
          <w:lang w:val="da-DK"/>
        </w:rPr>
        <w:t xml:space="preserve">bestyrelsesmedlemmer udtale sig på vegne af bestyrelsen. </w:t>
      </w:r>
      <w:r w:rsidR="00B838DA" w:rsidRPr="00F73533">
        <w:rPr>
          <w:spacing w:val="-3"/>
          <w:lang w:val="da-DK"/>
        </w:rPr>
        <w:t xml:space="preserve">Hvis et bestyrelsesmedlem kommunikerer på egne vegne, underskriver man sig både ift. position i egen organisation og ift. CISUs bestyrelse. Man inkluderer </w:t>
      </w:r>
      <w:proofErr w:type="spellStart"/>
      <w:r w:rsidR="00B838DA" w:rsidRPr="00F73533">
        <w:rPr>
          <w:spacing w:val="-3"/>
          <w:lang w:val="da-DK"/>
        </w:rPr>
        <w:t>disclaimer</w:t>
      </w:r>
      <w:proofErr w:type="spellEnd"/>
      <w:r w:rsidR="00B838DA" w:rsidRPr="00F73533">
        <w:rPr>
          <w:spacing w:val="-3"/>
          <w:lang w:val="da-DK"/>
        </w:rPr>
        <w:t xml:space="preserve"> om, at man ikke udtaler sig på vegne af CISU og CISUs bestyrelse, hvis man ikke er sikker på, at man har hjemmel til det.</w:t>
      </w:r>
    </w:p>
    <w:p w14:paraId="6384D933" w14:textId="41AB4442" w:rsidR="009D239F" w:rsidRPr="009D239F" w:rsidRDefault="009D239F" w:rsidP="004F6FCE">
      <w:pPr>
        <w:pStyle w:val="Heading3"/>
        <w:rPr>
          <w:rFonts w:eastAsiaTheme="majorEastAsia"/>
          <w:lang w:val="da-DK"/>
        </w:rPr>
      </w:pPr>
      <w:bookmarkStart w:id="15" w:name="_Toc198548534"/>
      <w:r w:rsidRPr="009D239F">
        <w:rPr>
          <w:rFonts w:eastAsiaTheme="majorEastAsia"/>
          <w:lang w:val="da-DK"/>
        </w:rPr>
        <w:t>Pressehåndtering</w:t>
      </w:r>
      <w:bookmarkEnd w:id="15"/>
    </w:p>
    <w:p w14:paraId="51D616CE" w14:textId="335884C2" w:rsidR="009D239F" w:rsidRPr="000E3BE2" w:rsidRDefault="007A4D79" w:rsidP="009D239F">
      <w:pPr>
        <w:rPr>
          <w:lang w:val="da-DK"/>
        </w:rPr>
      </w:pPr>
      <w:r>
        <w:rPr>
          <w:lang w:val="da-DK"/>
        </w:rPr>
        <w:t xml:space="preserve">Pressehåndtering af eksterne udtalelser </w:t>
      </w:r>
      <w:commentRangeStart w:id="16"/>
      <w:r w:rsidR="00273306">
        <w:rPr>
          <w:lang w:val="da-DK"/>
        </w:rPr>
        <w:t>fra CISU behandles</w:t>
      </w:r>
      <w:r w:rsidR="009D239F" w:rsidRPr="004C26EB">
        <w:rPr>
          <w:lang w:val="da-DK"/>
        </w:rPr>
        <w:t xml:space="preserve"> som </w:t>
      </w:r>
      <w:proofErr w:type="gramStart"/>
      <w:r w:rsidR="009D239F" w:rsidRPr="004C26EB">
        <w:rPr>
          <w:lang w:val="da-DK"/>
        </w:rPr>
        <w:t xml:space="preserve">udgangspunkt </w:t>
      </w:r>
      <w:r w:rsidR="00273306">
        <w:rPr>
          <w:lang w:val="da-DK"/>
        </w:rPr>
        <w:t xml:space="preserve"> af</w:t>
      </w:r>
      <w:proofErr w:type="gramEnd"/>
      <w:r w:rsidR="009D239F" w:rsidRPr="004C26EB">
        <w:rPr>
          <w:lang w:val="da-DK"/>
        </w:rPr>
        <w:t xml:space="preserve"> forpersonskabet, sekretariatsledelsen og relevant kommunikationsmedarbejder – undtaget er henvendelser om daglig drift, fx aktindsigt. </w:t>
      </w:r>
      <w:commentRangeEnd w:id="16"/>
      <w:r w:rsidR="009D239F">
        <w:rPr>
          <w:rStyle w:val="CommentReference"/>
        </w:rPr>
        <w:commentReference w:id="16"/>
      </w:r>
    </w:p>
    <w:p w14:paraId="24FC8E1D" w14:textId="390A1628" w:rsidR="009D239F" w:rsidRDefault="009D239F" w:rsidP="00A93761">
      <w:pPr>
        <w:rPr>
          <w:lang w:val="da-DK"/>
        </w:rPr>
      </w:pPr>
      <w:r>
        <w:rPr>
          <w:lang w:val="da-DK"/>
        </w:rPr>
        <w:t>P</w:t>
      </w:r>
      <w:r w:rsidRPr="0032629D">
        <w:rPr>
          <w:lang w:val="da-DK"/>
        </w:rPr>
        <w:t xml:space="preserve">ressehåndtering </w:t>
      </w:r>
      <w:r>
        <w:rPr>
          <w:lang w:val="da-DK"/>
        </w:rPr>
        <w:t xml:space="preserve">varetages af </w:t>
      </w:r>
      <w:r w:rsidRPr="0032629D">
        <w:rPr>
          <w:lang w:val="da-DK"/>
        </w:rPr>
        <w:t>sekretariatsledelsen i dialog med forpersonskabet, med henblik på den videre håndtering. Sekretariatet sikre</w:t>
      </w:r>
      <w:r>
        <w:rPr>
          <w:lang w:val="da-DK"/>
        </w:rPr>
        <w:t>r</w:t>
      </w:r>
      <w:r w:rsidRPr="0032629D">
        <w:rPr>
          <w:lang w:val="da-DK"/>
        </w:rPr>
        <w:t xml:space="preserve"> </w:t>
      </w:r>
      <w:r>
        <w:rPr>
          <w:lang w:val="da-DK"/>
        </w:rPr>
        <w:t xml:space="preserve">at </w:t>
      </w:r>
      <w:r w:rsidRPr="0032629D">
        <w:rPr>
          <w:lang w:val="da-DK"/>
        </w:rPr>
        <w:t xml:space="preserve">forpersonskabet </w:t>
      </w:r>
      <w:r>
        <w:rPr>
          <w:lang w:val="da-DK"/>
        </w:rPr>
        <w:t>støttes i håndtering og om nødvendigt tilbydes</w:t>
      </w:r>
      <w:r w:rsidRPr="0032629D">
        <w:rPr>
          <w:lang w:val="da-DK"/>
        </w:rPr>
        <w:t xml:space="preserve"> </w:t>
      </w:r>
      <w:r>
        <w:rPr>
          <w:lang w:val="da-DK"/>
        </w:rPr>
        <w:t>medie</w:t>
      </w:r>
      <w:r w:rsidRPr="0032629D">
        <w:rPr>
          <w:lang w:val="da-DK"/>
        </w:rPr>
        <w:t>træning.</w:t>
      </w:r>
      <w:r>
        <w:rPr>
          <w:lang w:val="da-DK"/>
        </w:rPr>
        <w:t xml:space="preserve"> </w:t>
      </w:r>
      <w:r w:rsidRPr="00F90E18">
        <w:rPr>
          <w:lang w:val="da-DK"/>
        </w:rPr>
        <w:t xml:space="preserve">Sekretariatet forsyner forpersonskabet med relevante oplysninger og indgår i nødvendigt omfang i sparring om udtalelser, interviews </w:t>
      </w:r>
      <w:proofErr w:type="gramStart"/>
      <w:r w:rsidRPr="00F90E18">
        <w:rPr>
          <w:lang w:val="da-DK"/>
        </w:rPr>
        <w:t>m.</w:t>
      </w:r>
      <w:commentRangeStart w:id="17"/>
      <w:r w:rsidRPr="00F90E18">
        <w:rPr>
          <w:lang w:val="da-DK"/>
        </w:rPr>
        <w:t>v</w:t>
      </w:r>
      <w:commentRangeEnd w:id="17"/>
      <w:proofErr w:type="gramEnd"/>
      <w:r>
        <w:rPr>
          <w:rStyle w:val="CommentReference"/>
        </w:rPr>
        <w:commentReference w:id="17"/>
      </w:r>
      <w:r w:rsidRPr="00F90E18">
        <w:rPr>
          <w:lang w:val="da-DK"/>
        </w:rPr>
        <w:t>.</w:t>
      </w:r>
      <w:r w:rsidRPr="0032629D">
        <w:rPr>
          <w:lang w:val="da-DK"/>
        </w:rPr>
        <w:t xml:space="preserve"> </w:t>
      </w:r>
      <w:commentRangeStart w:id="18"/>
      <w:commentRangeEnd w:id="18"/>
      <w:r>
        <w:rPr>
          <w:rStyle w:val="CommentReference"/>
        </w:rPr>
        <w:commentReference w:id="18"/>
      </w:r>
      <w:r w:rsidRPr="0032629D">
        <w:rPr>
          <w:lang w:val="da-DK"/>
        </w:rPr>
        <w:t xml:space="preserve">. </w:t>
      </w:r>
    </w:p>
    <w:p w14:paraId="6820778D" w14:textId="77777777" w:rsidR="007E399F" w:rsidRDefault="007E399F" w:rsidP="004F6FCE">
      <w:pPr>
        <w:pStyle w:val="Heading3"/>
        <w:rPr>
          <w:lang w:val="da-DK"/>
        </w:rPr>
      </w:pPr>
      <w:bookmarkStart w:id="19" w:name="_Toc198548535"/>
      <w:r w:rsidRPr="002322FB">
        <w:rPr>
          <w:lang w:val="da-DK"/>
        </w:rPr>
        <w:t>CISUs bestyrelsesmedlemmer bidrager til den samlede kommunikationsindsats</w:t>
      </w:r>
      <w:bookmarkEnd w:id="19"/>
    </w:p>
    <w:p w14:paraId="35CC5915" w14:textId="77777777" w:rsidR="009D239F" w:rsidRDefault="009D239F" w:rsidP="009D239F">
      <w:pPr>
        <w:rPr>
          <w:lang w:val="da-DK"/>
        </w:rPr>
      </w:pPr>
      <w:r>
        <w:rPr>
          <w:rStyle w:val="SubtleEmphasis"/>
          <w:lang w:val="da-DK"/>
        </w:rPr>
        <w:t>Nedenstående tekst er g</w:t>
      </w:r>
      <w:r w:rsidRPr="002322FB">
        <w:rPr>
          <w:rStyle w:val="SubtleEmphasis"/>
          <w:lang w:val="da-DK"/>
        </w:rPr>
        <w:t>odkendt af bestyrelsen 21.1.2021 i form af: Bilag 7.1 Bestyrelsens rolle ift. kommunikation</w:t>
      </w:r>
    </w:p>
    <w:p w14:paraId="07CD69C7" w14:textId="77777777" w:rsidR="007E399F" w:rsidRPr="002322FB" w:rsidRDefault="007E399F" w:rsidP="005B378A">
      <w:pPr>
        <w:rPr>
          <w:lang w:val="da-DK"/>
        </w:rPr>
      </w:pPr>
      <w:r w:rsidRPr="002322FB">
        <w:rPr>
          <w:lang w:val="da-DK"/>
        </w:rPr>
        <w:t>CISUs bestyrelse er en stor ressource for CISUs kommunikation.</w:t>
      </w:r>
    </w:p>
    <w:p w14:paraId="654FAE72" w14:textId="709DE3C4" w:rsidR="007E399F" w:rsidRPr="002322FB" w:rsidRDefault="007E399F" w:rsidP="005B378A">
      <w:pPr>
        <w:rPr>
          <w:lang w:val="da-DK"/>
        </w:rPr>
      </w:pPr>
      <w:r w:rsidRPr="002322FB">
        <w:rPr>
          <w:lang w:val="da-DK"/>
        </w:rPr>
        <w:t xml:space="preserve">Bestyrelsen </w:t>
      </w:r>
      <w:r w:rsidR="006E62D5">
        <w:rPr>
          <w:lang w:val="da-DK"/>
        </w:rPr>
        <w:t>kan</w:t>
      </w:r>
      <w:r w:rsidR="006E62D5" w:rsidRPr="002322FB">
        <w:rPr>
          <w:lang w:val="da-DK"/>
        </w:rPr>
        <w:t xml:space="preserve"> </w:t>
      </w:r>
      <w:r w:rsidR="00117E8F">
        <w:rPr>
          <w:lang w:val="da-DK"/>
        </w:rPr>
        <w:t xml:space="preserve">i lyset af årets fokus besluttet på generalforsamling </w:t>
      </w:r>
      <w:r w:rsidRPr="002322FB">
        <w:rPr>
          <w:lang w:val="da-DK"/>
        </w:rPr>
        <w:t>strategisk prioriterede tematikker hvert bestyrelsesår, som bestyrelsen kan kommunikere om. Ved udvælgelsen af de temaer, tager bestyrelsen udgangspunkt i sekretariatets udvalgte temaer til den strategiske kommunikation.</w:t>
      </w:r>
    </w:p>
    <w:p w14:paraId="1AF6D7F0" w14:textId="77777777" w:rsidR="007E399F" w:rsidRPr="002322FB" w:rsidRDefault="007E399F" w:rsidP="005B378A">
      <w:pPr>
        <w:rPr>
          <w:lang w:val="da-DK"/>
        </w:rPr>
      </w:pPr>
      <w:r w:rsidRPr="002322FB">
        <w:rPr>
          <w:lang w:val="da-DK"/>
        </w:rPr>
        <w:t>I CISU kommunikerer bestyrelsesmedlemmer naturligvis frit, men fortæller altid, hvis man kommunikerer på egne vegne. Når man har kommunikeret som medlem af bestyrelsen, orienteres øvrige bestyrelsesmedlemmer og sekretariatsledelsen samt kommunikationsansatte.</w:t>
      </w:r>
    </w:p>
    <w:p w14:paraId="0AC6D7CD" w14:textId="77777777" w:rsidR="007E399F" w:rsidRPr="002322FB" w:rsidRDefault="007E399F" w:rsidP="005B378A">
      <w:pPr>
        <w:rPr>
          <w:lang w:val="da-DK"/>
        </w:rPr>
      </w:pPr>
      <w:r w:rsidRPr="002322FB">
        <w:rPr>
          <w:lang w:val="da-DK"/>
        </w:rPr>
        <w:t>CISU har mange forskelligartede medlemsorganisationer. Derfor skal man som bestyrelsesmedlem i udtalelser på vegne af CISU være sikker på, at udmeldingen bredt repræsenterer CISU, og at man ikke fremkommer med særstandpunkter, der deler medlemsorganisationerne.</w:t>
      </w:r>
    </w:p>
    <w:p w14:paraId="09517D23" w14:textId="77777777" w:rsidR="007E399F" w:rsidRPr="002322FB" w:rsidRDefault="007E399F" w:rsidP="005B378A">
      <w:pPr>
        <w:rPr>
          <w:lang w:val="da-DK"/>
        </w:rPr>
      </w:pPr>
      <w:r w:rsidRPr="002322FB">
        <w:rPr>
          <w:lang w:val="da-DK"/>
        </w:rPr>
        <w:t xml:space="preserve">Hvis man kommunikerer på egne vegne, underskriver man sig både ift. position i egen organisation og ift. CISUs bestyrelse. Man inkluderer </w:t>
      </w:r>
      <w:proofErr w:type="spellStart"/>
      <w:r w:rsidRPr="002322FB">
        <w:rPr>
          <w:lang w:val="da-DK"/>
        </w:rPr>
        <w:t>disclaimer</w:t>
      </w:r>
      <w:proofErr w:type="spellEnd"/>
      <w:r w:rsidRPr="002322FB">
        <w:rPr>
          <w:lang w:val="da-DK"/>
        </w:rPr>
        <w:t xml:space="preserve"> om, at man ikke udtaler sig på vegne af CISU og CISUs bestyrelse, hvis man ikke er sikker på, at man har hjemmel til det.</w:t>
      </w:r>
    </w:p>
    <w:p w14:paraId="57BDB8FD" w14:textId="77777777" w:rsidR="007E399F" w:rsidRPr="002322FB" w:rsidRDefault="007E399F" w:rsidP="005B378A">
      <w:pPr>
        <w:rPr>
          <w:lang w:val="da-DK"/>
        </w:rPr>
      </w:pPr>
      <w:r w:rsidRPr="002322FB">
        <w:rPr>
          <w:lang w:val="da-DK"/>
        </w:rPr>
        <w:t xml:space="preserve">Derudover bidrager bestyrelsesmedlemmer efter bedste evne og uden krav om deltagelse til CISUs samlede kommunikation ved:  </w:t>
      </w:r>
    </w:p>
    <w:p w14:paraId="44C10ABF" w14:textId="77777777" w:rsidR="007E399F" w:rsidRPr="002322FB" w:rsidRDefault="007E399F" w:rsidP="005B378A">
      <w:pPr>
        <w:pStyle w:val="ListParagraph"/>
        <w:numPr>
          <w:ilvl w:val="0"/>
          <w:numId w:val="14"/>
        </w:numPr>
        <w:overflowPunct w:val="0"/>
        <w:autoSpaceDE w:val="0"/>
        <w:autoSpaceDN w:val="0"/>
        <w:adjustRightInd w:val="0"/>
        <w:textAlignment w:val="baseline"/>
        <w:rPr>
          <w:lang w:val="da-DK"/>
        </w:rPr>
      </w:pPr>
      <w:r w:rsidRPr="002322FB">
        <w:rPr>
          <w:lang w:val="da-DK"/>
        </w:rPr>
        <w:t>at bidrage til og optræde som afsender(e) på debatindlæg</w:t>
      </w:r>
    </w:p>
    <w:p w14:paraId="3CC61B3A" w14:textId="77777777" w:rsidR="007E399F" w:rsidRPr="002322FB" w:rsidRDefault="007E399F" w:rsidP="005B378A">
      <w:pPr>
        <w:pStyle w:val="ListParagraph"/>
        <w:numPr>
          <w:ilvl w:val="0"/>
          <w:numId w:val="14"/>
        </w:numPr>
        <w:overflowPunct w:val="0"/>
        <w:autoSpaceDE w:val="0"/>
        <w:autoSpaceDN w:val="0"/>
        <w:adjustRightInd w:val="0"/>
        <w:textAlignment w:val="baseline"/>
        <w:rPr>
          <w:lang w:val="da-DK"/>
        </w:rPr>
      </w:pPr>
      <w:r w:rsidRPr="002322FB">
        <w:rPr>
          <w:lang w:val="da-DK"/>
        </w:rPr>
        <w:t>at bidrage til og optræde som afsender(e) på breve til politikere</w:t>
      </w:r>
    </w:p>
    <w:p w14:paraId="170F51BF" w14:textId="77777777" w:rsidR="007E399F" w:rsidRPr="002322FB" w:rsidRDefault="007E399F" w:rsidP="005B378A">
      <w:pPr>
        <w:pStyle w:val="ListParagraph"/>
        <w:numPr>
          <w:ilvl w:val="0"/>
          <w:numId w:val="14"/>
        </w:numPr>
        <w:overflowPunct w:val="0"/>
        <w:autoSpaceDE w:val="0"/>
        <w:autoSpaceDN w:val="0"/>
        <w:adjustRightInd w:val="0"/>
        <w:textAlignment w:val="baseline"/>
        <w:rPr>
          <w:lang w:val="da-DK"/>
        </w:rPr>
      </w:pPr>
      <w:r w:rsidRPr="002322FB">
        <w:rPr>
          <w:lang w:val="da-DK"/>
        </w:rPr>
        <w:t>at bidrage til og optræde som afsender(e) på opfordringer til medlemsorganisationer</w:t>
      </w:r>
    </w:p>
    <w:p w14:paraId="41BFBF6A" w14:textId="77777777" w:rsidR="007E399F" w:rsidRPr="002322FB" w:rsidRDefault="007E399F" w:rsidP="005B378A">
      <w:pPr>
        <w:pStyle w:val="ListParagraph"/>
        <w:numPr>
          <w:ilvl w:val="0"/>
          <w:numId w:val="14"/>
        </w:numPr>
        <w:overflowPunct w:val="0"/>
        <w:autoSpaceDE w:val="0"/>
        <w:autoSpaceDN w:val="0"/>
        <w:adjustRightInd w:val="0"/>
        <w:textAlignment w:val="baseline"/>
        <w:rPr>
          <w:lang w:val="da-DK"/>
        </w:rPr>
      </w:pPr>
      <w:r w:rsidRPr="002322FB">
        <w:rPr>
          <w:lang w:val="da-DK"/>
        </w:rPr>
        <w:t>optræde som repræsentant for CISU på arrangementer som Folkemødet</w:t>
      </w:r>
    </w:p>
    <w:p w14:paraId="741F13BB" w14:textId="77777777" w:rsidR="007E399F" w:rsidRPr="002322FB" w:rsidRDefault="007E399F" w:rsidP="005B378A">
      <w:pPr>
        <w:pStyle w:val="ListParagraph"/>
        <w:numPr>
          <w:ilvl w:val="0"/>
          <w:numId w:val="14"/>
        </w:numPr>
        <w:overflowPunct w:val="0"/>
        <w:autoSpaceDE w:val="0"/>
        <w:autoSpaceDN w:val="0"/>
        <w:adjustRightInd w:val="0"/>
        <w:textAlignment w:val="baseline"/>
        <w:rPr>
          <w:lang w:val="da-DK"/>
        </w:rPr>
      </w:pPr>
      <w:r w:rsidRPr="002322FB">
        <w:rPr>
          <w:lang w:val="da-DK"/>
        </w:rPr>
        <w:t>at optræde som afsender på citater i nyheder fra CISU</w:t>
      </w:r>
    </w:p>
    <w:p w14:paraId="6744DF0C" w14:textId="77777777" w:rsidR="007E399F" w:rsidRPr="002322FB" w:rsidRDefault="007E399F" w:rsidP="005B378A">
      <w:pPr>
        <w:pStyle w:val="ListParagraph"/>
        <w:numPr>
          <w:ilvl w:val="0"/>
          <w:numId w:val="14"/>
        </w:numPr>
        <w:overflowPunct w:val="0"/>
        <w:autoSpaceDE w:val="0"/>
        <w:autoSpaceDN w:val="0"/>
        <w:adjustRightInd w:val="0"/>
        <w:textAlignment w:val="baseline"/>
        <w:rPr>
          <w:lang w:val="da-DK"/>
        </w:rPr>
      </w:pPr>
      <w:r w:rsidRPr="002322FB">
        <w:rPr>
          <w:lang w:val="da-DK"/>
        </w:rPr>
        <w:t>dele og like relevante posts på sociale medier</w:t>
      </w:r>
    </w:p>
    <w:p w14:paraId="37939DC6" w14:textId="6AFB505F" w:rsidR="00D24105" w:rsidRPr="002322FB" w:rsidRDefault="007E399F" w:rsidP="005B378A">
      <w:pPr>
        <w:rPr>
          <w:lang w:val="da-DK"/>
        </w:rPr>
      </w:pPr>
      <w:r w:rsidRPr="002322FB">
        <w:rPr>
          <w:lang w:val="da-DK"/>
        </w:rPr>
        <w:t xml:space="preserve">Samarbejde mellem sekretariatets ansatte og bestyrelsen foregår som udgangspunkt gennem ledelsen, hvilket </w:t>
      </w:r>
      <w:r w:rsidR="0055305A" w:rsidRPr="002322FB">
        <w:rPr>
          <w:lang w:val="da-DK"/>
        </w:rPr>
        <w:t xml:space="preserve">også </w:t>
      </w:r>
      <w:r w:rsidRPr="002322FB">
        <w:rPr>
          <w:lang w:val="da-DK"/>
        </w:rPr>
        <w:t>gælder samarbejde om ekstern kommunikation. På baggrund af aftaler med sekretariatsledelsen kan bestyrelsesmedlemmer efterfølgende kontakte kommunikationsansatte i forbindelse med kommunikationsindsatser. Der skal dog skelnes klart mellem rollen som bestyrelsesmedlem og repræsentant for en medlemsorganisation.</w:t>
      </w:r>
    </w:p>
    <w:p w14:paraId="0C8F658E" w14:textId="77777777" w:rsidR="0047163A" w:rsidRPr="0047163A" w:rsidRDefault="0047163A" w:rsidP="00DE2B42">
      <w:pPr>
        <w:spacing w:after="120"/>
        <w:rPr>
          <w:lang w:val="da-DK"/>
        </w:rPr>
      </w:pPr>
    </w:p>
    <w:p w14:paraId="386B74F3" w14:textId="10DE8344" w:rsidR="00B32C62" w:rsidRPr="00B32C62" w:rsidRDefault="002E7F14" w:rsidP="004F6FCE">
      <w:pPr>
        <w:pStyle w:val="Heading2"/>
        <w:rPr>
          <w:rFonts w:eastAsiaTheme="minorEastAsia"/>
        </w:rPr>
      </w:pPr>
      <w:bookmarkStart w:id="20" w:name="_Toc198548536"/>
      <w:r>
        <w:t>Introduktion af bestyr</w:t>
      </w:r>
      <w:r w:rsidR="00B32C62">
        <w:t>else, kasserer og intern revisor</w:t>
      </w:r>
      <w:bookmarkEnd w:id="20"/>
    </w:p>
    <w:p w14:paraId="1B82DB8E" w14:textId="495DB169" w:rsidR="00B32C62" w:rsidRDefault="00A5681E" w:rsidP="00B32C62">
      <w:pPr>
        <w:rPr>
          <w:lang w:val="da-DK"/>
        </w:rPr>
      </w:pPr>
      <w:r>
        <w:rPr>
          <w:lang w:val="da-DK"/>
        </w:rPr>
        <w:t xml:space="preserve">Hvert år efter generalforsamlingen modtager den samlede bestyrelse, suppleanter og den interne revisor et velkomstbrev med </w:t>
      </w:r>
      <w:r w:rsidR="00DE2B42">
        <w:rPr>
          <w:lang w:val="da-DK"/>
        </w:rPr>
        <w:t>kort introduktion til bestyrelsesarbejdet.</w:t>
      </w:r>
    </w:p>
    <w:p w14:paraId="095F9EAB" w14:textId="223064C3" w:rsidR="00DE2B42" w:rsidRDefault="00DE2B42" w:rsidP="00B32C62">
      <w:pPr>
        <w:rPr>
          <w:lang w:val="da-DK"/>
        </w:rPr>
      </w:pPr>
      <w:r>
        <w:rPr>
          <w:lang w:val="da-DK"/>
        </w:rPr>
        <w:t>Nye bestyrelsesmedlemmer inviteres til en længere introduktion på Sekretariatet.</w:t>
      </w:r>
    </w:p>
    <w:p w14:paraId="148A1828" w14:textId="56D9B10D" w:rsidR="002307F0" w:rsidRDefault="00B32C62" w:rsidP="00B32C62">
      <w:pPr>
        <w:rPr>
          <w:lang w:val="da-DK"/>
        </w:rPr>
      </w:pPr>
      <w:r w:rsidRPr="00B32C62">
        <w:rPr>
          <w:lang w:val="da-DK"/>
        </w:rPr>
        <w:t>Ved nyvalg af intern revisor og/eller kasserer afholdes et introduktionsmøde med CISUs controller og evt. forpersonskabet</w:t>
      </w:r>
      <w:r w:rsidR="004926C0">
        <w:rPr>
          <w:lang w:val="da-DK"/>
        </w:rPr>
        <w:t>.</w:t>
      </w:r>
      <w:r w:rsidRPr="00B32C62">
        <w:rPr>
          <w:lang w:val="da-DK"/>
        </w:rPr>
        <w:t xml:space="preserve"> </w:t>
      </w:r>
    </w:p>
    <w:p w14:paraId="371775FB" w14:textId="7ABB2E2C" w:rsidR="002307F0" w:rsidRDefault="002307F0">
      <w:pPr>
        <w:spacing w:after="0" w:line="240" w:lineRule="auto"/>
        <w:rPr>
          <w:lang w:val="da-DK"/>
        </w:rPr>
      </w:pPr>
    </w:p>
    <w:p w14:paraId="1A15EE96" w14:textId="77777777" w:rsidR="002307F0" w:rsidRPr="005B378A" w:rsidRDefault="002307F0" w:rsidP="002307F0">
      <w:pPr>
        <w:pStyle w:val="Heading2"/>
      </w:pPr>
      <w:bookmarkStart w:id="21" w:name="_Toc198548537"/>
      <w:r w:rsidRPr="005B378A">
        <w:t>Sekretariatets organisering</w:t>
      </w:r>
      <w:bookmarkEnd w:id="21"/>
      <w:r w:rsidRPr="005B378A">
        <w:t xml:space="preserve"> </w:t>
      </w:r>
    </w:p>
    <w:p w14:paraId="566EA025" w14:textId="77777777" w:rsidR="002307F0" w:rsidRDefault="002307F0" w:rsidP="002307F0">
      <w:pPr>
        <w:spacing w:after="120"/>
        <w:rPr>
          <w:lang w:val="da-DK" w:bidi="ar-SA"/>
        </w:rPr>
      </w:pPr>
      <w:r w:rsidRPr="00A5341B">
        <w:rPr>
          <w:lang w:val="da-DK" w:bidi="ar-SA"/>
        </w:rPr>
        <w:t>CISUs sekretariat er organiseret med udgangspunkt i det strategiske grundlag for 2022</w:t>
      </w:r>
      <w:r>
        <w:rPr>
          <w:lang w:val="da-DK" w:bidi="ar-SA"/>
        </w:rPr>
        <w:t xml:space="preserve">-25. Sekretariatets grupper står i </w:t>
      </w:r>
      <w:r w:rsidRPr="000E70F8">
        <w:rPr>
          <w:i/>
          <w:iCs/>
          <w:lang w:val="da-DK" w:bidi="ar-SA"/>
        </w:rPr>
        <w:t>kursiv</w:t>
      </w:r>
      <w:r>
        <w:rPr>
          <w:lang w:val="da-DK" w:bidi="ar-SA"/>
        </w:rPr>
        <w:t>.</w:t>
      </w:r>
    </w:p>
    <w:tbl>
      <w:tblPr>
        <w:tblStyle w:val="Tabel-Gitter2"/>
        <w:tblW w:w="10469" w:type="dxa"/>
        <w:tblInd w:w="-289" w:type="dxa"/>
        <w:tblLook w:val="04A0" w:firstRow="1" w:lastRow="0" w:firstColumn="1" w:lastColumn="0" w:noHBand="0" w:noVBand="1"/>
      </w:tblPr>
      <w:tblGrid>
        <w:gridCol w:w="2269"/>
        <w:gridCol w:w="1838"/>
        <w:gridCol w:w="2490"/>
        <w:gridCol w:w="1700"/>
        <w:gridCol w:w="2172"/>
      </w:tblGrid>
      <w:tr w:rsidR="002307F0" w:rsidRPr="001528CA" w14:paraId="13A43541" w14:textId="77777777">
        <w:tc>
          <w:tcPr>
            <w:tcW w:w="2269" w:type="dxa"/>
            <w:tcBorders>
              <w:top w:val="single" w:sz="4" w:space="0" w:color="auto"/>
              <w:left w:val="single" w:sz="4" w:space="0" w:color="auto"/>
              <w:bottom w:val="nil"/>
              <w:right w:val="nil"/>
            </w:tcBorders>
            <w:shd w:val="clear" w:color="auto" w:fill="206C69"/>
          </w:tcPr>
          <w:p w14:paraId="6D02995C" w14:textId="479B738A" w:rsidR="002307F0" w:rsidRPr="00D3638F" w:rsidRDefault="002307F0">
            <w:pPr>
              <w:spacing w:before="40" w:after="40"/>
              <w:jc w:val="both"/>
              <w:rPr>
                <w:rFonts w:eastAsia="Calibri"/>
                <w:color w:val="FFFFFF"/>
              </w:rPr>
            </w:pPr>
            <w:r w:rsidRPr="00D3638F">
              <w:rPr>
                <w:rFonts w:eastAsia="Times New Roman"/>
                <w:b/>
                <w:bCs/>
                <w:smallCaps/>
                <w:color w:val="FFFFFF"/>
                <w:spacing w:val="5"/>
                <w:sz w:val="30"/>
                <w:szCs w:val="30"/>
              </w:rPr>
              <w:t>VISION 202</w:t>
            </w:r>
            <w:r w:rsidR="0039533A">
              <w:rPr>
                <w:rFonts w:eastAsia="Times New Roman"/>
                <w:b/>
                <w:bCs/>
                <w:smallCaps/>
                <w:color w:val="FFFFFF"/>
                <w:spacing w:val="5"/>
                <w:sz w:val="30"/>
                <w:szCs w:val="30"/>
              </w:rPr>
              <w:t>5</w:t>
            </w:r>
          </w:p>
        </w:tc>
        <w:tc>
          <w:tcPr>
            <w:tcW w:w="8200" w:type="dxa"/>
            <w:gridSpan w:val="4"/>
            <w:tcBorders>
              <w:top w:val="single" w:sz="4" w:space="0" w:color="auto"/>
              <w:left w:val="nil"/>
              <w:bottom w:val="nil"/>
              <w:right w:val="single" w:sz="4" w:space="0" w:color="auto"/>
            </w:tcBorders>
            <w:shd w:val="clear" w:color="auto" w:fill="206C69"/>
          </w:tcPr>
          <w:p w14:paraId="17C24A2C" w14:textId="77777777" w:rsidR="002307F0" w:rsidRPr="008E0FC6" w:rsidRDefault="002307F0">
            <w:pPr>
              <w:spacing w:before="60"/>
              <w:jc w:val="center"/>
              <w:rPr>
                <w:rFonts w:eastAsia="Calibri"/>
                <w:color w:val="FFFFFF"/>
                <w:lang w:val="da-DK"/>
              </w:rPr>
            </w:pPr>
            <w:r w:rsidRPr="008E0FC6">
              <w:rPr>
                <w:rFonts w:eastAsia="Times New Roman"/>
                <w:b/>
                <w:bCs/>
                <w:smallCaps/>
                <w:color w:val="FFFFFF"/>
                <w:spacing w:val="5"/>
                <w:sz w:val="30"/>
                <w:szCs w:val="30"/>
                <w:lang w:val="da-DK"/>
              </w:rPr>
              <w:t>MENNESKER SAMARBEJDER OM BÆREDYGTIGE LIVSVILKÅR</w:t>
            </w:r>
          </w:p>
        </w:tc>
      </w:tr>
      <w:tr w:rsidR="002307F0" w:rsidRPr="001528CA" w14:paraId="5328E3FE" w14:textId="77777777">
        <w:trPr>
          <w:trHeight w:val="1166"/>
        </w:trPr>
        <w:tc>
          <w:tcPr>
            <w:tcW w:w="2269" w:type="dxa"/>
            <w:tcBorders>
              <w:top w:val="nil"/>
              <w:left w:val="single" w:sz="4" w:space="0" w:color="auto"/>
              <w:bottom w:val="nil"/>
              <w:right w:val="nil"/>
            </w:tcBorders>
            <w:shd w:val="clear" w:color="auto" w:fill="7C7C7C" w:themeFill="background2" w:themeFillShade="80"/>
          </w:tcPr>
          <w:p w14:paraId="1D9BCC17" w14:textId="31AC5CC3" w:rsidR="002307F0" w:rsidRPr="00D3638F" w:rsidRDefault="002307F0">
            <w:pPr>
              <w:spacing w:before="200" w:after="40"/>
              <w:jc w:val="both"/>
              <w:rPr>
                <w:rFonts w:eastAsia="Calibri"/>
                <w:color w:val="FFFFFF"/>
              </w:rPr>
            </w:pPr>
            <w:r w:rsidRPr="00D3638F">
              <w:rPr>
                <w:rFonts w:eastAsia="Times New Roman"/>
                <w:b/>
                <w:bCs/>
                <w:smallCaps/>
                <w:color w:val="FFFFFF"/>
                <w:spacing w:val="5"/>
                <w:sz w:val="30"/>
                <w:szCs w:val="30"/>
              </w:rPr>
              <w:t>MÅL 202</w:t>
            </w:r>
            <w:r w:rsidR="0039533A">
              <w:rPr>
                <w:rFonts w:eastAsia="Times New Roman"/>
                <w:b/>
                <w:bCs/>
                <w:smallCaps/>
                <w:color w:val="FFFFFF"/>
                <w:spacing w:val="5"/>
                <w:sz w:val="30"/>
                <w:szCs w:val="30"/>
              </w:rPr>
              <w:t>5</w:t>
            </w:r>
          </w:p>
        </w:tc>
        <w:tc>
          <w:tcPr>
            <w:tcW w:w="8200" w:type="dxa"/>
            <w:gridSpan w:val="4"/>
            <w:tcBorders>
              <w:top w:val="nil"/>
              <w:left w:val="nil"/>
              <w:bottom w:val="nil"/>
              <w:right w:val="single" w:sz="4" w:space="0" w:color="auto"/>
            </w:tcBorders>
            <w:shd w:val="clear" w:color="auto" w:fill="7C7C7C" w:themeFill="background2" w:themeFillShade="80"/>
          </w:tcPr>
          <w:p w14:paraId="7CF16126" w14:textId="77777777" w:rsidR="002307F0" w:rsidRPr="008E0FC6" w:rsidRDefault="002307F0">
            <w:pPr>
              <w:spacing w:before="60" w:after="60"/>
              <w:jc w:val="center"/>
              <w:rPr>
                <w:rFonts w:eastAsia="Calibri"/>
                <w:color w:val="FFFFFF"/>
                <w:sz w:val="24"/>
                <w:szCs w:val="24"/>
                <w:lang w:val="da-DK"/>
              </w:rPr>
            </w:pPr>
            <w:r w:rsidRPr="008E0FC6">
              <w:rPr>
                <w:rFonts w:eastAsia="Calibri"/>
                <w:color w:val="FFFFFF"/>
                <w:sz w:val="24"/>
                <w:szCs w:val="24"/>
                <w:lang w:val="da-DK"/>
              </w:rPr>
              <w:t xml:space="preserve">Mangfoldigt engagement og mellemfolkelige lokalt ledede partnerskaber arbejder for sociale og økonomiske vilkår hvor rettigheder opfyldes og lokalsamfund kan modstå klima-, natur- og miljø forandringer </w:t>
            </w:r>
          </w:p>
        </w:tc>
      </w:tr>
      <w:tr w:rsidR="002307F0" w:rsidRPr="00D3638F" w14:paraId="2423A8BD" w14:textId="77777777">
        <w:tc>
          <w:tcPr>
            <w:tcW w:w="2269" w:type="dxa"/>
            <w:tcBorders>
              <w:top w:val="nil"/>
              <w:left w:val="single" w:sz="4" w:space="0" w:color="auto"/>
              <w:bottom w:val="nil"/>
              <w:right w:val="nil"/>
            </w:tcBorders>
            <w:shd w:val="clear" w:color="auto" w:fill="9CAC3A"/>
          </w:tcPr>
          <w:p w14:paraId="62BF6468" w14:textId="3C6F6055" w:rsidR="002307F0" w:rsidRPr="00D3638F" w:rsidRDefault="002307F0">
            <w:pPr>
              <w:spacing w:before="120" w:after="40"/>
              <w:jc w:val="both"/>
              <w:rPr>
                <w:rFonts w:eastAsia="Calibri"/>
              </w:rPr>
            </w:pPr>
            <w:r w:rsidRPr="00D3638F">
              <w:rPr>
                <w:rFonts w:eastAsia="Times New Roman"/>
                <w:b/>
                <w:bCs/>
                <w:smallCaps/>
                <w:spacing w:val="5"/>
                <w:sz w:val="30"/>
                <w:szCs w:val="30"/>
              </w:rPr>
              <w:t>FOCI 202</w:t>
            </w:r>
            <w:r w:rsidR="0039533A">
              <w:rPr>
                <w:rFonts w:eastAsia="Times New Roman"/>
                <w:b/>
                <w:bCs/>
                <w:smallCaps/>
                <w:spacing w:val="5"/>
                <w:sz w:val="30"/>
                <w:szCs w:val="30"/>
              </w:rPr>
              <w:t>5</w:t>
            </w:r>
          </w:p>
        </w:tc>
        <w:tc>
          <w:tcPr>
            <w:tcW w:w="1838" w:type="dxa"/>
            <w:tcBorders>
              <w:top w:val="nil"/>
              <w:left w:val="nil"/>
              <w:bottom w:val="nil"/>
              <w:right w:val="nil"/>
            </w:tcBorders>
            <w:shd w:val="clear" w:color="auto" w:fill="9CAC3A"/>
          </w:tcPr>
          <w:p w14:paraId="637BE184" w14:textId="77777777" w:rsidR="002307F0" w:rsidRPr="00A07270" w:rsidRDefault="002307F0">
            <w:pPr>
              <w:spacing w:before="120" w:after="60"/>
              <w:jc w:val="center"/>
              <w:rPr>
                <w:rFonts w:eastAsia="Calibri"/>
                <w:b/>
                <w:bCs/>
              </w:rPr>
            </w:pPr>
            <w:r w:rsidRPr="00A07270">
              <w:rPr>
                <w:rFonts w:eastAsia="Calibri"/>
                <w:b/>
                <w:bCs/>
              </w:rPr>
              <w:t>Klima</w:t>
            </w:r>
          </w:p>
        </w:tc>
        <w:tc>
          <w:tcPr>
            <w:tcW w:w="2490" w:type="dxa"/>
            <w:tcBorders>
              <w:top w:val="nil"/>
              <w:left w:val="nil"/>
              <w:bottom w:val="nil"/>
              <w:right w:val="nil"/>
            </w:tcBorders>
            <w:shd w:val="clear" w:color="auto" w:fill="9CAC3A"/>
          </w:tcPr>
          <w:p w14:paraId="228768D6" w14:textId="77777777" w:rsidR="002307F0" w:rsidRPr="00A07270" w:rsidRDefault="002307F0">
            <w:pPr>
              <w:spacing w:before="120" w:after="60"/>
              <w:jc w:val="center"/>
              <w:rPr>
                <w:rFonts w:eastAsia="Calibri"/>
                <w:b/>
                <w:bCs/>
              </w:rPr>
            </w:pPr>
            <w:proofErr w:type="spellStart"/>
            <w:r w:rsidRPr="00A07270">
              <w:rPr>
                <w:rFonts w:eastAsia="Calibri"/>
                <w:b/>
                <w:bCs/>
              </w:rPr>
              <w:t>Udvikling</w:t>
            </w:r>
            <w:proofErr w:type="spellEnd"/>
            <w:r w:rsidRPr="00A07270">
              <w:rPr>
                <w:rFonts w:eastAsia="Calibri"/>
                <w:b/>
                <w:bCs/>
              </w:rPr>
              <w:t xml:space="preserve"> &amp; </w:t>
            </w:r>
            <w:proofErr w:type="spellStart"/>
            <w:r w:rsidRPr="00A07270">
              <w:rPr>
                <w:rFonts w:eastAsia="Calibri"/>
                <w:b/>
                <w:bCs/>
              </w:rPr>
              <w:t>Nødhjælp</w:t>
            </w:r>
            <w:proofErr w:type="spellEnd"/>
          </w:p>
        </w:tc>
        <w:tc>
          <w:tcPr>
            <w:tcW w:w="1700" w:type="dxa"/>
            <w:tcBorders>
              <w:top w:val="nil"/>
              <w:left w:val="nil"/>
              <w:bottom w:val="nil"/>
              <w:right w:val="nil"/>
            </w:tcBorders>
            <w:shd w:val="clear" w:color="auto" w:fill="9CAC3A"/>
          </w:tcPr>
          <w:p w14:paraId="3FCD9217" w14:textId="77777777" w:rsidR="002307F0" w:rsidRPr="00A07270" w:rsidRDefault="002307F0">
            <w:pPr>
              <w:spacing w:before="60" w:after="60"/>
              <w:jc w:val="center"/>
              <w:rPr>
                <w:rFonts w:eastAsia="Calibri"/>
                <w:b/>
                <w:bCs/>
              </w:rPr>
            </w:pPr>
            <w:r w:rsidRPr="00A07270">
              <w:rPr>
                <w:rFonts w:eastAsia="Calibri"/>
                <w:b/>
                <w:bCs/>
              </w:rPr>
              <w:t>Globalt Engagement</w:t>
            </w:r>
          </w:p>
        </w:tc>
        <w:tc>
          <w:tcPr>
            <w:tcW w:w="2172" w:type="dxa"/>
            <w:tcBorders>
              <w:top w:val="nil"/>
              <w:left w:val="nil"/>
              <w:bottom w:val="nil"/>
              <w:right w:val="single" w:sz="4" w:space="0" w:color="auto"/>
            </w:tcBorders>
            <w:shd w:val="clear" w:color="auto" w:fill="9CAC3A"/>
          </w:tcPr>
          <w:p w14:paraId="4C6A469C" w14:textId="77777777" w:rsidR="002307F0" w:rsidRPr="00A07270" w:rsidRDefault="002307F0">
            <w:pPr>
              <w:spacing w:before="60" w:after="60"/>
              <w:jc w:val="center"/>
              <w:rPr>
                <w:rFonts w:eastAsia="Calibri"/>
                <w:b/>
                <w:bCs/>
              </w:rPr>
            </w:pPr>
            <w:proofErr w:type="spellStart"/>
            <w:r w:rsidRPr="00A07270">
              <w:rPr>
                <w:rFonts w:eastAsia="Calibri"/>
                <w:b/>
                <w:bCs/>
              </w:rPr>
              <w:t>Civilsamfunds-udvikling</w:t>
            </w:r>
            <w:proofErr w:type="spellEnd"/>
          </w:p>
        </w:tc>
      </w:tr>
      <w:tr w:rsidR="002307F0" w:rsidRPr="00D3638F" w14:paraId="0D73F703" w14:textId="77777777">
        <w:trPr>
          <w:trHeight w:val="1043"/>
        </w:trPr>
        <w:tc>
          <w:tcPr>
            <w:tcW w:w="2269" w:type="dxa"/>
            <w:tcBorders>
              <w:top w:val="nil"/>
              <w:left w:val="single" w:sz="4" w:space="0" w:color="auto"/>
              <w:bottom w:val="nil"/>
              <w:right w:val="nil"/>
            </w:tcBorders>
            <w:shd w:val="clear" w:color="auto" w:fill="206C69"/>
          </w:tcPr>
          <w:p w14:paraId="070D1AE1" w14:textId="17CF7F43" w:rsidR="002307F0" w:rsidRPr="00D3638F" w:rsidRDefault="002307F0">
            <w:pPr>
              <w:spacing w:before="60" w:after="40"/>
              <w:jc w:val="both"/>
              <w:rPr>
                <w:rFonts w:eastAsia="Calibri"/>
                <w:b/>
                <w:bCs/>
                <w:color w:val="FFFFFF"/>
              </w:rPr>
            </w:pPr>
            <w:r w:rsidRPr="00D3638F">
              <w:rPr>
                <w:rFonts w:eastAsia="Times New Roman"/>
                <w:b/>
                <w:bCs/>
                <w:smallCaps/>
                <w:color w:val="FFFFFF"/>
                <w:spacing w:val="5"/>
                <w:sz w:val="30"/>
                <w:szCs w:val="30"/>
              </w:rPr>
              <w:t>MEDLEMS-YDELSER 202</w:t>
            </w:r>
            <w:r w:rsidR="0039533A">
              <w:rPr>
                <w:rFonts w:eastAsia="Times New Roman"/>
                <w:b/>
                <w:bCs/>
                <w:smallCaps/>
                <w:color w:val="FFFFFF"/>
                <w:spacing w:val="5"/>
                <w:sz w:val="30"/>
                <w:szCs w:val="30"/>
              </w:rPr>
              <w:t>5</w:t>
            </w:r>
          </w:p>
        </w:tc>
        <w:tc>
          <w:tcPr>
            <w:tcW w:w="1838" w:type="dxa"/>
            <w:tcBorders>
              <w:top w:val="nil"/>
              <w:left w:val="nil"/>
              <w:bottom w:val="nil"/>
              <w:right w:val="nil"/>
            </w:tcBorders>
            <w:shd w:val="clear" w:color="auto" w:fill="206C69"/>
          </w:tcPr>
          <w:p w14:paraId="1CCCD067" w14:textId="77777777" w:rsidR="002307F0" w:rsidRPr="00D3638F" w:rsidRDefault="002307F0">
            <w:pPr>
              <w:spacing w:before="60"/>
              <w:jc w:val="center"/>
              <w:rPr>
                <w:rFonts w:eastAsia="Calibri"/>
                <w:b/>
                <w:bCs/>
                <w:color w:val="FFFFFF"/>
              </w:rPr>
            </w:pPr>
            <w:proofErr w:type="spellStart"/>
            <w:r w:rsidRPr="00D3638F">
              <w:rPr>
                <w:rFonts w:eastAsia="Calibri"/>
                <w:b/>
                <w:bCs/>
                <w:color w:val="FFFFFF"/>
              </w:rPr>
              <w:t>Kurser</w:t>
            </w:r>
            <w:proofErr w:type="spellEnd"/>
            <w:r w:rsidRPr="00D3638F">
              <w:rPr>
                <w:rFonts w:eastAsia="Calibri"/>
                <w:b/>
                <w:bCs/>
                <w:color w:val="FFFFFF"/>
              </w:rPr>
              <w:t xml:space="preserve"> </w:t>
            </w:r>
          </w:p>
          <w:p w14:paraId="7863CEC4" w14:textId="77777777" w:rsidR="002307F0" w:rsidRPr="00D3638F" w:rsidRDefault="002307F0">
            <w:pPr>
              <w:spacing w:before="60"/>
              <w:jc w:val="center"/>
              <w:rPr>
                <w:rFonts w:eastAsia="Calibri"/>
                <w:b/>
                <w:bCs/>
                <w:color w:val="FFFFFF"/>
              </w:rPr>
            </w:pPr>
            <w:proofErr w:type="spellStart"/>
            <w:r w:rsidRPr="00D3638F">
              <w:rPr>
                <w:rFonts w:eastAsia="Calibri"/>
                <w:b/>
                <w:bCs/>
                <w:color w:val="FFFFFF"/>
              </w:rPr>
              <w:t>Rådgivning</w:t>
            </w:r>
            <w:proofErr w:type="spellEnd"/>
          </w:p>
          <w:p w14:paraId="28001CC1" w14:textId="77777777" w:rsidR="002307F0" w:rsidRPr="00D3638F" w:rsidRDefault="002307F0">
            <w:pPr>
              <w:spacing w:before="60"/>
              <w:jc w:val="center"/>
              <w:rPr>
                <w:rFonts w:eastAsia="Calibri"/>
                <w:b/>
                <w:bCs/>
                <w:color w:val="FFFFFF"/>
              </w:rPr>
            </w:pPr>
            <w:proofErr w:type="spellStart"/>
            <w:r w:rsidRPr="00D3638F">
              <w:rPr>
                <w:rFonts w:eastAsia="Calibri"/>
                <w:b/>
                <w:bCs/>
                <w:color w:val="FFFFFF"/>
              </w:rPr>
              <w:t>Materialer</w:t>
            </w:r>
            <w:proofErr w:type="spellEnd"/>
          </w:p>
        </w:tc>
        <w:tc>
          <w:tcPr>
            <w:tcW w:w="2490" w:type="dxa"/>
            <w:tcBorders>
              <w:top w:val="nil"/>
              <w:left w:val="nil"/>
              <w:bottom w:val="nil"/>
              <w:right w:val="nil"/>
            </w:tcBorders>
            <w:shd w:val="clear" w:color="auto" w:fill="206C69"/>
          </w:tcPr>
          <w:p w14:paraId="275BF327" w14:textId="77777777" w:rsidR="002307F0" w:rsidRPr="00D3638F" w:rsidRDefault="002307F0">
            <w:pPr>
              <w:spacing w:before="60"/>
              <w:jc w:val="center"/>
              <w:rPr>
                <w:rFonts w:eastAsia="Calibri"/>
                <w:b/>
                <w:bCs/>
                <w:color w:val="FFFFFF"/>
              </w:rPr>
            </w:pPr>
            <w:r w:rsidRPr="00D3638F">
              <w:rPr>
                <w:rFonts w:eastAsia="Calibri"/>
                <w:b/>
                <w:bCs/>
                <w:color w:val="FFFFFF"/>
              </w:rPr>
              <w:t>CSP/DERF</w:t>
            </w:r>
          </w:p>
          <w:p w14:paraId="0D8BED3F" w14:textId="77777777" w:rsidR="002307F0" w:rsidRPr="00D3638F" w:rsidRDefault="002307F0">
            <w:pPr>
              <w:spacing w:before="60"/>
              <w:jc w:val="center"/>
              <w:rPr>
                <w:rFonts w:eastAsia="Calibri"/>
                <w:b/>
                <w:bCs/>
                <w:color w:val="FFFFFF"/>
              </w:rPr>
            </w:pPr>
            <w:r w:rsidRPr="00D3638F">
              <w:rPr>
                <w:rFonts w:eastAsia="Calibri"/>
                <w:b/>
                <w:bCs/>
                <w:color w:val="FFFFFF"/>
              </w:rPr>
              <w:t>Puljer</w:t>
            </w:r>
          </w:p>
        </w:tc>
        <w:tc>
          <w:tcPr>
            <w:tcW w:w="1700" w:type="dxa"/>
            <w:tcBorders>
              <w:top w:val="nil"/>
              <w:left w:val="nil"/>
              <w:bottom w:val="nil"/>
              <w:right w:val="nil"/>
            </w:tcBorders>
            <w:shd w:val="clear" w:color="auto" w:fill="206C69"/>
          </w:tcPr>
          <w:p w14:paraId="4C1947B4" w14:textId="77777777" w:rsidR="002307F0" w:rsidRPr="008E0FC6" w:rsidRDefault="002307F0">
            <w:pPr>
              <w:spacing w:before="60"/>
              <w:jc w:val="center"/>
              <w:rPr>
                <w:rFonts w:eastAsia="Calibri"/>
                <w:b/>
                <w:bCs/>
                <w:color w:val="FFFFFF"/>
                <w:lang w:val="da-DK"/>
              </w:rPr>
            </w:pPr>
            <w:r w:rsidRPr="008E0FC6">
              <w:rPr>
                <w:rFonts w:eastAsia="Calibri"/>
                <w:b/>
                <w:bCs/>
                <w:color w:val="FFFFFF"/>
                <w:lang w:val="da-DK"/>
              </w:rPr>
              <w:t xml:space="preserve">Opl. og </w:t>
            </w:r>
            <w:proofErr w:type="spellStart"/>
            <w:r w:rsidRPr="008E0FC6">
              <w:rPr>
                <w:rFonts w:eastAsia="Calibri"/>
                <w:b/>
                <w:bCs/>
                <w:color w:val="FFFFFF"/>
                <w:lang w:val="da-DK"/>
              </w:rPr>
              <w:t>Eng.puljer</w:t>
            </w:r>
            <w:proofErr w:type="spellEnd"/>
            <w:r w:rsidRPr="008E0FC6">
              <w:rPr>
                <w:rFonts w:eastAsia="Calibri"/>
                <w:b/>
                <w:bCs/>
                <w:color w:val="FFFFFF"/>
                <w:lang w:val="da-DK"/>
              </w:rPr>
              <w:t xml:space="preserve"> Kommunikation</w:t>
            </w:r>
          </w:p>
        </w:tc>
        <w:tc>
          <w:tcPr>
            <w:tcW w:w="2172" w:type="dxa"/>
            <w:tcBorders>
              <w:top w:val="nil"/>
              <w:left w:val="nil"/>
              <w:bottom w:val="nil"/>
              <w:right w:val="single" w:sz="4" w:space="0" w:color="auto"/>
            </w:tcBorders>
            <w:shd w:val="clear" w:color="auto" w:fill="206C69"/>
          </w:tcPr>
          <w:p w14:paraId="00E0989D" w14:textId="77777777" w:rsidR="002307F0" w:rsidRDefault="002307F0">
            <w:pPr>
              <w:spacing w:before="60"/>
              <w:jc w:val="center"/>
              <w:rPr>
                <w:rFonts w:eastAsia="Calibri"/>
                <w:b/>
                <w:bCs/>
                <w:color w:val="FFFFFF"/>
              </w:rPr>
            </w:pPr>
            <w:proofErr w:type="spellStart"/>
            <w:r w:rsidRPr="00D3638F">
              <w:rPr>
                <w:rFonts w:eastAsia="Calibri"/>
                <w:b/>
                <w:bCs/>
                <w:color w:val="FFFFFF"/>
              </w:rPr>
              <w:t>Vidensdeling</w:t>
            </w:r>
            <w:proofErr w:type="spellEnd"/>
            <w:r w:rsidRPr="00D3638F">
              <w:rPr>
                <w:rFonts w:eastAsia="Calibri"/>
                <w:b/>
                <w:bCs/>
                <w:color w:val="FFFFFF"/>
              </w:rPr>
              <w:t xml:space="preserve"> </w:t>
            </w:r>
          </w:p>
          <w:p w14:paraId="434B78CE" w14:textId="77777777" w:rsidR="002307F0" w:rsidRDefault="002307F0">
            <w:pPr>
              <w:spacing w:before="60"/>
              <w:jc w:val="center"/>
              <w:rPr>
                <w:rFonts w:eastAsia="Calibri"/>
                <w:b/>
                <w:bCs/>
                <w:color w:val="FFFFFF"/>
              </w:rPr>
            </w:pPr>
            <w:proofErr w:type="spellStart"/>
            <w:r w:rsidRPr="00D3638F">
              <w:rPr>
                <w:rFonts w:eastAsia="Calibri"/>
                <w:b/>
                <w:bCs/>
                <w:color w:val="FFFFFF"/>
              </w:rPr>
              <w:t>Netværk</w:t>
            </w:r>
            <w:proofErr w:type="spellEnd"/>
            <w:r w:rsidRPr="00D3638F">
              <w:rPr>
                <w:rFonts w:eastAsia="Calibri"/>
                <w:b/>
                <w:bCs/>
                <w:color w:val="FFFFFF"/>
              </w:rPr>
              <w:t xml:space="preserve"> og </w:t>
            </w:r>
          </w:p>
          <w:p w14:paraId="41665266" w14:textId="77777777" w:rsidR="002307F0" w:rsidRPr="00D3638F" w:rsidRDefault="002307F0">
            <w:pPr>
              <w:spacing w:before="60"/>
              <w:jc w:val="center"/>
              <w:rPr>
                <w:rFonts w:eastAsia="Calibri"/>
                <w:b/>
                <w:bCs/>
                <w:color w:val="FFFFFF"/>
              </w:rPr>
            </w:pPr>
            <w:proofErr w:type="spellStart"/>
            <w:r w:rsidRPr="00D3638F">
              <w:rPr>
                <w:rFonts w:eastAsia="Calibri"/>
                <w:b/>
                <w:bCs/>
                <w:color w:val="FFFFFF"/>
              </w:rPr>
              <w:t>Interesser</w:t>
            </w:r>
            <w:proofErr w:type="spellEnd"/>
          </w:p>
        </w:tc>
      </w:tr>
      <w:tr w:rsidR="002307F0" w:rsidRPr="00D3638F" w14:paraId="6F5177CF" w14:textId="77777777">
        <w:trPr>
          <w:trHeight w:val="525"/>
        </w:trPr>
        <w:tc>
          <w:tcPr>
            <w:tcW w:w="2269" w:type="dxa"/>
            <w:tcBorders>
              <w:top w:val="nil"/>
              <w:left w:val="single" w:sz="4" w:space="0" w:color="auto"/>
              <w:bottom w:val="nil"/>
              <w:right w:val="nil"/>
            </w:tcBorders>
          </w:tcPr>
          <w:p w14:paraId="34D7ED68" w14:textId="77777777" w:rsidR="002307F0" w:rsidRPr="00D3638F" w:rsidRDefault="002307F0">
            <w:pPr>
              <w:jc w:val="center"/>
              <w:rPr>
                <w:rFonts w:eastAsia="Calibri"/>
                <w:b/>
                <w:bCs/>
              </w:rPr>
            </w:pPr>
          </w:p>
        </w:tc>
        <w:tc>
          <w:tcPr>
            <w:tcW w:w="1838" w:type="dxa"/>
            <w:tcBorders>
              <w:top w:val="nil"/>
              <w:left w:val="nil"/>
              <w:bottom w:val="nil"/>
              <w:right w:val="nil"/>
            </w:tcBorders>
          </w:tcPr>
          <w:p w14:paraId="5ABB74EA" w14:textId="77777777" w:rsidR="002307F0" w:rsidRPr="00D3638F" w:rsidRDefault="002307F0">
            <w:pPr>
              <w:jc w:val="center"/>
              <w:rPr>
                <w:rFonts w:eastAsia="Calibri"/>
              </w:rPr>
            </w:pPr>
            <w:r w:rsidRPr="00D3638F">
              <w:rPr>
                <w:rFonts w:eastAsia="Calibri"/>
                <w:noProof/>
              </w:rPr>
              <mc:AlternateContent>
                <mc:Choice Requires="wps">
                  <w:drawing>
                    <wp:anchor distT="0" distB="0" distL="114300" distR="114300" simplePos="0" relativeHeight="251658243" behindDoc="0" locked="0" layoutInCell="1" allowOverlap="1" wp14:anchorId="4C33F2AD" wp14:editId="7FF1C4B0">
                      <wp:simplePos x="0" y="0"/>
                      <wp:positionH relativeFrom="column">
                        <wp:posOffset>522605</wp:posOffset>
                      </wp:positionH>
                      <wp:positionV relativeFrom="page">
                        <wp:posOffset>13335</wp:posOffset>
                      </wp:positionV>
                      <wp:extent cx="0" cy="143510"/>
                      <wp:effectExtent l="76200" t="38100" r="57150" b="27940"/>
                      <wp:wrapNone/>
                      <wp:docPr id="426416417" name="Straight Arrow Connector 1"/>
                      <wp:cNvGraphicFramePr/>
                      <a:graphic xmlns:a="http://schemas.openxmlformats.org/drawingml/2006/main">
                        <a:graphicData uri="http://schemas.microsoft.com/office/word/2010/wordprocessingShape">
                          <wps:wsp>
                            <wps:cNvCnPr/>
                            <wps:spPr>
                              <a:xfrm flipV="1">
                                <a:off x="0" y="0"/>
                                <a:ext cx="0" cy="143510"/>
                              </a:xfrm>
                              <a:prstGeom prst="straightConnector1">
                                <a:avLst/>
                              </a:prstGeom>
                              <a:noFill/>
                              <a:ln w="19050" cap="flat" cmpd="sng" algn="ctr">
                                <a:solidFill>
                                  <a:srgbClr val="206C69"/>
                                </a:solidFill>
                                <a:prstDash val="solid"/>
                                <a:miter lim="800000"/>
                                <a:tailEnd type="triangle"/>
                              </a:ln>
                              <a:effectLst/>
                            </wps:spPr>
                            <wps:bodyPr/>
                          </wps:wsp>
                        </a:graphicData>
                      </a:graphic>
                      <wp14:sizeRelV relativeFrom="margin">
                        <wp14:pctHeight>0</wp14:pctHeight>
                      </wp14:sizeRelV>
                    </wp:anchor>
                  </w:drawing>
                </mc:Choice>
                <mc:Fallback xmlns:arto="http://schemas.microsoft.com/office/word/2006/arto">
                  <w:pict>
                    <v:shapetype w14:anchorId="3C75E5E6" id="_x0000_t32" coordsize="21600,21600" o:spt="32" o:oned="t" path="m,l21600,21600e" filled="f">
                      <v:path arrowok="t" fillok="f" o:connecttype="none"/>
                      <o:lock v:ext="edit" shapetype="t"/>
                    </v:shapetype>
                    <v:shape id="Straight Arrow Connector 1" o:spid="_x0000_s1026" type="#_x0000_t32" style="position:absolute;margin-left:41.15pt;margin-top:1.05pt;width:0;height:11.3pt;flip:y;z-index:251661313;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" strokecolor="#206c69" strokeweight="1.5pt">
                      <v:stroke endarrow="block" joinstyle="miter"/>
                      <w10:wrap anchory="page"/>
                    </v:shape>
                  </w:pict>
                </mc:Fallback>
              </mc:AlternateContent>
            </w:r>
            <w:r w:rsidRPr="00D3638F">
              <w:rPr>
                <w:rFonts w:eastAsia="Calibri"/>
                <w:noProof/>
              </w:rPr>
              <mc:AlternateContent>
                <mc:Choice Requires="wps">
                  <w:drawing>
                    <wp:anchor distT="0" distB="0" distL="114300" distR="114300" simplePos="0" relativeHeight="251658244" behindDoc="0" locked="0" layoutInCell="1" allowOverlap="1" wp14:anchorId="79139F14" wp14:editId="00CAA7F3">
                      <wp:simplePos x="0" y="0"/>
                      <wp:positionH relativeFrom="column">
                        <wp:posOffset>521060</wp:posOffset>
                      </wp:positionH>
                      <wp:positionV relativeFrom="page">
                        <wp:posOffset>148453</wp:posOffset>
                      </wp:positionV>
                      <wp:extent cx="0" cy="190500"/>
                      <wp:effectExtent l="0" t="0" r="38100" b="19050"/>
                      <wp:wrapNone/>
                      <wp:docPr id="1585127836" name="Straight Connector 2"/>
                      <wp:cNvGraphicFramePr/>
                      <a:graphic xmlns:a="http://schemas.openxmlformats.org/drawingml/2006/main">
                        <a:graphicData uri="http://schemas.microsoft.com/office/word/2010/wordprocessingShape">
                          <wps:wsp>
                            <wps:cNvCnPr/>
                            <wps:spPr>
                              <a:xfrm flipV="1">
                                <a:off x="0" y="0"/>
                                <a:ext cx="0" cy="190500"/>
                              </a:xfrm>
                              <a:prstGeom prst="line">
                                <a:avLst/>
                              </a:prstGeom>
                              <a:noFill/>
                              <a:ln w="19050" cap="flat" cmpd="sng" algn="ctr">
                                <a:solidFill>
                                  <a:srgbClr val="206C69"/>
                                </a:solidFill>
                                <a:prstDash val="solid"/>
                                <a:miter lim="800000"/>
                                <a:tailEnd w="lg" len="lg"/>
                              </a:ln>
                              <a:effectLst/>
                            </wps:spPr>
                            <wps:bodyPr/>
                          </wps:wsp>
                        </a:graphicData>
                      </a:graphic>
                    </wp:anchor>
                  </w:drawing>
                </mc:Choice>
                <mc:Fallback xmlns:arto="http://schemas.microsoft.com/office/word/2006/arto">
                  <w:pict>
                    <v:line w14:anchorId="267FFAD9" id="Straight Connector 2" o:spid="_x0000_s1026" style="position:absolute;flip:y;z-index:251662337;visibility:visible;mso-wrap-style:square;mso-wrap-distance-left:9pt;mso-wrap-distance-top:0;mso-wrap-distance-right:9pt;mso-wrap-distance-bottom:0;mso-position-horizontal:absolute;mso-position-horizontal-relative:text;mso-position-vertical:absolute;mso-position-vertical-relative:page" from="41.05pt,11.7pt" to="41.0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" strokecolor="#206c69" strokeweight="1.5pt">
                      <v:stroke endarrowwidth="wide" endarrowlength="long" joinstyle="miter"/>
                      <w10:wrap anchory="page"/>
                    </v:line>
                  </w:pict>
                </mc:Fallback>
              </mc:AlternateContent>
            </w:r>
            <w:r w:rsidRPr="00D3638F">
              <w:rPr>
                <w:rFonts w:eastAsia="Calibri"/>
                <w:noProof/>
              </w:rPr>
              <mc:AlternateContent>
                <mc:Choice Requires="wps">
                  <w:drawing>
                    <wp:anchor distT="0" distB="0" distL="114300" distR="114300" simplePos="0" relativeHeight="251658242" behindDoc="0" locked="0" layoutInCell="1" allowOverlap="1" wp14:anchorId="7999B51E" wp14:editId="18C647AC">
                      <wp:simplePos x="0" y="0"/>
                      <wp:positionH relativeFrom="column">
                        <wp:posOffset>515620</wp:posOffset>
                      </wp:positionH>
                      <wp:positionV relativeFrom="paragraph">
                        <wp:posOffset>156845</wp:posOffset>
                      </wp:positionV>
                      <wp:extent cx="3975100" cy="12700"/>
                      <wp:effectExtent l="0" t="0" r="25400" b="25400"/>
                      <wp:wrapNone/>
                      <wp:docPr id="2080627333" name="Straight Connector 3"/>
                      <wp:cNvGraphicFramePr/>
                      <a:graphic xmlns:a="http://schemas.openxmlformats.org/drawingml/2006/main">
                        <a:graphicData uri="http://schemas.microsoft.com/office/word/2010/wordprocessingShape">
                          <wps:wsp>
                            <wps:cNvCnPr/>
                            <wps:spPr>
                              <a:xfrm>
                                <a:off x="0" y="0"/>
                                <a:ext cx="3975100" cy="12700"/>
                              </a:xfrm>
                              <a:prstGeom prst="line">
                                <a:avLst/>
                              </a:prstGeom>
                              <a:noFill/>
                              <a:ln w="19050" cap="flat" cmpd="sng" algn="ctr">
                                <a:solidFill>
                                  <a:srgbClr val="206C69"/>
                                </a:solidFill>
                                <a:prstDash val="solid"/>
                                <a:miter lim="800000"/>
                                <a:tailEnd w="lg" len="lg"/>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6596F7F" id="Straight Connector 3" o:spid="_x0000_s1026" style="position:absolute;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pt,12.35pt" to="353.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" strokecolor="#206c69" strokeweight="1.5pt">
                      <v:stroke endarrowwidth="wide" endarrowlength="long" joinstyle="miter"/>
                    </v:line>
                  </w:pict>
                </mc:Fallback>
              </mc:AlternateContent>
            </w:r>
          </w:p>
        </w:tc>
        <w:tc>
          <w:tcPr>
            <w:tcW w:w="2490" w:type="dxa"/>
            <w:tcBorders>
              <w:top w:val="nil"/>
              <w:left w:val="nil"/>
              <w:bottom w:val="nil"/>
              <w:right w:val="nil"/>
            </w:tcBorders>
          </w:tcPr>
          <w:p w14:paraId="64810F72" w14:textId="77777777" w:rsidR="002307F0" w:rsidRPr="00D3638F" w:rsidRDefault="002307F0">
            <w:pPr>
              <w:jc w:val="center"/>
              <w:rPr>
                <w:rFonts w:eastAsia="Calibri"/>
                <w:b/>
                <w:bCs/>
              </w:rPr>
            </w:pPr>
            <w:r w:rsidRPr="00D3638F">
              <w:rPr>
                <w:rFonts w:eastAsia="Calibri"/>
                <w:noProof/>
              </w:rPr>
              <mc:AlternateContent>
                <mc:Choice Requires="wps">
                  <w:drawing>
                    <wp:anchor distT="0" distB="0" distL="114300" distR="114300" simplePos="0" relativeHeight="251658248" behindDoc="0" locked="0" layoutInCell="1" allowOverlap="1" wp14:anchorId="09B85599" wp14:editId="7FB88653">
                      <wp:simplePos x="0" y="0"/>
                      <wp:positionH relativeFrom="column">
                        <wp:posOffset>663541</wp:posOffset>
                      </wp:positionH>
                      <wp:positionV relativeFrom="page">
                        <wp:posOffset>21556</wp:posOffset>
                      </wp:positionV>
                      <wp:extent cx="0" cy="143510"/>
                      <wp:effectExtent l="76200" t="38100" r="57150" b="27940"/>
                      <wp:wrapNone/>
                      <wp:docPr id="561050959" name="Straight Arrow Connector 4"/>
                      <wp:cNvGraphicFramePr/>
                      <a:graphic xmlns:a="http://schemas.openxmlformats.org/drawingml/2006/main">
                        <a:graphicData uri="http://schemas.microsoft.com/office/word/2010/wordprocessingShape">
                          <wps:wsp>
                            <wps:cNvCnPr/>
                            <wps:spPr>
                              <a:xfrm flipV="1">
                                <a:off x="0" y="0"/>
                                <a:ext cx="0" cy="143510"/>
                              </a:xfrm>
                              <a:prstGeom prst="straightConnector1">
                                <a:avLst/>
                              </a:prstGeom>
                              <a:noFill/>
                              <a:ln w="19050" cap="flat" cmpd="sng" algn="ctr">
                                <a:solidFill>
                                  <a:srgbClr val="206C69"/>
                                </a:solidFill>
                                <a:prstDash val="solid"/>
                                <a:miter lim="800000"/>
                                <a:tailEnd type="triangle"/>
                              </a:ln>
                              <a:effectLst/>
                            </wps:spPr>
                            <wps:bodyPr/>
                          </wps:wsp>
                        </a:graphicData>
                      </a:graphic>
                      <wp14:sizeRelV relativeFrom="margin">
                        <wp14:pctHeight>0</wp14:pctHeight>
                      </wp14:sizeRelV>
                    </wp:anchor>
                  </w:drawing>
                </mc:Choice>
                <mc:Fallback xmlns:arto="http://schemas.microsoft.com/office/word/2006/arto">
                  <w:pict>
                    <v:shape w14:anchorId="522F67F0" id="Straight Arrow Connector 4" o:spid="_x0000_s1026" type="#_x0000_t32" style="position:absolute;margin-left:52.25pt;margin-top:1.7pt;width:0;height:11.3pt;flip:y;z-index:251666433;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" strokecolor="#206c69" strokeweight="1.5pt">
                      <v:stroke endarrow="block" joinstyle="miter"/>
                      <w10:wrap anchory="page"/>
                    </v:shape>
                  </w:pict>
                </mc:Fallback>
              </mc:AlternateContent>
            </w:r>
            <w:r w:rsidRPr="00D3638F">
              <w:rPr>
                <w:rFonts w:eastAsia="Calibri"/>
                <w:noProof/>
              </w:rPr>
              <mc:AlternateContent>
                <mc:Choice Requires="wps">
                  <w:drawing>
                    <wp:anchor distT="0" distB="0" distL="114300" distR="114300" simplePos="0" relativeHeight="251658245" behindDoc="0" locked="0" layoutInCell="1" allowOverlap="1" wp14:anchorId="650623BF" wp14:editId="3796517F">
                      <wp:simplePos x="0" y="0"/>
                      <wp:positionH relativeFrom="column">
                        <wp:posOffset>663558</wp:posOffset>
                      </wp:positionH>
                      <wp:positionV relativeFrom="paragraph">
                        <wp:posOffset>168275</wp:posOffset>
                      </wp:positionV>
                      <wp:extent cx="0" cy="190500"/>
                      <wp:effectExtent l="0" t="0" r="38100" b="19050"/>
                      <wp:wrapNone/>
                      <wp:docPr id="1760775842" name="Straight Connector 5"/>
                      <wp:cNvGraphicFramePr/>
                      <a:graphic xmlns:a="http://schemas.openxmlformats.org/drawingml/2006/main">
                        <a:graphicData uri="http://schemas.microsoft.com/office/word/2010/wordprocessingShape">
                          <wps:wsp>
                            <wps:cNvCnPr/>
                            <wps:spPr>
                              <a:xfrm flipV="1">
                                <a:off x="0" y="0"/>
                                <a:ext cx="0" cy="190500"/>
                              </a:xfrm>
                              <a:prstGeom prst="line">
                                <a:avLst/>
                              </a:prstGeom>
                              <a:noFill/>
                              <a:ln w="19050" cap="flat" cmpd="sng" algn="ctr">
                                <a:solidFill>
                                  <a:srgbClr val="206C69"/>
                                </a:solidFill>
                                <a:prstDash val="solid"/>
                                <a:miter lim="800000"/>
                                <a:tailEnd w="lg" len="lg"/>
                              </a:ln>
                              <a:effectLst/>
                            </wps:spPr>
                            <wps:bodyPr/>
                          </wps:wsp>
                        </a:graphicData>
                      </a:graphic>
                    </wp:anchor>
                  </w:drawing>
                </mc:Choice>
                <mc:Fallback xmlns:arto="http://schemas.microsoft.com/office/word/2006/arto">
                  <w:pict>
                    <v:line w14:anchorId="058FDCDA" id="Straight Connector 5" o:spid="_x0000_s1026" style="position:absolute;flip:y;z-index:251663361;visibility:visible;mso-wrap-style:square;mso-wrap-distance-left:9pt;mso-wrap-distance-top:0;mso-wrap-distance-right:9pt;mso-wrap-distance-bottom:0;mso-position-horizontal:absolute;mso-position-horizontal-relative:text;mso-position-vertical:absolute;mso-position-vertical-relative:text" from="52.25pt,13.25pt" to="52.2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" strokecolor="#206c69" strokeweight="1.5pt">
                      <v:stroke endarrowwidth="wide" endarrowlength="long" joinstyle="miter"/>
                    </v:line>
                  </w:pict>
                </mc:Fallback>
              </mc:AlternateContent>
            </w:r>
          </w:p>
        </w:tc>
        <w:tc>
          <w:tcPr>
            <w:tcW w:w="1700" w:type="dxa"/>
            <w:tcBorders>
              <w:top w:val="nil"/>
              <w:left w:val="nil"/>
              <w:bottom w:val="nil"/>
              <w:right w:val="nil"/>
            </w:tcBorders>
          </w:tcPr>
          <w:p w14:paraId="463A6B78" w14:textId="77777777" w:rsidR="002307F0" w:rsidRPr="00D3638F" w:rsidRDefault="002307F0">
            <w:pPr>
              <w:jc w:val="center"/>
              <w:rPr>
                <w:rFonts w:eastAsia="Calibri"/>
              </w:rPr>
            </w:pPr>
            <w:r w:rsidRPr="00D3638F">
              <w:rPr>
                <w:rFonts w:eastAsia="Calibri"/>
                <w:noProof/>
              </w:rPr>
              <mc:AlternateContent>
                <mc:Choice Requires="wps">
                  <w:drawing>
                    <wp:anchor distT="0" distB="0" distL="114300" distR="114300" simplePos="0" relativeHeight="251658249" behindDoc="0" locked="0" layoutInCell="1" allowOverlap="1" wp14:anchorId="1CC13953" wp14:editId="3BC0E3DE">
                      <wp:simplePos x="0" y="0"/>
                      <wp:positionH relativeFrom="column">
                        <wp:posOffset>410210</wp:posOffset>
                      </wp:positionH>
                      <wp:positionV relativeFrom="page">
                        <wp:posOffset>4445</wp:posOffset>
                      </wp:positionV>
                      <wp:extent cx="0" cy="143510"/>
                      <wp:effectExtent l="76200" t="38100" r="57150" b="27940"/>
                      <wp:wrapNone/>
                      <wp:docPr id="15" name="Straight Arrow Connector 15"/>
                      <wp:cNvGraphicFramePr/>
                      <a:graphic xmlns:a="http://schemas.openxmlformats.org/drawingml/2006/main">
                        <a:graphicData uri="http://schemas.microsoft.com/office/word/2010/wordprocessingShape">
                          <wps:wsp>
                            <wps:cNvCnPr/>
                            <wps:spPr>
                              <a:xfrm flipV="1">
                                <a:off x="0" y="0"/>
                                <a:ext cx="0" cy="143510"/>
                              </a:xfrm>
                              <a:prstGeom prst="straightConnector1">
                                <a:avLst/>
                              </a:prstGeom>
                              <a:noFill/>
                              <a:ln w="19050" cap="flat" cmpd="sng" algn="ctr">
                                <a:solidFill>
                                  <a:srgbClr val="206C69"/>
                                </a:solidFill>
                                <a:prstDash val="solid"/>
                                <a:miter lim="800000"/>
                                <a:tailEnd type="triangle"/>
                              </a:ln>
                              <a:effectLst/>
                            </wps:spPr>
                            <wps:bodyPr/>
                          </wps:wsp>
                        </a:graphicData>
                      </a:graphic>
                      <wp14:sizeRelV relativeFrom="margin">
                        <wp14:pctHeight>0</wp14:pctHeight>
                      </wp14:sizeRelV>
                    </wp:anchor>
                  </w:drawing>
                </mc:Choice>
                <mc:Fallback xmlns:arto="http://schemas.microsoft.com/office/word/2006/arto">
                  <w:pict>
                    <v:shape w14:anchorId="635BDED3" id="Straight Arrow Connector 15" o:spid="_x0000_s1026" type="#_x0000_t32" style="position:absolute;margin-left:32.3pt;margin-top:.35pt;width:0;height:11.3pt;flip:y;z-index:251667457;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" strokecolor="#206c69" strokeweight="1.5pt">
                      <v:stroke endarrow="block" joinstyle="miter"/>
                      <w10:wrap anchory="page"/>
                    </v:shape>
                  </w:pict>
                </mc:Fallback>
              </mc:AlternateContent>
            </w:r>
            <w:r w:rsidRPr="00D3638F">
              <w:rPr>
                <w:rFonts w:eastAsia="Calibri"/>
                <w:noProof/>
              </w:rPr>
              <mc:AlternateContent>
                <mc:Choice Requires="wps">
                  <w:drawing>
                    <wp:anchor distT="0" distB="0" distL="114300" distR="114300" simplePos="0" relativeHeight="251658246" behindDoc="0" locked="0" layoutInCell="1" allowOverlap="1" wp14:anchorId="71F296C2" wp14:editId="028E8BE3">
                      <wp:simplePos x="0" y="0"/>
                      <wp:positionH relativeFrom="column">
                        <wp:posOffset>408872</wp:posOffset>
                      </wp:positionH>
                      <wp:positionV relativeFrom="page">
                        <wp:posOffset>147990</wp:posOffset>
                      </wp:positionV>
                      <wp:extent cx="0" cy="190500"/>
                      <wp:effectExtent l="0" t="0" r="38100" b="19050"/>
                      <wp:wrapNone/>
                      <wp:docPr id="6" name="Straight Connector 6"/>
                      <wp:cNvGraphicFramePr/>
                      <a:graphic xmlns:a="http://schemas.openxmlformats.org/drawingml/2006/main">
                        <a:graphicData uri="http://schemas.microsoft.com/office/word/2010/wordprocessingShape">
                          <wps:wsp>
                            <wps:cNvCnPr/>
                            <wps:spPr>
                              <a:xfrm flipV="1">
                                <a:off x="0" y="0"/>
                                <a:ext cx="0" cy="190500"/>
                              </a:xfrm>
                              <a:prstGeom prst="line">
                                <a:avLst/>
                              </a:prstGeom>
                              <a:noFill/>
                              <a:ln w="19050" cap="flat" cmpd="sng" algn="ctr">
                                <a:solidFill>
                                  <a:srgbClr val="206C69"/>
                                </a:solidFill>
                                <a:prstDash val="solid"/>
                                <a:miter lim="800000"/>
                                <a:tailEnd w="lg" len="lg"/>
                              </a:ln>
                              <a:effectLst/>
                            </wps:spPr>
                            <wps:bodyPr/>
                          </wps:wsp>
                        </a:graphicData>
                      </a:graphic>
                    </wp:anchor>
                  </w:drawing>
                </mc:Choice>
                <mc:Fallback xmlns:arto="http://schemas.microsoft.com/office/word/2006/arto">
                  <w:pict>
                    <v:line w14:anchorId="22C2BFD3" id="Straight Connector 6" o:spid="_x0000_s1026" style="position:absolute;flip:y;z-index:251664385;visibility:visible;mso-wrap-style:square;mso-wrap-distance-left:9pt;mso-wrap-distance-top:0;mso-wrap-distance-right:9pt;mso-wrap-distance-bottom:0;mso-position-horizontal:absolute;mso-position-horizontal-relative:text;mso-position-vertical:absolute;mso-position-vertical-relative:page" from="32.2pt,11.65pt" to="32.2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" strokecolor="#206c69" strokeweight="1.5pt">
                      <v:stroke endarrowwidth="wide" endarrowlength="long" joinstyle="miter"/>
                      <w10:wrap anchory="page"/>
                    </v:line>
                  </w:pict>
                </mc:Fallback>
              </mc:AlternateContent>
            </w:r>
          </w:p>
          <w:p w14:paraId="4A39B961" w14:textId="77777777" w:rsidR="002307F0" w:rsidRPr="00D3638F" w:rsidRDefault="002307F0">
            <w:pPr>
              <w:jc w:val="center"/>
              <w:rPr>
                <w:rFonts w:eastAsia="Calibri"/>
              </w:rPr>
            </w:pPr>
          </w:p>
        </w:tc>
        <w:tc>
          <w:tcPr>
            <w:tcW w:w="2172" w:type="dxa"/>
            <w:tcBorders>
              <w:top w:val="nil"/>
              <w:left w:val="nil"/>
              <w:bottom w:val="nil"/>
              <w:right w:val="single" w:sz="4" w:space="0" w:color="auto"/>
            </w:tcBorders>
          </w:tcPr>
          <w:p w14:paraId="23898F76" w14:textId="77777777" w:rsidR="002307F0" w:rsidRPr="00D3638F" w:rsidRDefault="002307F0">
            <w:pPr>
              <w:jc w:val="center"/>
              <w:rPr>
                <w:rFonts w:eastAsia="Calibri"/>
              </w:rPr>
            </w:pPr>
            <w:r w:rsidRPr="00D3638F">
              <w:rPr>
                <w:rFonts w:eastAsia="Calibri"/>
                <w:noProof/>
              </w:rPr>
              <mc:AlternateContent>
                <mc:Choice Requires="wps">
                  <w:drawing>
                    <wp:anchor distT="0" distB="0" distL="114300" distR="114300" simplePos="0" relativeHeight="251658250" behindDoc="0" locked="0" layoutInCell="1" allowOverlap="1" wp14:anchorId="31993D3C" wp14:editId="5ECF025C">
                      <wp:simplePos x="0" y="0"/>
                      <wp:positionH relativeFrom="column">
                        <wp:posOffset>648335</wp:posOffset>
                      </wp:positionH>
                      <wp:positionV relativeFrom="page">
                        <wp:posOffset>29845</wp:posOffset>
                      </wp:positionV>
                      <wp:extent cx="0" cy="143510"/>
                      <wp:effectExtent l="76200" t="38100" r="57150" b="27940"/>
                      <wp:wrapNone/>
                      <wp:docPr id="16" name="Straight Arrow Connector 16"/>
                      <wp:cNvGraphicFramePr/>
                      <a:graphic xmlns:a="http://schemas.openxmlformats.org/drawingml/2006/main">
                        <a:graphicData uri="http://schemas.microsoft.com/office/word/2010/wordprocessingShape">
                          <wps:wsp>
                            <wps:cNvCnPr/>
                            <wps:spPr>
                              <a:xfrm flipV="1">
                                <a:off x="0" y="0"/>
                                <a:ext cx="0" cy="143510"/>
                              </a:xfrm>
                              <a:prstGeom prst="straightConnector1">
                                <a:avLst/>
                              </a:prstGeom>
                              <a:noFill/>
                              <a:ln w="19050" cap="flat" cmpd="sng" algn="ctr">
                                <a:solidFill>
                                  <a:srgbClr val="206C69"/>
                                </a:solidFill>
                                <a:prstDash val="solid"/>
                                <a:miter lim="800000"/>
                                <a:tailEnd type="triangle"/>
                              </a:ln>
                              <a:effectLst/>
                            </wps:spPr>
                            <wps:bodyPr/>
                          </wps:wsp>
                        </a:graphicData>
                      </a:graphic>
                      <wp14:sizeRelV relativeFrom="margin">
                        <wp14:pctHeight>0</wp14:pctHeight>
                      </wp14:sizeRelV>
                    </wp:anchor>
                  </w:drawing>
                </mc:Choice>
                <mc:Fallback xmlns:arto="http://schemas.microsoft.com/office/word/2006/arto">
                  <w:pict>
                    <v:shape w14:anchorId="1C07B081" id="Straight Arrow Connector 16" o:spid="_x0000_s1026" type="#_x0000_t32" style="position:absolute;margin-left:51.05pt;margin-top:2.35pt;width:0;height:11.3pt;flip:y;z-index:25166848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" strokecolor="#206c69" strokeweight="1.5pt">
                      <v:stroke endarrow="block" joinstyle="miter"/>
                      <w10:wrap anchory="page"/>
                    </v:shape>
                  </w:pict>
                </mc:Fallback>
              </mc:AlternateContent>
            </w:r>
            <w:r w:rsidRPr="00D3638F">
              <w:rPr>
                <w:rFonts w:eastAsia="Calibri"/>
                <w:noProof/>
              </w:rPr>
              <mc:AlternateContent>
                <mc:Choice Requires="wps">
                  <w:drawing>
                    <wp:anchor distT="0" distB="0" distL="114300" distR="114300" simplePos="0" relativeHeight="251658247" behindDoc="0" locked="0" layoutInCell="1" allowOverlap="1" wp14:anchorId="469A72EA" wp14:editId="2E375FA3">
                      <wp:simplePos x="0" y="0"/>
                      <wp:positionH relativeFrom="column">
                        <wp:posOffset>648318</wp:posOffset>
                      </wp:positionH>
                      <wp:positionV relativeFrom="page">
                        <wp:posOffset>156210</wp:posOffset>
                      </wp:positionV>
                      <wp:extent cx="0" cy="190500"/>
                      <wp:effectExtent l="0" t="0" r="38100" b="19050"/>
                      <wp:wrapNone/>
                      <wp:docPr id="7" name="Straight Connector 7"/>
                      <wp:cNvGraphicFramePr/>
                      <a:graphic xmlns:a="http://schemas.openxmlformats.org/drawingml/2006/main">
                        <a:graphicData uri="http://schemas.microsoft.com/office/word/2010/wordprocessingShape">
                          <wps:wsp>
                            <wps:cNvCnPr/>
                            <wps:spPr>
                              <a:xfrm flipV="1">
                                <a:off x="0" y="0"/>
                                <a:ext cx="0" cy="190500"/>
                              </a:xfrm>
                              <a:prstGeom prst="line">
                                <a:avLst/>
                              </a:prstGeom>
                              <a:noFill/>
                              <a:ln w="19050" cap="flat" cmpd="sng" algn="ctr">
                                <a:solidFill>
                                  <a:srgbClr val="206C69"/>
                                </a:solidFill>
                                <a:prstDash val="solid"/>
                                <a:miter lim="800000"/>
                                <a:tailEnd w="lg" len="lg"/>
                              </a:ln>
                              <a:effectLst/>
                            </wps:spPr>
                            <wps:bodyPr/>
                          </wps:wsp>
                        </a:graphicData>
                      </a:graphic>
                    </wp:anchor>
                  </w:drawing>
                </mc:Choice>
                <mc:Fallback xmlns:arto="http://schemas.microsoft.com/office/word/2006/arto">
                  <w:pict>
                    <v:line w14:anchorId="733056C0" id="Straight Connector 7" o:spid="_x0000_s1026" style="position:absolute;flip:y;z-index:251665409;visibility:visible;mso-wrap-style:square;mso-wrap-distance-left:9pt;mso-wrap-distance-top:0;mso-wrap-distance-right:9pt;mso-wrap-distance-bottom:0;mso-position-horizontal:absolute;mso-position-horizontal-relative:text;mso-position-vertical:absolute;mso-position-vertical-relative:page" from="51.05pt,12.3pt" to="51.0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" strokecolor="#206c69" strokeweight="1.5pt">
                      <v:stroke endarrowwidth="wide" endarrowlength="long" joinstyle="miter"/>
                      <w10:wrap anchory="page"/>
                    </v:line>
                  </w:pict>
                </mc:Fallback>
              </mc:AlternateContent>
            </w:r>
          </w:p>
        </w:tc>
      </w:tr>
      <w:tr w:rsidR="002307F0" w:rsidRPr="001528CA" w14:paraId="5A4D5E51" w14:textId="77777777">
        <w:trPr>
          <w:trHeight w:val="1294"/>
        </w:trPr>
        <w:tc>
          <w:tcPr>
            <w:tcW w:w="2269" w:type="dxa"/>
            <w:vMerge w:val="restart"/>
            <w:tcBorders>
              <w:top w:val="nil"/>
              <w:left w:val="single" w:sz="4" w:space="0" w:color="auto"/>
              <w:right w:val="nil"/>
            </w:tcBorders>
            <w:shd w:val="clear" w:color="auto" w:fill="B9B9B9" w:themeFill="background2" w:themeFillShade="BF"/>
          </w:tcPr>
          <w:p w14:paraId="236E2727" w14:textId="77777777" w:rsidR="002307F0" w:rsidRPr="00D3638F" w:rsidRDefault="002307F0">
            <w:pPr>
              <w:jc w:val="center"/>
              <w:rPr>
                <w:rFonts w:eastAsia="Calibri"/>
                <w:b/>
                <w:bCs/>
              </w:rPr>
            </w:pPr>
          </w:p>
          <w:p w14:paraId="53E0CCD2" w14:textId="77777777" w:rsidR="002307F0" w:rsidRPr="00D3638F" w:rsidRDefault="002307F0">
            <w:pPr>
              <w:jc w:val="center"/>
              <w:rPr>
                <w:rFonts w:eastAsia="Calibri"/>
                <w:b/>
                <w:bCs/>
              </w:rPr>
            </w:pPr>
          </w:p>
          <w:p w14:paraId="721E8354" w14:textId="77777777" w:rsidR="002307F0" w:rsidRPr="00D3638F" w:rsidRDefault="002307F0">
            <w:pPr>
              <w:jc w:val="center"/>
              <w:rPr>
                <w:rFonts w:eastAsia="Calibri"/>
                <w:b/>
                <w:bCs/>
              </w:rPr>
            </w:pPr>
          </w:p>
          <w:p w14:paraId="17A13510" w14:textId="77777777" w:rsidR="002307F0" w:rsidRPr="00D3638F" w:rsidRDefault="002307F0">
            <w:pPr>
              <w:spacing w:before="40" w:after="40"/>
              <w:jc w:val="both"/>
              <w:rPr>
                <w:rFonts w:eastAsia="Calibri"/>
                <w:b/>
                <w:bCs/>
              </w:rPr>
            </w:pPr>
            <w:proofErr w:type="spellStart"/>
            <w:r w:rsidRPr="00D3638F">
              <w:rPr>
                <w:rFonts w:eastAsia="Times New Roman"/>
                <w:smallCaps/>
                <w:spacing w:val="5"/>
                <w:sz w:val="30"/>
                <w:szCs w:val="30"/>
              </w:rPr>
              <w:t>Organisering</w:t>
            </w:r>
            <w:proofErr w:type="spellEnd"/>
            <w:r w:rsidRPr="00D3638F">
              <w:rPr>
                <w:rFonts w:eastAsia="Times New Roman"/>
                <w:smallCaps/>
                <w:spacing w:val="5"/>
                <w:sz w:val="30"/>
                <w:szCs w:val="30"/>
              </w:rPr>
              <w:t xml:space="preserve"> </w:t>
            </w:r>
            <w:proofErr w:type="spellStart"/>
            <w:r w:rsidRPr="00D3638F">
              <w:rPr>
                <w:rFonts w:eastAsia="Times New Roman"/>
                <w:smallCaps/>
                <w:spacing w:val="5"/>
                <w:sz w:val="30"/>
                <w:szCs w:val="30"/>
              </w:rPr>
              <w:t>af</w:t>
            </w:r>
            <w:proofErr w:type="spellEnd"/>
            <w:r w:rsidRPr="00D3638F">
              <w:rPr>
                <w:rFonts w:eastAsia="Times New Roman"/>
                <w:smallCaps/>
                <w:spacing w:val="5"/>
                <w:sz w:val="30"/>
                <w:szCs w:val="30"/>
              </w:rPr>
              <w:t xml:space="preserve"> </w:t>
            </w:r>
            <w:proofErr w:type="spellStart"/>
            <w:r w:rsidRPr="00D3638F">
              <w:rPr>
                <w:rFonts w:eastAsia="Times New Roman"/>
                <w:smallCaps/>
                <w:spacing w:val="5"/>
                <w:sz w:val="30"/>
                <w:szCs w:val="30"/>
              </w:rPr>
              <w:t>medlemsydelser</w:t>
            </w:r>
            <w:proofErr w:type="spellEnd"/>
          </w:p>
        </w:tc>
        <w:tc>
          <w:tcPr>
            <w:tcW w:w="1838" w:type="dxa"/>
            <w:tcBorders>
              <w:top w:val="nil"/>
              <w:left w:val="nil"/>
              <w:bottom w:val="nil"/>
              <w:right w:val="nil"/>
            </w:tcBorders>
            <w:shd w:val="clear" w:color="auto" w:fill="B9B9B9" w:themeFill="background2" w:themeFillShade="BF"/>
          </w:tcPr>
          <w:p w14:paraId="1E7D70EB" w14:textId="77777777" w:rsidR="002307F0" w:rsidRPr="00D3638F" w:rsidRDefault="002307F0">
            <w:pPr>
              <w:jc w:val="center"/>
              <w:rPr>
                <w:rFonts w:eastAsia="Calibri"/>
                <w:i/>
                <w:iCs/>
              </w:rPr>
            </w:pPr>
            <w:r w:rsidRPr="00D3638F">
              <w:rPr>
                <w:rFonts w:eastAsia="Calibri"/>
                <w:i/>
                <w:iCs/>
              </w:rPr>
              <w:t>KUG</w:t>
            </w:r>
          </w:p>
          <w:p w14:paraId="4D61B37F" w14:textId="77777777" w:rsidR="002307F0" w:rsidRPr="00D3638F" w:rsidRDefault="002307F0">
            <w:pPr>
              <w:jc w:val="center"/>
              <w:rPr>
                <w:rFonts w:eastAsia="Calibri"/>
                <w:i/>
                <w:iCs/>
              </w:rPr>
            </w:pPr>
            <w:proofErr w:type="spellStart"/>
            <w:r w:rsidRPr="00D3638F">
              <w:rPr>
                <w:rFonts w:eastAsia="Calibri"/>
                <w:i/>
                <w:iCs/>
              </w:rPr>
              <w:t>Rådgivning</w:t>
            </w:r>
            <w:proofErr w:type="spellEnd"/>
            <w:r w:rsidRPr="00D3638F">
              <w:rPr>
                <w:rFonts w:eastAsia="Calibri"/>
                <w:i/>
                <w:iCs/>
              </w:rPr>
              <w:t xml:space="preserve"> </w:t>
            </w:r>
          </w:p>
          <w:p w14:paraId="382FFDF5" w14:textId="77777777" w:rsidR="002307F0" w:rsidRDefault="002307F0">
            <w:pPr>
              <w:jc w:val="center"/>
              <w:rPr>
                <w:rFonts w:eastAsia="Calibri"/>
                <w:i/>
                <w:iCs/>
              </w:rPr>
            </w:pPr>
            <w:proofErr w:type="spellStart"/>
            <w:r w:rsidRPr="00D3638F">
              <w:rPr>
                <w:rFonts w:eastAsia="Calibri"/>
                <w:i/>
                <w:iCs/>
              </w:rPr>
              <w:t>R</w:t>
            </w:r>
            <w:r>
              <w:rPr>
                <w:rFonts w:eastAsia="Calibri"/>
                <w:i/>
                <w:iCs/>
              </w:rPr>
              <w:t>esMob</w:t>
            </w:r>
            <w:proofErr w:type="spellEnd"/>
          </w:p>
          <w:p w14:paraId="242E6C48" w14:textId="77777777" w:rsidR="002307F0" w:rsidRPr="00D3638F" w:rsidRDefault="002307F0">
            <w:pPr>
              <w:jc w:val="center"/>
              <w:rPr>
                <w:rFonts w:eastAsia="Calibri"/>
                <w:i/>
                <w:iCs/>
              </w:rPr>
            </w:pPr>
            <w:r>
              <w:rPr>
                <w:rFonts w:eastAsia="Calibri"/>
                <w:i/>
                <w:iCs/>
              </w:rPr>
              <w:t>Klima</w:t>
            </w:r>
          </w:p>
        </w:tc>
        <w:tc>
          <w:tcPr>
            <w:tcW w:w="2490" w:type="dxa"/>
            <w:tcBorders>
              <w:top w:val="nil"/>
              <w:left w:val="nil"/>
              <w:bottom w:val="nil"/>
              <w:right w:val="nil"/>
            </w:tcBorders>
            <w:shd w:val="clear" w:color="auto" w:fill="B9B9B9" w:themeFill="background2" w:themeFillShade="BF"/>
          </w:tcPr>
          <w:p w14:paraId="23FCDC8D" w14:textId="77777777" w:rsidR="002307F0" w:rsidRPr="008E0FC6" w:rsidRDefault="002307F0">
            <w:pPr>
              <w:jc w:val="center"/>
              <w:rPr>
                <w:rFonts w:eastAsia="Calibri"/>
                <w:i/>
                <w:iCs/>
                <w:lang w:val="da-DK"/>
              </w:rPr>
            </w:pPr>
            <w:r w:rsidRPr="008E0FC6">
              <w:rPr>
                <w:rFonts w:eastAsia="Calibri"/>
                <w:i/>
                <w:iCs/>
                <w:lang w:val="da-DK"/>
              </w:rPr>
              <w:t>Puljeforvaltning</w:t>
            </w:r>
          </w:p>
          <w:p w14:paraId="36A5D142" w14:textId="77777777" w:rsidR="002307F0" w:rsidRPr="008E0FC6" w:rsidRDefault="002307F0">
            <w:pPr>
              <w:jc w:val="center"/>
              <w:rPr>
                <w:rFonts w:eastAsia="Calibri"/>
                <w:i/>
                <w:iCs/>
                <w:lang w:val="da-DK"/>
              </w:rPr>
            </w:pPr>
            <w:r w:rsidRPr="008E0FC6">
              <w:rPr>
                <w:rFonts w:eastAsia="Calibri"/>
                <w:i/>
                <w:iCs/>
                <w:lang w:val="da-DK"/>
              </w:rPr>
              <w:t>CSP (CIVIMUS&amp; Program), Naboskab, DERF, Vores CISU</w:t>
            </w:r>
          </w:p>
        </w:tc>
        <w:tc>
          <w:tcPr>
            <w:tcW w:w="1700" w:type="dxa"/>
            <w:tcBorders>
              <w:top w:val="nil"/>
              <w:left w:val="nil"/>
              <w:bottom w:val="nil"/>
              <w:right w:val="nil"/>
            </w:tcBorders>
            <w:shd w:val="clear" w:color="auto" w:fill="B9B9B9" w:themeFill="background2" w:themeFillShade="BF"/>
          </w:tcPr>
          <w:p w14:paraId="1259A81F" w14:textId="77777777" w:rsidR="002307F0" w:rsidRPr="008E0FC6" w:rsidRDefault="002307F0">
            <w:pPr>
              <w:jc w:val="center"/>
              <w:rPr>
                <w:rFonts w:eastAsia="Calibri"/>
                <w:i/>
                <w:iCs/>
                <w:lang w:val="da-DK"/>
              </w:rPr>
            </w:pPr>
            <w:r w:rsidRPr="008E0FC6">
              <w:rPr>
                <w:rFonts w:eastAsia="Calibri"/>
                <w:i/>
                <w:iCs/>
                <w:lang w:val="da-DK"/>
              </w:rPr>
              <w:t xml:space="preserve">Oplysning, OpEn, EU </w:t>
            </w:r>
            <w:proofErr w:type="gramStart"/>
            <w:r w:rsidRPr="008E0FC6">
              <w:rPr>
                <w:rFonts w:eastAsia="Calibri"/>
                <w:i/>
                <w:iCs/>
                <w:lang w:val="da-DK"/>
              </w:rPr>
              <w:t>DEAR puljer</w:t>
            </w:r>
            <w:proofErr w:type="gramEnd"/>
          </w:p>
          <w:p w14:paraId="14936A42" w14:textId="77777777" w:rsidR="002307F0" w:rsidRPr="008E0FC6" w:rsidRDefault="002307F0">
            <w:pPr>
              <w:jc w:val="center"/>
              <w:rPr>
                <w:rFonts w:eastAsia="Calibri"/>
                <w:i/>
                <w:iCs/>
                <w:lang w:val="da-DK"/>
              </w:rPr>
            </w:pPr>
            <w:r w:rsidRPr="008E0FC6">
              <w:rPr>
                <w:rFonts w:eastAsia="Calibri"/>
                <w:i/>
                <w:iCs/>
                <w:lang w:val="da-DK"/>
              </w:rPr>
              <w:t>OK-gruppe</w:t>
            </w:r>
          </w:p>
        </w:tc>
        <w:tc>
          <w:tcPr>
            <w:tcW w:w="2172" w:type="dxa"/>
            <w:tcBorders>
              <w:top w:val="nil"/>
              <w:left w:val="nil"/>
              <w:bottom w:val="nil"/>
              <w:right w:val="single" w:sz="4" w:space="0" w:color="auto"/>
            </w:tcBorders>
            <w:shd w:val="clear" w:color="auto" w:fill="B9B9B9" w:themeFill="background2" w:themeFillShade="BF"/>
          </w:tcPr>
          <w:p w14:paraId="766013E8" w14:textId="77777777" w:rsidR="002307F0" w:rsidRPr="008E0FC6" w:rsidRDefault="002307F0">
            <w:pPr>
              <w:jc w:val="center"/>
              <w:rPr>
                <w:rFonts w:eastAsia="Calibri"/>
                <w:i/>
                <w:iCs/>
                <w:lang w:val="da-DK"/>
              </w:rPr>
            </w:pPr>
            <w:r w:rsidRPr="008E0FC6">
              <w:rPr>
                <w:rFonts w:eastAsia="Calibri"/>
                <w:i/>
                <w:iCs/>
                <w:lang w:val="da-DK"/>
              </w:rPr>
              <w:t xml:space="preserve">Global </w:t>
            </w:r>
            <w:proofErr w:type="spellStart"/>
            <w:r w:rsidRPr="008E0FC6">
              <w:rPr>
                <w:rFonts w:eastAsia="Calibri"/>
                <w:i/>
                <w:iCs/>
                <w:lang w:val="da-DK"/>
              </w:rPr>
              <w:t>Outreach</w:t>
            </w:r>
            <w:proofErr w:type="spellEnd"/>
          </w:p>
          <w:p w14:paraId="5EE89262" w14:textId="77777777" w:rsidR="002307F0" w:rsidRPr="008E0FC6" w:rsidRDefault="002307F0">
            <w:pPr>
              <w:jc w:val="center"/>
              <w:rPr>
                <w:rFonts w:eastAsia="Calibri"/>
                <w:i/>
                <w:iCs/>
                <w:lang w:val="da-DK"/>
              </w:rPr>
            </w:pPr>
            <w:r w:rsidRPr="008E0FC6">
              <w:rPr>
                <w:rFonts w:eastAsia="Calibri"/>
                <w:i/>
                <w:iCs/>
                <w:lang w:val="da-DK"/>
              </w:rPr>
              <w:t xml:space="preserve">Analyse og </w:t>
            </w:r>
          </w:p>
          <w:p w14:paraId="1B44910C" w14:textId="77777777" w:rsidR="002307F0" w:rsidRPr="008E0FC6" w:rsidRDefault="002307F0">
            <w:pPr>
              <w:jc w:val="center"/>
              <w:rPr>
                <w:rFonts w:eastAsia="Calibri"/>
                <w:i/>
                <w:iCs/>
                <w:lang w:val="da-DK"/>
              </w:rPr>
            </w:pPr>
            <w:r w:rsidRPr="008E0FC6">
              <w:rPr>
                <w:rFonts w:eastAsia="Calibri"/>
                <w:i/>
                <w:iCs/>
                <w:lang w:val="da-DK"/>
              </w:rPr>
              <w:t>Vidensdeling</w:t>
            </w:r>
          </w:p>
          <w:p w14:paraId="307D2BDD" w14:textId="77777777" w:rsidR="002307F0" w:rsidRPr="008E0FC6" w:rsidRDefault="002307F0">
            <w:pPr>
              <w:jc w:val="center"/>
              <w:rPr>
                <w:rFonts w:eastAsia="Calibri"/>
                <w:i/>
                <w:iCs/>
                <w:lang w:val="da-DK"/>
              </w:rPr>
            </w:pPr>
            <w:proofErr w:type="spellStart"/>
            <w:r w:rsidRPr="008E0FC6">
              <w:rPr>
                <w:rFonts w:eastAsia="Calibri"/>
                <w:i/>
                <w:iCs/>
                <w:lang w:val="da-DK"/>
              </w:rPr>
              <w:t>MogEns</w:t>
            </w:r>
            <w:proofErr w:type="spellEnd"/>
          </w:p>
          <w:p w14:paraId="4D088118" w14:textId="77777777" w:rsidR="002307F0" w:rsidRPr="008E0FC6" w:rsidRDefault="002307F0">
            <w:pPr>
              <w:rPr>
                <w:rFonts w:eastAsia="Calibri"/>
                <w:i/>
                <w:iCs/>
                <w:lang w:val="da-DK"/>
              </w:rPr>
            </w:pPr>
          </w:p>
        </w:tc>
      </w:tr>
      <w:tr w:rsidR="002307F0" w:rsidRPr="009644A9" w14:paraId="1497ACF5" w14:textId="77777777">
        <w:trPr>
          <w:trHeight w:val="1616"/>
        </w:trPr>
        <w:tc>
          <w:tcPr>
            <w:tcW w:w="2269" w:type="dxa"/>
            <w:vMerge/>
          </w:tcPr>
          <w:p w14:paraId="65283924" w14:textId="77777777" w:rsidR="002307F0" w:rsidRPr="008E0FC6" w:rsidRDefault="002307F0">
            <w:pPr>
              <w:jc w:val="center"/>
              <w:rPr>
                <w:rFonts w:eastAsia="Calibri"/>
                <w:b/>
                <w:bCs/>
                <w:lang w:val="da-DK"/>
              </w:rPr>
            </w:pPr>
          </w:p>
        </w:tc>
        <w:tc>
          <w:tcPr>
            <w:tcW w:w="1838" w:type="dxa"/>
            <w:tcBorders>
              <w:top w:val="nil"/>
              <w:left w:val="nil"/>
              <w:bottom w:val="nil"/>
              <w:right w:val="nil"/>
            </w:tcBorders>
            <w:shd w:val="clear" w:color="auto" w:fill="B9B9B9" w:themeFill="background2" w:themeFillShade="BF"/>
          </w:tcPr>
          <w:p w14:paraId="5325139C" w14:textId="77777777" w:rsidR="002307F0" w:rsidRPr="00BB421D" w:rsidRDefault="002307F0">
            <w:pPr>
              <w:jc w:val="center"/>
              <w:rPr>
                <w:rFonts w:eastAsia="Calibri"/>
                <w:b/>
                <w:bCs/>
                <w:sz w:val="26"/>
                <w:szCs w:val="26"/>
                <w:lang w:val="da-DK"/>
              </w:rPr>
            </w:pPr>
            <w:r w:rsidRPr="00BB421D">
              <w:rPr>
                <w:rFonts w:eastAsia="Calibri"/>
                <w:b/>
                <w:bCs/>
                <w:sz w:val="26"/>
                <w:szCs w:val="26"/>
                <w:lang w:val="da-DK"/>
              </w:rPr>
              <w:t>FORSTÆRKE</w:t>
            </w:r>
          </w:p>
          <w:p w14:paraId="506E3956" w14:textId="77777777" w:rsidR="002307F0" w:rsidRPr="00BB421D" w:rsidRDefault="002307F0">
            <w:pPr>
              <w:spacing w:after="60"/>
              <w:jc w:val="center"/>
              <w:rPr>
                <w:rFonts w:eastAsia="Calibri"/>
                <w:b/>
                <w:bCs/>
                <w:lang w:val="da-DK"/>
              </w:rPr>
            </w:pPr>
            <w:r w:rsidRPr="00BB421D">
              <w:rPr>
                <w:rFonts w:eastAsia="Calibri"/>
                <w:b/>
                <w:bCs/>
                <w:lang w:val="da-DK"/>
              </w:rPr>
              <w:t>Civilsamfunds-styrkelse</w:t>
            </w:r>
          </w:p>
          <w:p w14:paraId="2F9A8723" w14:textId="77777777" w:rsidR="002307F0" w:rsidRPr="00BB421D" w:rsidRDefault="002307F0">
            <w:pPr>
              <w:spacing w:before="60"/>
              <w:jc w:val="center"/>
              <w:rPr>
                <w:rFonts w:eastAsia="Calibri"/>
                <w:b/>
                <w:bCs/>
                <w:color w:val="4472C4"/>
                <w:lang w:val="da-DK"/>
                <w14:textFill>
                  <w14:solidFill>
                    <w14:srgbClr w14:val="4472C4">
                      <w14:lumMod w14:val="75000"/>
                    </w14:srgbClr>
                  </w14:solidFill>
                </w14:textFill>
              </w:rPr>
            </w:pPr>
            <w:r w:rsidRPr="00BB421D">
              <w:rPr>
                <w:rFonts w:eastAsia="Calibri"/>
                <w:b/>
                <w:color w:val="00B050"/>
                <w:lang w:val="da-DK"/>
              </w:rPr>
              <w:t>NHO</w:t>
            </w:r>
          </w:p>
        </w:tc>
        <w:tc>
          <w:tcPr>
            <w:tcW w:w="2490" w:type="dxa"/>
            <w:tcBorders>
              <w:top w:val="nil"/>
              <w:left w:val="nil"/>
              <w:bottom w:val="nil"/>
              <w:right w:val="nil"/>
            </w:tcBorders>
            <w:shd w:val="clear" w:color="auto" w:fill="B9B9B9" w:themeFill="background2" w:themeFillShade="BF"/>
          </w:tcPr>
          <w:p w14:paraId="563F1CF6" w14:textId="77777777" w:rsidR="002307F0" w:rsidRPr="008E0FC6" w:rsidRDefault="002307F0">
            <w:pPr>
              <w:jc w:val="center"/>
              <w:rPr>
                <w:rFonts w:eastAsia="Calibri"/>
                <w:b/>
                <w:bCs/>
                <w:sz w:val="26"/>
                <w:szCs w:val="26"/>
                <w:lang w:val="da-DK"/>
              </w:rPr>
            </w:pPr>
            <w:r w:rsidRPr="008E0FC6">
              <w:rPr>
                <w:rFonts w:eastAsia="Calibri"/>
                <w:b/>
                <w:bCs/>
                <w:sz w:val="26"/>
                <w:szCs w:val="26"/>
                <w:lang w:val="da-DK"/>
              </w:rPr>
              <w:t>FORVALTE</w:t>
            </w:r>
          </w:p>
          <w:p w14:paraId="4E46DBA3" w14:textId="77777777" w:rsidR="002307F0" w:rsidRPr="008E0FC6" w:rsidRDefault="002307F0">
            <w:pPr>
              <w:jc w:val="center"/>
              <w:rPr>
                <w:rFonts w:eastAsia="Calibri"/>
                <w:b/>
                <w:bCs/>
                <w:lang w:val="da-DK"/>
              </w:rPr>
            </w:pPr>
            <w:r w:rsidRPr="008E0FC6">
              <w:rPr>
                <w:rFonts w:eastAsia="Calibri"/>
                <w:b/>
                <w:bCs/>
                <w:lang w:val="da-DK"/>
              </w:rPr>
              <w:t xml:space="preserve">Bred vifte af </w:t>
            </w:r>
          </w:p>
          <w:p w14:paraId="0F64E6FE" w14:textId="77777777" w:rsidR="002307F0" w:rsidRPr="008E0FC6" w:rsidRDefault="002307F0">
            <w:pPr>
              <w:spacing w:after="60"/>
              <w:jc w:val="center"/>
              <w:rPr>
                <w:rFonts w:eastAsia="Calibri"/>
                <w:b/>
                <w:bCs/>
                <w:lang w:val="da-DK"/>
              </w:rPr>
            </w:pPr>
            <w:r w:rsidRPr="008E0FC6">
              <w:rPr>
                <w:rFonts w:eastAsia="Calibri"/>
                <w:b/>
                <w:bCs/>
                <w:lang w:val="da-DK"/>
              </w:rPr>
              <w:t>støttemuligheder</w:t>
            </w:r>
          </w:p>
          <w:p w14:paraId="2CFE4B88" w14:textId="77777777" w:rsidR="002307F0" w:rsidRPr="00BB421D" w:rsidRDefault="002307F0">
            <w:pPr>
              <w:spacing w:before="60" w:after="240"/>
              <w:jc w:val="center"/>
              <w:rPr>
                <w:rFonts w:eastAsia="Calibri"/>
                <w:b/>
                <w:bCs/>
                <w:color w:val="4472C4"/>
                <w:lang w:val="da-DK"/>
                <w14:textFill>
                  <w14:solidFill>
                    <w14:srgbClr w14:val="4472C4">
                      <w14:lumMod w14:val="75000"/>
                    </w14:srgbClr>
                  </w14:solidFill>
                </w14:textFill>
              </w:rPr>
            </w:pPr>
            <w:r w:rsidRPr="00BB421D">
              <w:rPr>
                <w:rFonts w:eastAsia="Calibri"/>
                <w:b/>
                <w:color w:val="00B050"/>
                <w:lang w:val="da-DK"/>
              </w:rPr>
              <w:t>WR</w:t>
            </w:r>
          </w:p>
        </w:tc>
        <w:tc>
          <w:tcPr>
            <w:tcW w:w="1700" w:type="dxa"/>
            <w:tcBorders>
              <w:top w:val="nil"/>
              <w:left w:val="nil"/>
              <w:bottom w:val="nil"/>
              <w:right w:val="nil"/>
            </w:tcBorders>
            <w:shd w:val="clear" w:color="auto" w:fill="B9B9B9" w:themeFill="background2" w:themeFillShade="BF"/>
          </w:tcPr>
          <w:p w14:paraId="32A46F28" w14:textId="77777777" w:rsidR="002307F0" w:rsidRPr="008E0FC6" w:rsidRDefault="002307F0">
            <w:pPr>
              <w:jc w:val="center"/>
              <w:rPr>
                <w:rFonts w:eastAsia="Calibri"/>
                <w:b/>
                <w:bCs/>
                <w:sz w:val="26"/>
                <w:szCs w:val="26"/>
                <w:lang w:val="da-DK"/>
              </w:rPr>
            </w:pPr>
            <w:r w:rsidRPr="008E0FC6">
              <w:rPr>
                <w:rFonts w:eastAsia="Calibri"/>
                <w:b/>
                <w:bCs/>
                <w:sz w:val="26"/>
                <w:szCs w:val="26"/>
                <w:lang w:val="da-DK"/>
              </w:rPr>
              <w:t>FORMIDLE</w:t>
            </w:r>
          </w:p>
          <w:p w14:paraId="694927B2" w14:textId="77777777" w:rsidR="002307F0" w:rsidRPr="008E0FC6" w:rsidRDefault="002307F0">
            <w:pPr>
              <w:spacing w:after="60"/>
              <w:jc w:val="center"/>
              <w:rPr>
                <w:rFonts w:eastAsia="Calibri"/>
                <w:b/>
                <w:bCs/>
                <w:lang w:val="da-DK"/>
              </w:rPr>
            </w:pPr>
            <w:r w:rsidRPr="008E0FC6">
              <w:rPr>
                <w:rFonts w:eastAsia="Calibri"/>
                <w:b/>
                <w:bCs/>
                <w:lang w:val="da-DK"/>
              </w:rPr>
              <w:t>Oplysning &amp; Engagement</w:t>
            </w:r>
          </w:p>
          <w:p w14:paraId="3684D385" w14:textId="77777777" w:rsidR="002307F0" w:rsidRPr="00D3638F" w:rsidRDefault="002307F0">
            <w:pPr>
              <w:spacing w:before="60" w:after="240"/>
              <w:jc w:val="center"/>
              <w:rPr>
                <w:rFonts w:eastAsia="Calibri"/>
              </w:rPr>
            </w:pPr>
            <w:r w:rsidRPr="009D5C19">
              <w:rPr>
                <w:rFonts w:eastAsia="Calibri"/>
                <w:b/>
                <w:color w:val="00B050"/>
              </w:rPr>
              <w:t>JB</w:t>
            </w:r>
          </w:p>
        </w:tc>
        <w:tc>
          <w:tcPr>
            <w:tcW w:w="2172" w:type="dxa"/>
            <w:tcBorders>
              <w:top w:val="nil"/>
              <w:left w:val="nil"/>
              <w:bottom w:val="nil"/>
              <w:right w:val="single" w:sz="4" w:space="0" w:color="auto"/>
            </w:tcBorders>
            <w:shd w:val="clear" w:color="auto" w:fill="B9B9B9" w:themeFill="background2" w:themeFillShade="BF"/>
          </w:tcPr>
          <w:p w14:paraId="20B378D3" w14:textId="77777777" w:rsidR="002307F0" w:rsidRPr="008E0FC6" w:rsidRDefault="002307F0">
            <w:pPr>
              <w:jc w:val="center"/>
              <w:rPr>
                <w:rFonts w:eastAsia="Calibri"/>
                <w:b/>
                <w:bCs/>
                <w:sz w:val="26"/>
                <w:szCs w:val="26"/>
                <w:lang w:val="da-DK"/>
              </w:rPr>
            </w:pPr>
            <w:r w:rsidRPr="008E0FC6">
              <w:rPr>
                <w:rFonts w:eastAsia="Calibri"/>
                <w:b/>
                <w:bCs/>
                <w:sz w:val="26"/>
                <w:szCs w:val="26"/>
                <w:lang w:val="da-DK"/>
              </w:rPr>
              <w:t>FORBINDE</w:t>
            </w:r>
          </w:p>
          <w:p w14:paraId="202EF286" w14:textId="77777777" w:rsidR="002307F0" w:rsidRPr="008E0FC6" w:rsidRDefault="002307F0">
            <w:pPr>
              <w:spacing w:after="60"/>
              <w:jc w:val="center"/>
              <w:rPr>
                <w:rFonts w:eastAsia="Calibri"/>
                <w:b/>
                <w:bCs/>
                <w:lang w:val="da-DK"/>
              </w:rPr>
            </w:pPr>
            <w:r w:rsidRPr="008E0FC6">
              <w:rPr>
                <w:rFonts w:eastAsia="Calibri"/>
                <w:b/>
                <w:bCs/>
                <w:lang w:val="da-DK"/>
              </w:rPr>
              <w:t>Videns-</w:t>
            </w:r>
          </w:p>
          <w:p w14:paraId="441AB72D" w14:textId="77777777" w:rsidR="002307F0" w:rsidRPr="008E0FC6" w:rsidRDefault="002307F0">
            <w:pPr>
              <w:spacing w:after="60"/>
              <w:jc w:val="center"/>
              <w:rPr>
                <w:rFonts w:eastAsia="Calibri"/>
                <w:b/>
                <w:bCs/>
                <w:lang w:val="da-DK"/>
              </w:rPr>
            </w:pPr>
            <w:r w:rsidRPr="008E0FC6">
              <w:rPr>
                <w:rFonts w:eastAsia="Calibri"/>
                <w:b/>
                <w:bCs/>
                <w:lang w:val="da-DK"/>
              </w:rPr>
              <w:t>brobygning</w:t>
            </w:r>
          </w:p>
          <w:p w14:paraId="4FF2118A" w14:textId="77777777" w:rsidR="002307F0" w:rsidRPr="00D3638F" w:rsidRDefault="002307F0">
            <w:pPr>
              <w:spacing w:before="60"/>
              <w:jc w:val="center"/>
              <w:rPr>
                <w:rFonts w:eastAsia="Calibri"/>
                <w:b/>
                <w:bCs/>
              </w:rPr>
            </w:pPr>
            <w:r w:rsidRPr="009D5C19">
              <w:rPr>
                <w:rFonts w:eastAsia="Calibri"/>
                <w:b/>
                <w:color w:val="00B050"/>
              </w:rPr>
              <w:t>NHO</w:t>
            </w:r>
          </w:p>
        </w:tc>
      </w:tr>
      <w:tr w:rsidR="002307F0" w:rsidRPr="008E0FC6" w14:paraId="28653881" w14:textId="77777777">
        <w:trPr>
          <w:trHeight w:val="1645"/>
        </w:trPr>
        <w:tc>
          <w:tcPr>
            <w:tcW w:w="2269" w:type="dxa"/>
            <w:tcBorders>
              <w:top w:val="nil"/>
              <w:left w:val="single" w:sz="4" w:space="0" w:color="auto"/>
              <w:bottom w:val="single" w:sz="4" w:space="0" w:color="auto"/>
              <w:right w:val="nil"/>
            </w:tcBorders>
            <w:shd w:val="clear" w:color="auto" w:fill="DBE2AA"/>
          </w:tcPr>
          <w:p w14:paraId="19D2F3F8" w14:textId="77777777" w:rsidR="002307F0" w:rsidRPr="008E0FC6" w:rsidRDefault="002307F0">
            <w:pPr>
              <w:spacing w:before="240" w:after="40"/>
              <w:jc w:val="center"/>
              <w:rPr>
                <w:rFonts w:eastAsia="Calibri"/>
                <w:b/>
                <w:bCs/>
                <w:lang w:val="da-DK"/>
              </w:rPr>
            </w:pPr>
            <w:r w:rsidRPr="008E0FC6">
              <w:rPr>
                <w:rFonts w:eastAsia="Times New Roman"/>
                <w:smallCaps/>
                <w:spacing w:val="5"/>
                <w:sz w:val="30"/>
                <w:szCs w:val="30"/>
                <w:lang w:val="da-DK"/>
              </w:rPr>
              <w:t>Organisering af forening og sekretariat</w:t>
            </w:r>
          </w:p>
        </w:tc>
        <w:tc>
          <w:tcPr>
            <w:tcW w:w="8200" w:type="dxa"/>
            <w:gridSpan w:val="4"/>
            <w:tcBorders>
              <w:top w:val="nil"/>
              <w:left w:val="nil"/>
              <w:right w:val="single" w:sz="4" w:space="0" w:color="auto"/>
            </w:tcBorders>
            <w:shd w:val="clear" w:color="auto" w:fill="DBE2AA"/>
          </w:tcPr>
          <w:p w14:paraId="4CE63714" w14:textId="77777777" w:rsidR="002307F0" w:rsidRDefault="002307F0">
            <w:pPr>
              <w:spacing w:before="60"/>
              <w:jc w:val="center"/>
              <w:rPr>
                <w:rFonts w:eastAsia="Calibri"/>
                <w:i/>
                <w:iCs/>
                <w:lang w:val="da-DK"/>
              </w:rPr>
            </w:pPr>
            <w:r w:rsidRPr="008E0FC6">
              <w:rPr>
                <w:rFonts w:eastAsia="Calibri"/>
                <w:i/>
                <w:iCs/>
                <w:lang w:val="da-DK"/>
              </w:rPr>
              <w:t xml:space="preserve">POL, Bestyrelse, </w:t>
            </w:r>
            <w:proofErr w:type="spellStart"/>
            <w:r w:rsidRPr="008E0FC6">
              <w:rPr>
                <w:rFonts w:eastAsia="Calibri"/>
                <w:i/>
                <w:iCs/>
                <w:lang w:val="da-DK"/>
              </w:rPr>
              <w:t>Forening&amp;Ledelse</w:t>
            </w:r>
            <w:proofErr w:type="spellEnd"/>
            <w:r w:rsidRPr="008E0FC6">
              <w:rPr>
                <w:rFonts w:eastAsia="Calibri"/>
                <w:i/>
                <w:iCs/>
                <w:lang w:val="da-DK"/>
              </w:rPr>
              <w:t xml:space="preserve">, </w:t>
            </w:r>
            <w:proofErr w:type="spellStart"/>
            <w:r w:rsidRPr="008E0FC6">
              <w:rPr>
                <w:rFonts w:eastAsia="Calibri"/>
                <w:i/>
                <w:iCs/>
                <w:lang w:val="da-DK"/>
              </w:rPr>
              <w:t>Medlemmer&amp;Sekretariat</w:t>
            </w:r>
            <w:proofErr w:type="spellEnd"/>
          </w:p>
          <w:p w14:paraId="36DBC6C5" w14:textId="77777777" w:rsidR="002307F0" w:rsidRPr="00BB421D" w:rsidRDefault="002307F0">
            <w:pPr>
              <w:spacing w:before="60"/>
              <w:jc w:val="center"/>
              <w:rPr>
                <w:rFonts w:eastAsia="Calibri"/>
                <w:i/>
                <w:iCs/>
                <w:lang w:val="da-DK"/>
              </w:rPr>
            </w:pPr>
            <w:r w:rsidRPr="003E12E3">
              <w:rPr>
                <w:rFonts w:eastAsia="Calibri"/>
                <w:b/>
                <w:color w:val="00B050"/>
              </w:rPr>
              <w:t>JB</w:t>
            </w:r>
          </w:p>
        </w:tc>
      </w:tr>
    </w:tbl>
    <w:p w14:paraId="4E356489" w14:textId="77777777" w:rsidR="002307F0" w:rsidRDefault="002307F0" w:rsidP="002307F0">
      <w:pPr>
        <w:spacing w:after="120"/>
        <w:rPr>
          <w:lang w:val="da-DK" w:bidi="ar-SA"/>
        </w:rPr>
      </w:pPr>
    </w:p>
    <w:p w14:paraId="715EB408" w14:textId="77777777" w:rsidR="002307F0" w:rsidRPr="001B603F" w:rsidRDefault="002307F0" w:rsidP="002307F0">
      <w:pPr>
        <w:spacing w:after="0" w:line="240" w:lineRule="auto"/>
        <w:rPr>
          <w:b/>
          <w:bCs/>
          <w:color w:val="206C69" w:themeColor="accent1"/>
          <w:sz w:val="28"/>
          <w:szCs w:val="28"/>
          <w:lang w:val="da-DK"/>
        </w:rPr>
      </w:pPr>
    </w:p>
    <w:p w14:paraId="592D960F" w14:textId="77777777" w:rsidR="002307F0" w:rsidRPr="001B603F" w:rsidRDefault="002307F0" w:rsidP="002307F0">
      <w:pPr>
        <w:pStyle w:val="IntenseQuote"/>
        <w:spacing w:before="120" w:after="120"/>
        <w:ind w:left="0"/>
        <w:rPr>
          <w:lang w:val="da-DK"/>
        </w:rPr>
      </w:pPr>
      <w:proofErr w:type="spellStart"/>
      <w:r w:rsidRPr="001B603F">
        <w:rPr>
          <w:lang w:val="da-DK"/>
        </w:rPr>
        <w:t>Vidensbrobygning</w:t>
      </w:r>
      <w:proofErr w:type="spellEnd"/>
      <w:r w:rsidRPr="001B603F">
        <w:rPr>
          <w:lang w:val="da-DK"/>
        </w:rPr>
        <w:t xml:space="preserve"> og Forening</w:t>
      </w:r>
    </w:p>
    <w:p w14:paraId="44E2A0BB" w14:textId="77777777" w:rsidR="002307F0" w:rsidRPr="000076D8" w:rsidRDefault="002307F0" w:rsidP="002307F0">
      <w:pPr>
        <w:spacing w:after="360"/>
        <w:rPr>
          <w:lang w:val="da-DK"/>
        </w:rPr>
      </w:pPr>
      <w:r w:rsidRPr="000076D8">
        <w:rPr>
          <w:lang w:val="da-DK"/>
        </w:rPr>
        <w:t xml:space="preserve">Alle sekretariatets arbejdsgrupper relateret til </w:t>
      </w:r>
      <w:proofErr w:type="spellStart"/>
      <w:r w:rsidRPr="000076D8">
        <w:rPr>
          <w:lang w:val="da-DK"/>
        </w:rPr>
        <w:t>Vidensbrobygning</w:t>
      </w:r>
      <w:proofErr w:type="spellEnd"/>
      <w:r w:rsidRPr="000076D8">
        <w:rPr>
          <w:lang w:val="da-DK"/>
        </w:rPr>
        <w:t xml:space="preserve"> </w:t>
      </w:r>
      <w:r>
        <w:rPr>
          <w:lang w:val="da-DK"/>
        </w:rPr>
        <w:t>(</w:t>
      </w:r>
      <w:r w:rsidRPr="00596E2D">
        <w:rPr>
          <w:b/>
          <w:bCs/>
          <w:lang w:val="da-DK"/>
        </w:rPr>
        <w:t>FORBINDE</w:t>
      </w:r>
      <w:r>
        <w:rPr>
          <w:lang w:val="da-DK"/>
        </w:rPr>
        <w:t xml:space="preserve">) </w:t>
      </w:r>
      <w:r w:rsidRPr="000076D8">
        <w:rPr>
          <w:lang w:val="da-DK"/>
        </w:rPr>
        <w:t xml:space="preserve">samt Forening og Sekretariat. </w:t>
      </w:r>
    </w:p>
    <w:p w14:paraId="453CF342" w14:textId="77777777" w:rsidR="002307F0" w:rsidRPr="001B603F" w:rsidRDefault="002307F0" w:rsidP="002307F0">
      <w:pPr>
        <w:pStyle w:val="IntenseQuote"/>
        <w:spacing w:before="120" w:after="120"/>
        <w:ind w:left="0"/>
        <w:rPr>
          <w:lang w:val="da-DK"/>
        </w:rPr>
      </w:pPr>
      <w:r w:rsidRPr="001B603F">
        <w:rPr>
          <w:lang w:val="da-DK"/>
        </w:rPr>
        <w:t xml:space="preserve">Administration og </w:t>
      </w:r>
      <w:r>
        <w:rPr>
          <w:lang w:val="da-DK"/>
        </w:rPr>
        <w:t>økonomi</w:t>
      </w:r>
    </w:p>
    <w:p w14:paraId="4E4D1633" w14:textId="77777777" w:rsidR="002307F0" w:rsidRPr="00D4256F" w:rsidRDefault="002307F0" w:rsidP="002307F0">
      <w:pPr>
        <w:spacing w:after="360"/>
        <w:rPr>
          <w:lang w:val="da-DK"/>
        </w:rPr>
      </w:pPr>
      <w:r w:rsidRPr="000076D8">
        <w:rPr>
          <w:lang w:val="da-DK"/>
        </w:rPr>
        <w:t xml:space="preserve">Administrative og finansielle emner relateret til arbejdsgrupperne under Forening og Sekretariat. </w:t>
      </w:r>
    </w:p>
    <w:p w14:paraId="7E597997" w14:textId="18605396" w:rsidR="002307F0" w:rsidRPr="00D4256F" w:rsidRDefault="002307F0" w:rsidP="002307F0">
      <w:pPr>
        <w:pStyle w:val="IntenseQuote"/>
        <w:spacing w:before="120" w:after="120"/>
        <w:ind w:left="0"/>
        <w:rPr>
          <w:lang w:val="da-DK"/>
        </w:rPr>
      </w:pPr>
      <w:r w:rsidRPr="00D4256F">
        <w:rPr>
          <w:lang w:val="da-DK"/>
        </w:rPr>
        <w:t xml:space="preserve">Bred vifte af udviklings- og nødhjælps støttemuligheder </w:t>
      </w:r>
    </w:p>
    <w:p w14:paraId="499A989B" w14:textId="77777777" w:rsidR="002307F0" w:rsidRPr="00945188" w:rsidRDefault="002307F0" w:rsidP="002307F0">
      <w:pPr>
        <w:spacing w:after="360"/>
        <w:rPr>
          <w:color w:val="000000" w:themeColor="text1"/>
          <w:lang w:val="da-DK"/>
        </w:rPr>
      </w:pPr>
      <w:r w:rsidRPr="00945188">
        <w:rPr>
          <w:lang w:val="da-DK"/>
        </w:rPr>
        <w:t>Alle sekretariatets arbejdsgrupper relateret til udvikling og nødhjælp under Bred vifte af Støttemuligheder</w:t>
      </w:r>
      <w:r>
        <w:rPr>
          <w:lang w:val="da-DK"/>
        </w:rPr>
        <w:t xml:space="preserve"> (</w:t>
      </w:r>
      <w:r w:rsidRPr="00596E2D">
        <w:rPr>
          <w:b/>
          <w:bCs/>
          <w:lang w:val="da-DK"/>
        </w:rPr>
        <w:t>FORVALTE</w:t>
      </w:r>
      <w:r>
        <w:rPr>
          <w:lang w:val="da-DK"/>
        </w:rPr>
        <w:t xml:space="preserve">), samt puljeforvaltning i relation til de øvrige puljer. </w:t>
      </w:r>
      <w:r w:rsidRPr="00945188">
        <w:rPr>
          <w:lang w:val="da-DK"/>
        </w:rPr>
        <w:t xml:space="preserve"> </w:t>
      </w:r>
    </w:p>
    <w:p w14:paraId="4ADD4ACC" w14:textId="32A003B8" w:rsidR="002307F0" w:rsidRPr="001B603F" w:rsidRDefault="002307F0" w:rsidP="002307F0">
      <w:pPr>
        <w:pStyle w:val="IntenseQuote"/>
        <w:spacing w:before="120" w:after="120"/>
        <w:ind w:left="0"/>
        <w:rPr>
          <w:lang w:val="da-DK"/>
        </w:rPr>
      </w:pPr>
      <w:r w:rsidRPr="001B603F">
        <w:rPr>
          <w:lang w:val="da-DK"/>
        </w:rPr>
        <w:t>Civilsamfundsstyrkelse</w:t>
      </w:r>
      <w:r>
        <w:rPr>
          <w:lang w:val="da-DK"/>
        </w:rPr>
        <w:t>, Oplysning og Engagement</w:t>
      </w:r>
      <w:r w:rsidRPr="001B603F">
        <w:rPr>
          <w:lang w:val="da-DK"/>
        </w:rPr>
        <w:t xml:space="preserve"> </w:t>
      </w:r>
    </w:p>
    <w:p w14:paraId="6D85E475" w14:textId="77777777" w:rsidR="00D0084B" w:rsidRDefault="002307F0" w:rsidP="002307F0">
      <w:pPr>
        <w:rPr>
          <w:lang w:val="da-DK"/>
        </w:rPr>
      </w:pPr>
      <w:r w:rsidRPr="00945188">
        <w:rPr>
          <w:color w:val="000000" w:themeColor="text1"/>
          <w:lang w:val="da-DK"/>
        </w:rPr>
        <w:t>Alle sekretariatets arbejdsgrupper under Civilsamfundsstyrkelse</w:t>
      </w:r>
      <w:r>
        <w:rPr>
          <w:color w:val="000000" w:themeColor="text1"/>
          <w:lang w:val="da-DK"/>
        </w:rPr>
        <w:t xml:space="preserve"> (</w:t>
      </w:r>
      <w:r w:rsidRPr="00596E2D">
        <w:rPr>
          <w:b/>
          <w:bCs/>
          <w:color w:val="000000" w:themeColor="text1"/>
          <w:lang w:val="da-DK"/>
        </w:rPr>
        <w:t>FORSTÆRKE</w:t>
      </w:r>
      <w:r>
        <w:rPr>
          <w:color w:val="000000" w:themeColor="text1"/>
          <w:lang w:val="da-DK"/>
        </w:rPr>
        <w:t>)</w:t>
      </w:r>
      <w:r w:rsidRPr="00945188">
        <w:rPr>
          <w:color w:val="000000" w:themeColor="text1"/>
          <w:lang w:val="da-DK"/>
        </w:rPr>
        <w:t>, dvs. grupper vedrørende kurser, rådgivning og</w:t>
      </w:r>
      <w:r>
        <w:rPr>
          <w:color w:val="000000" w:themeColor="text1"/>
          <w:lang w:val="da-DK"/>
        </w:rPr>
        <w:t xml:space="preserve"> ressourcemobilisering. Og alle grupper under Oplysning og Engagement (</w:t>
      </w:r>
      <w:r w:rsidRPr="00596E2D">
        <w:rPr>
          <w:b/>
          <w:bCs/>
          <w:color w:val="000000" w:themeColor="text1"/>
          <w:lang w:val="da-DK"/>
        </w:rPr>
        <w:t>FORMIDLE</w:t>
      </w:r>
      <w:r>
        <w:rPr>
          <w:color w:val="000000" w:themeColor="text1"/>
          <w:lang w:val="da-DK"/>
        </w:rPr>
        <w:t>), dvs. Oplysnings-, Engagements og OpEn-pulje, og Oplysning &amp; Kommunikation.</w:t>
      </w:r>
      <w:r w:rsidRPr="000076D8">
        <w:rPr>
          <w:lang w:val="da-DK"/>
        </w:rPr>
        <w:t xml:space="preserve"> </w:t>
      </w:r>
    </w:p>
    <w:p w14:paraId="457D1A8D" w14:textId="4E113CFB" w:rsidR="00D0084B" w:rsidRPr="00D6491D" w:rsidRDefault="00D0084B" w:rsidP="00D6491D">
      <w:pPr>
        <w:spacing w:before="240" w:after="120"/>
        <w:rPr>
          <w:b/>
          <w:bCs/>
          <w:color w:val="206C69" w:themeColor="accent1"/>
          <w:sz w:val="28"/>
          <w:szCs w:val="28"/>
          <w:lang w:val="da-DK"/>
        </w:rPr>
      </w:pPr>
      <w:bookmarkStart w:id="22" w:name="_Toc168403936"/>
      <w:r w:rsidRPr="00D6491D">
        <w:rPr>
          <w:b/>
          <w:bCs/>
          <w:color w:val="206C69" w:themeColor="accent1"/>
          <w:sz w:val="28"/>
          <w:szCs w:val="28"/>
          <w:lang w:val="da-DK"/>
        </w:rPr>
        <w:t>PERSONALEFORHOLD</w:t>
      </w:r>
      <w:bookmarkEnd w:id="22"/>
    </w:p>
    <w:p w14:paraId="6B70699D" w14:textId="77777777" w:rsidR="00D0084B" w:rsidRPr="0029166C" w:rsidRDefault="00D0084B" w:rsidP="00D0084B">
      <w:pPr>
        <w:pStyle w:val="Heading3"/>
        <w:jc w:val="both"/>
        <w:rPr>
          <w:lang w:val="da-DK"/>
        </w:rPr>
      </w:pPr>
      <w:bookmarkStart w:id="23" w:name="_Toc168403937"/>
      <w:bookmarkStart w:id="24" w:name="_Toc198548538"/>
      <w:r w:rsidRPr="0029166C">
        <w:rPr>
          <w:lang w:val="da-DK"/>
        </w:rPr>
        <w:t>Overenskomst</w:t>
      </w:r>
      <w:bookmarkEnd w:id="23"/>
      <w:bookmarkEnd w:id="24"/>
    </w:p>
    <w:p w14:paraId="5290966F" w14:textId="78DD4234" w:rsidR="00D0084B" w:rsidRDefault="00D0084B" w:rsidP="00D0084B">
      <w:pPr>
        <w:spacing w:after="0"/>
        <w:jc w:val="both"/>
        <w:rPr>
          <w:lang w:val="da-DK"/>
        </w:rPr>
      </w:pPr>
      <w:r w:rsidRPr="0029166C">
        <w:rPr>
          <w:lang w:val="da-DK"/>
        </w:rPr>
        <w:t>Der er udarbejdet en lokal</w:t>
      </w:r>
      <w:r w:rsidRPr="0047493B">
        <w:rPr>
          <w:color w:val="206C69" w:themeColor="accent1"/>
          <w:lang w:val="da-DK"/>
        </w:rPr>
        <w:t xml:space="preserve"> </w:t>
      </w:r>
      <w:r w:rsidRPr="00D0084B">
        <w:rPr>
          <w:lang w:val="da-DK"/>
        </w:rPr>
        <w:t>overenskomst</w:t>
      </w:r>
      <w:r w:rsidRPr="0029166C">
        <w:rPr>
          <w:lang w:val="da-DK"/>
        </w:rPr>
        <w:t>, der regulerer de løn- og ansættelsesmæssige forhold i sekretariatet. Bestyrelsen godkender fornyelse af overenskomsten samt de særskilte aftaler for ledelsens løn- og ansættelsesforhold.</w:t>
      </w:r>
    </w:p>
    <w:p w14:paraId="0FE7F778" w14:textId="77777777" w:rsidR="00D0084B" w:rsidRDefault="00D0084B" w:rsidP="00D0084B">
      <w:pPr>
        <w:spacing w:after="0"/>
        <w:jc w:val="both"/>
        <w:rPr>
          <w:lang w:val="da-DK"/>
        </w:rPr>
      </w:pPr>
    </w:p>
    <w:p w14:paraId="0C1815CA" w14:textId="77777777" w:rsidR="00D0084B" w:rsidRPr="0029166C" w:rsidRDefault="00D0084B" w:rsidP="00D0084B">
      <w:pPr>
        <w:pStyle w:val="Heading3"/>
        <w:jc w:val="both"/>
        <w:rPr>
          <w:lang w:val="da-DK"/>
        </w:rPr>
      </w:pPr>
      <w:bookmarkStart w:id="25" w:name="_Toc168403938"/>
      <w:bookmarkStart w:id="26" w:name="_Toc198548539"/>
      <w:r w:rsidRPr="0029166C">
        <w:rPr>
          <w:lang w:val="da-DK"/>
        </w:rPr>
        <w:t>Ledelsesudvikling</w:t>
      </w:r>
      <w:bookmarkEnd w:id="25"/>
      <w:bookmarkEnd w:id="26"/>
    </w:p>
    <w:p w14:paraId="1308A720" w14:textId="77777777" w:rsidR="00D0084B" w:rsidRDefault="00D0084B" w:rsidP="00D0084B">
      <w:pPr>
        <w:jc w:val="both"/>
        <w:rPr>
          <w:lang w:val="da-DK"/>
        </w:rPr>
      </w:pPr>
      <w:r w:rsidRPr="00072F7D">
        <w:rPr>
          <w:lang w:val="da-DK"/>
        </w:rPr>
        <w:t xml:space="preserve">Det er bestyrelsens opgave at afholde mindst </w:t>
      </w:r>
      <w:r>
        <w:rPr>
          <w:lang w:val="da-DK"/>
        </w:rPr>
        <w:t>é</w:t>
      </w:r>
      <w:r w:rsidRPr="00072F7D">
        <w:rPr>
          <w:lang w:val="da-DK"/>
        </w:rPr>
        <w:t xml:space="preserve">n årlig ledelsesudviklingssamtale med CISUs sekretariatsleder. </w:t>
      </w:r>
      <w:proofErr w:type="spellStart"/>
      <w:r w:rsidRPr="00072F7D">
        <w:rPr>
          <w:lang w:val="da-DK"/>
        </w:rPr>
        <w:t>Forpersonerne</w:t>
      </w:r>
      <w:proofErr w:type="spellEnd"/>
      <w:r w:rsidRPr="00072F7D">
        <w:rPr>
          <w:lang w:val="da-DK"/>
        </w:rPr>
        <w:t xml:space="preserve"> indkalder til mødet. Dagsordenen til mødet kan variere</w:t>
      </w:r>
      <w:r>
        <w:rPr>
          <w:lang w:val="da-DK"/>
        </w:rPr>
        <w:t>,</w:t>
      </w:r>
      <w:r w:rsidRPr="00072F7D">
        <w:rPr>
          <w:lang w:val="da-DK"/>
        </w:rPr>
        <w:t xml:space="preserve"> men vil kunne tage udgangspunkt i </w:t>
      </w:r>
      <w:r>
        <w:rPr>
          <w:lang w:val="da-DK"/>
        </w:rPr>
        <w:t xml:space="preserve">form beskrevet i bilag 7. </w:t>
      </w:r>
      <w:r w:rsidRPr="00072F7D">
        <w:rPr>
          <w:lang w:val="da-DK"/>
        </w:rPr>
        <w:t>Referatet skrives af næstforperson</w:t>
      </w:r>
      <w:r>
        <w:rPr>
          <w:lang w:val="da-DK"/>
        </w:rPr>
        <w:t>,</w:t>
      </w:r>
      <w:r w:rsidRPr="00072F7D">
        <w:rPr>
          <w:lang w:val="da-DK"/>
        </w:rPr>
        <w:t xml:space="preserve"> hvorefter det kommer til kommentering hos sekretariatslederen. Når referatet er godkendt</w:t>
      </w:r>
      <w:r>
        <w:rPr>
          <w:lang w:val="da-DK"/>
        </w:rPr>
        <w:t>,</w:t>
      </w:r>
      <w:r w:rsidRPr="00072F7D">
        <w:rPr>
          <w:lang w:val="da-DK"/>
        </w:rPr>
        <w:t xml:space="preserve"> gemmes det</w:t>
      </w:r>
      <w:r>
        <w:rPr>
          <w:lang w:val="da-DK"/>
        </w:rPr>
        <w:t xml:space="preserve"> af sekretariatsledelsen.</w:t>
      </w:r>
      <w:r w:rsidRPr="00072F7D">
        <w:rPr>
          <w:lang w:val="da-DK"/>
        </w:rPr>
        <w:t xml:space="preserve"> </w:t>
      </w:r>
    </w:p>
    <w:p w14:paraId="4E0027B4" w14:textId="77777777" w:rsidR="00D0084B" w:rsidRPr="00072F7D" w:rsidRDefault="00D0084B" w:rsidP="00D0084B">
      <w:pPr>
        <w:jc w:val="both"/>
        <w:rPr>
          <w:lang w:val="da-DK"/>
        </w:rPr>
      </w:pPr>
      <w:r w:rsidRPr="00072F7D">
        <w:rPr>
          <w:lang w:val="da-DK"/>
        </w:rPr>
        <w:t xml:space="preserve">Samtalerne holdes ofte af </w:t>
      </w:r>
      <w:proofErr w:type="spellStart"/>
      <w:r>
        <w:rPr>
          <w:lang w:val="da-DK"/>
        </w:rPr>
        <w:t>f</w:t>
      </w:r>
      <w:r w:rsidRPr="00072F7D">
        <w:rPr>
          <w:lang w:val="da-DK"/>
        </w:rPr>
        <w:t>orpersonerne</w:t>
      </w:r>
      <w:proofErr w:type="spellEnd"/>
      <w:r w:rsidRPr="00072F7D">
        <w:rPr>
          <w:lang w:val="da-DK"/>
        </w:rPr>
        <w:t xml:space="preserve"> og skal</w:t>
      </w:r>
      <w:r>
        <w:rPr>
          <w:lang w:val="da-DK"/>
        </w:rPr>
        <w:t xml:space="preserve"> om muligt</w:t>
      </w:r>
      <w:r w:rsidRPr="00072F7D">
        <w:rPr>
          <w:lang w:val="da-DK"/>
        </w:rPr>
        <w:t xml:space="preserve"> ske i perioden mellem sekretariatets</w:t>
      </w:r>
      <w:r>
        <w:rPr>
          <w:lang w:val="da-DK"/>
        </w:rPr>
        <w:t xml:space="preserve"> januar</w:t>
      </w:r>
      <w:r w:rsidRPr="00072F7D">
        <w:rPr>
          <w:lang w:val="da-DK"/>
        </w:rPr>
        <w:t xml:space="preserve"> semesterstart og den årlige generalforsamling. Ved efterfølgende bestyrelsesmøde orienteres den resterende bestyrelse</w:t>
      </w:r>
      <w:r>
        <w:rPr>
          <w:lang w:val="da-DK"/>
        </w:rPr>
        <w:t>,</w:t>
      </w:r>
      <w:r w:rsidRPr="00072F7D">
        <w:rPr>
          <w:lang w:val="da-DK"/>
        </w:rPr>
        <w:t xml:space="preserve"> og der gives mulighed for at kommentere</w:t>
      </w:r>
      <w:r>
        <w:rPr>
          <w:lang w:val="da-DK"/>
        </w:rPr>
        <w:t xml:space="preserve"> </w:t>
      </w:r>
      <w:r w:rsidRPr="00072F7D">
        <w:rPr>
          <w:lang w:val="da-DK"/>
        </w:rPr>
        <w:t>og stille spørgsmål.</w:t>
      </w:r>
    </w:p>
    <w:p w14:paraId="76FFFD41" w14:textId="77777777" w:rsidR="00D0084B" w:rsidRPr="0029166C" w:rsidRDefault="00D0084B" w:rsidP="00D0084B">
      <w:pPr>
        <w:pStyle w:val="Heading3"/>
        <w:jc w:val="both"/>
        <w:rPr>
          <w:lang w:val="da-DK"/>
        </w:rPr>
      </w:pPr>
      <w:bookmarkStart w:id="27" w:name="_Toc168403939"/>
      <w:bookmarkStart w:id="28" w:name="_Toc198548540"/>
      <w:r w:rsidRPr="0029166C">
        <w:rPr>
          <w:lang w:val="da-DK"/>
        </w:rPr>
        <w:t>Ansættelser</w:t>
      </w:r>
      <w:bookmarkEnd w:id="27"/>
      <w:bookmarkEnd w:id="28"/>
    </w:p>
    <w:p w14:paraId="55A390C9" w14:textId="77777777" w:rsidR="00D0084B" w:rsidRPr="0029166C" w:rsidRDefault="00D0084B" w:rsidP="00D0084B">
      <w:pPr>
        <w:spacing w:after="0"/>
        <w:jc w:val="both"/>
        <w:rPr>
          <w:lang w:val="da-DK"/>
        </w:rPr>
      </w:pPr>
      <w:r w:rsidRPr="0029166C">
        <w:rPr>
          <w:lang w:val="da-DK"/>
        </w:rPr>
        <w:t>Sekretariatsledelsen foretager ansættelser af medarbejdere inden for de aftalte budgetmæssige rammer.</w:t>
      </w:r>
    </w:p>
    <w:p w14:paraId="7EF657B1" w14:textId="77777777" w:rsidR="00D0084B" w:rsidRPr="0029166C" w:rsidRDefault="00D0084B" w:rsidP="00D0084B">
      <w:pPr>
        <w:jc w:val="both"/>
        <w:rPr>
          <w:lang w:val="da-DK"/>
        </w:rPr>
      </w:pPr>
      <w:r w:rsidRPr="6F424343">
        <w:rPr>
          <w:lang w:val="da-DK"/>
        </w:rPr>
        <w:t>Bestyrelsen deltager ikke i ansættelser af medarbejdere, medmindre der er tale om konkrete særlige omstændigheder</w:t>
      </w:r>
      <w:r>
        <w:rPr>
          <w:lang w:val="da-DK"/>
        </w:rPr>
        <w:t>.</w:t>
      </w:r>
    </w:p>
    <w:p w14:paraId="4B8F17FD" w14:textId="77777777" w:rsidR="00D0084B" w:rsidRPr="0029166C" w:rsidRDefault="00D0084B" w:rsidP="00D0084B">
      <w:pPr>
        <w:spacing w:after="0"/>
        <w:jc w:val="both"/>
        <w:rPr>
          <w:lang w:val="da-DK"/>
        </w:rPr>
      </w:pPr>
      <w:r w:rsidRPr="0029166C">
        <w:rPr>
          <w:lang w:val="da-DK"/>
        </w:rPr>
        <w:t>Ved ansættelse af sekretariatsledelse vælger bestyrelsen sin egen arbejdsform. Den skal sikre, at medarbejderne er repræsenteret i hele ansættelsesforløbet (jobprofil/samtale/indstilling), medmindre helt særlige forhold taler imod.</w:t>
      </w:r>
    </w:p>
    <w:p w14:paraId="4B9813F6" w14:textId="77777777" w:rsidR="00D0084B" w:rsidRPr="0029166C" w:rsidRDefault="00D0084B" w:rsidP="00D0084B">
      <w:pPr>
        <w:pStyle w:val="Heading3"/>
        <w:spacing w:before="240"/>
        <w:jc w:val="both"/>
        <w:rPr>
          <w:lang w:val="da-DK"/>
        </w:rPr>
      </w:pPr>
      <w:bookmarkStart w:id="29" w:name="_Toc168403940"/>
      <w:bookmarkStart w:id="30" w:name="_Toc198548541"/>
      <w:r w:rsidRPr="0029166C">
        <w:rPr>
          <w:lang w:val="da-DK"/>
        </w:rPr>
        <w:t>Afskedigelser</w:t>
      </w:r>
      <w:bookmarkEnd w:id="29"/>
      <w:bookmarkEnd w:id="30"/>
    </w:p>
    <w:p w14:paraId="2442900C" w14:textId="77777777" w:rsidR="00D0084B" w:rsidRPr="0029166C" w:rsidRDefault="00D0084B" w:rsidP="00D0084B">
      <w:pPr>
        <w:spacing w:after="0"/>
        <w:jc w:val="both"/>
        <w:rPr>
          <w:lang w:val="da-DK"/>
        </w:rPr>
      </w:pPr>
      <w:r w:rsidRPr="0029166C">
        <w:rPr>
          <w:lang w:val="da-DK"/>
        </w:rPr>
        <w:t>Afskedigelser foretages af sekretariatsledelsen</w:t>
      </w:r>
      <w:r>
        <w:rPr>
          <w:lang w:val="da-DK"/>
        </w:rPr>
        <w:t xml:space="preserve">. Bestyrelsen orienteres om beslutninger vedrørende afskedigelser. </w:t>
      </w:r>
      <w:r w:rsidRPr="0029166C">
        <w:rPr>
          <w:lang w:val="da-DK"/>
        </w:rPr>
        <w:t>Afskedigelse</w:t>
      </w:r>
      <w:r>
        <w:rPr>
          <w:lang w:val="da-DK"/>
        </w:rPr>
        <w:t xml:space="preserve">r </w:t>
      </w:r>
      <w:r w:rsidRPr="0029166C">
        <w:rPr>
          <w:lang w:val="da-DK"/>
        </w:rPr>
        <w:t>sker under stærkest mulig hensyntagen til medarbejderen, som gives mest mulig støtte til opkvalificering, jobsøgning etc. i opsigelsesperioden. Afskedigelser foretages i henhold til det givne overenskomstmæssige / lovmæssige grundlag og god praksis.</w:t>
      </w:r>
    </w:p>
    <w:p w14:paraId="289CE15F" w14:textId="77777777" w:rsidR="00D0084B" w:rsidRPr="0029166C" w:rsidRDefault="00D0084B" w:rsidP="00D0084B">
      <w:pPr>
        <w:pStyle w:val="Heading3"/>
        <w:spacing w:before="240"/>
        <w:jc w:val="both"/>
        <w:rPr>
          <w:lang w:val="da-DK"/>
        </w:rPr>
      </w:pPr>
      <w:bookmarkStart w:id="31" w:name="_Toc168403941"/>
      <w:bookmarkStart w:id="32" w:name="_Toc198548542"/>
      <w:r w:rsidRPr="0029166C">
        <w:rPr>
          <w:lang w:val="da-DK"/>
        </w:rPr>
        <w:t>Årlig redegørelse om personaleforhold til bestyrelsen</w:t>
      </w:r>
      <w:bookmarkEnd w:id="31"/>
      <w:bookmarkEnd w:id="32"/>
    </w:p>
    <w:p w14:paraId="257EB827" w14:textId="77777777" w:rsidR="00D0084B" w:rsidRDefault="00D0084B" w:rsidP="00D0084B">
      <w:pPr>
        <w:spacing w:after="0"/>
        <w:jc w:val="both"/>
        <w:rPr>
          <w:lang w:val="da-DK"/>
        </w:rPr>
      </w:pPr>
      <w:r w:rsidRPr="0029166C">
        <w:rPr>
          <w:lang w:val="da-DK"/>
        </w:rPr>
        <w:t>Sekretariatsledelsen giver mindst en gang årligt en redegørelse til bestyrelsen om personalesituationen og personalevilkårene på sekretariatet normalt efter gennemførsel af medarbejder</w:t>
      </w:r>
      <w:r>
        <w:rPr>
          <w:lang w:val="da-DK"/>
        </w:rPr>
        <w:t>udviklings</w:t>
      </w:r>
      <w:r w:rsidRPr="0029166C">
        <w:rPr>
          <w:lang w:val="da-DK"/>
        </w:rPr>
        <w:t xml:space="preserve">samtaler </w:t>
      </w:r>
      <w:r>
        <w:rPr>
          <w:lang w:val="da-DK"/>
        </w:rPr>
        <w:t>(MUS).</w:t>
      </w:r>
    </w:p>
    <w:p w14:paraId="268B61CE" w14:textId="459DE67B" w:rsidR="002307F0" w:rsidRPr="007206B2" w:rsidRDefault="002307F0" w:rsidP="002307F0">
      <w:pPr>
        <w:rPr>
          <w:lang w:val="da-DK"/>
        </w:rPr>
      </w:pPr>
    </w:p>
    <w:p w14:paraId="45ADE5A2" w14:textId="67D307BE" w:rsidR="0049715F" w:rsidRPr="001B603F" w:rsidRDefault="0049715F" w:rsidP="004F6FCE">
      <w:pPr>
        <w:pStyle w:val="Heading2"/>
        <w:rPr>
          <w:rFonts w:eastAsiaTheme="minorHAnsi"/>
        </w:rPr>
      </w:pPr>
      <w:bookmarkStart w:id="33" w:name="_Toc198548543"/>
      <w:r w:rsidRPr="001B603F">
        <w:rPr>
          <w:rFonts w:eastAsiaTheme="minorHAnsi"/>
        </w:rPr>
        <w:t>Dagsorden for L</w:t>
      </w:r>
      <w:r w:rsidR="00697DEB" w:rsidRPr="001B603F">
        <w:rPr>
          <w:rFonts w:eastAsiaTheme="minorHAnsi"/>
        </w:rPr>
        <w:t>edelsesudviklingssamtaler</w:t>
      </w:r>
      <w:bookmarkEnd w:id="33"/>
    </w:p>
    <w:p w14:paraId="7169D95A" w14:textId="7695AAAD" w:rsidR="00697DEB" w:rsidRPr="00D04E69" w:rsidRDefault="00697DEB" w:rsidP="005B378A">
      <w:pPr>
        <w:spacing w:before="360"/>
        <w:rPr>
          <w:i/>
          <w:iCs/>
          <w:lang w:val="da-DK"/>
        </w:rPr>
      </w:pPr>
      <w:r w:rsidRPr="00D04E69">
        <w:rPr>
          <w:i/>
          <w:iCs/>
          <w:lang w:val="da-DK"/>
        </w:rPr>
        <w:t>Dagsordenen til ledelsesudviklingssamtaler kan variere, men vil kunne tage udgangspunkt i følgende form:</w:t>
      </w:r>
    </w:p>
    <w:p w14:paraId="04C44B28" w14:textId="77777777" w:rsidR="00697DEB" w:rsidRPr="002D45F8" w:rsidRDefault="00697DEB" w:rsidP="005B378A">
      <w:pPr>
        <w:pStyle w:val="ListParagraph"/>
        <w:widowControl/>
        <w:numPr>
          <w:ilvl w:val="0"/>
          <w:numId w:val="13"/>
        </w:numPr>
        <w:spacing w:after="160" w:line="259" w:lineRule="auto"/>
        <w:ind w:left="426" w:hanging="357"/>
        <w:contextualSpacing w:val="0"/>
        <w:rPr>
          <w:lang w:val="da-DK"/>
        </w:rPr>
      </w:pPr>
      <w:r w:rsidRPr="00072F7D">
        <w:rPr>
          <w:lang w:val="da-DK"/>
        </w:rPr>
        <w:t>Indledning med generelle kommentarer og gennemgang af rammer for samtalen</w:t>
      </w:r>
    </w:p>
    <w:p w14:paraId="798401F0" w14:textId="77777777" w:rsidR="00697DEB" w:rsidRPr="002C4330" w:rsidRDefault="00697DEB" w:rsidP="005B378A">
      <w:pPr>
        <w:pStyle w:val="ListParagraph"/>
        <w:widowControl/>
        <w:numPr>
          <w:ilvl w:val="0"/>
          <w:numId w:val="13"/>
        </w:numPr>
        <w:spacing w:after="160" w:line="259" w:lineRule="auto"/>
        <w:ind w:left="426" w:hanging="357"/>
        <w:contextualSpacing w:val="0"/>
        <w:rPr>
          <w:lang w:val="da-DK"/>
        </w:rPr>
      </w:pPr>
      <w:r w:rsidRPr="002C4330">
        <w:rPr>
          <w:lang w:val="da-DK"/>
        </w:rPr>
        <w:t xml:space="preserve">Del 1: </w:t>
      </w:r>
      <w:r w:rsidRPr="002D45F8">
        <w:rPr>
          <w:lang w:val="da-DK"/>
        </w:rPr>
        <w:t>Monitorering</w:t>
      </w:r>
    </w:p>
    <w:p w14:paraId="584B4E2B" w14:textId="77777777" w:rsidR="00697DEB" w:rsidRPr="00072F7D" w:rsidRDefault="00697DEB" w:rsidP="005B378A">
      <w:pPr>
        <w:pStyle w:val="ListParagraph"/>
        <w:widowControl/>
        <w:numPr>
          <w:ilvl w:val="1"/>
          <w:numId w:val="13"/>
        </w:numPr>
        <w:spacing w:after="160" w:line="259" w:lineRule="auto"/>
        <w:ind w:left="851" w:hanging="357"/>
        <w:contextualSpacing w:val="0"/>
        <w:rPr>
          <w:lang w:val="da-DK"/>
        </w:rPr>
      </w:pPr>
      <w:r w:rsidRPr="00072F7D">
        <w:rPr>
          <w:lang w:val="da-DK"/>
        </w:rPr>
        <w:t>Evaluering af sekretariatets arbejde siden sidste samtale ved gennemgang af noter fra LUS referat</w:t>
      </w:r>
    </w:p>
    <w:p w14:paraId="5C02BCBC" w14:textId="77777777" w:rsidR="00697DEB" w:rsidRPr="002D45F8" w:rsidRDefault="00697DEB" w:rsidP="005B378A">
      <w:pPr>
        <w:pStyle w:val="ListParagraph"/>
        <w:widowControl/>
        <w:numPr>
          <w:ilvl w:val="1"/>
          <w:numId w:val="13"/>
        </w:numPr>
        <w:spacing w:after="160" w:line="259" w:lineRule="auto"/>
        <w:ind w:left="851" w:hanging="357"/>
        <w:contextualSpacing w:val="0"/>
        <w:rPr>
          <w:lang w:val="da-DK"/>
        </w:rPr>
      </w:pPr>
      <w:r w:rsidRPr="00072F7D">
        <w:rPr>
          <w:lang w:val="da-DK"/>
        </w:rPr>
        <w:t>Daglig drift og trivsel på kontoret, herunder nøgletal for sygefravær, medarbejder udskiftning, overtid etc</w:t>
      </w:r>
      <w:r>
        <w:rPr>
          <w:lang w:val="da-DK"/>
        </w:rPr>
        <w:t>.</w:t>
      </w:r>
    </w:p>
    <w:p w14:paraId="700F4E76" w14:textId="77777777" w:rsidR="00697DEB" w:rsidRPr="002D45F8" w:rsidRDefault="00697DEB" w:rsidP="005B378A">
      <w:pPr>
        <w:pStyle w:val="ListParagraph"/>
        <w:widowControl/>
        <w:numPr>
          <w:ilvl w:val="0"/>
          <w:numId w:val="13"/>
        </w:numPr>
        <w:spacing w:after="160" w:line="259" w:lineRule="auto"/>
        <w:ind w:left="426" w:hanging="357"/>
        <w:contextualSpacing w:val="0"/>
        <w:rPr>
          <w:lang w:val="da-DK"/>
        </w:rPr>
      </w:pPr>
      <w:r w:rsidRPr="002C4330">
        <w:rPr>
          <w:lang w:val="da-DK"/>
        </w:rPr>
        <w:t xml:space="preserve">Del 2: </w:t>
      </w:r>
      <w:r w:rsidRPr="002D45F8">
        <w:rPr>
          <w:lang w:val="da-DK"/>
        </w:rPr>
        <w:t>Personlig samtale</w:t>
      </w:r>
    </w:p>
    <w:p w14:paraId="164200BA" w14:textId="77777777" w:rsidR="00697DEB" w:rsidRPr="002D45F8" w:rsidRDefault="00697DEB" w:rsidP="005B378A">
      <w:pPr>
        <w:pStyle w:val="ListParagraph"/>
        <w:widowControl/>
        <w:numPr>
          <w:ilvl w:val="1"/>
          <w:numId w:val="13"/>
        </w:numPr>
        <w:spacing w:after="160" w:line="259" w:lineRule="auto"/>
        <w:ind w:left="851" w:hanging="357"/>
        <w:contextualSpacing w:val="0"/>
        <w:rPr>
          <w:lang w:val="da-DK"/>
        </w:rPr>
      </w:pPr>
      <w:r w:rsidRPr="002D45F8">
        <w:rPr>
          <w:lang w:val="da-DK"/>
        </w:rPr>
        <w:t>Fokusområder:</w:t>
      </w:r>
    </w:p>
    <w:p w14:paraId="7D229CC9" w14:textId="77777777" w:rsidR="00697DEB" w:rsidRPr="002D45F8" w:rsidRDefault="00697DEB" w:rsidP="005B378A">
      <w:pPr>
        <w:pStyle w:val="ListParagraph"/>
        <w:widowControl/>
        <w:numPr>
          <w:ilvl w:val="0"/>
          <w:numId w:val="12"/>
        </w:numPr>
        <w:spacing w:after="160" w:line="259" w:lineRule="auto"/>
        <w:ind w:left="1276" w:hanging="357"/>
        <w:contextualSpacing w:val="0"/>
        <w:rPr>
          <w:lang w:val="da-DK"/>
        </w:rPr>
      </w:pPr>
      <w:r w:rsidRPr="002D45F8">
        <w:rPr>
          <w:lang w:val="da-DK"/>
        </w:rPr>
        <w:t>General trivsel og motivation for arbejdsopgaver (udgangspunkt i stillingsbeskrivelsen)</w:t>
      </w:r>
    </w:p>
    <w:p w14:paraId="33E5B438" w14:textId="77777777" w:rsidR="00697DEB" w:rsidRPr="002D45F8" w:rsidRDefault="00697DEB" w:rsidP="005B378A">
      <w:pPr>
        <w:pStyle w:val="ListParagraph"/>
        <w:widowControl/>
        <w:numPr>
          <w:ilvl w:val="0"/>
          <w:numId w:val="12"/>
        </w:numPr>
        <w:spacing w:after="160" w:line="259" w:lineRule="auto"/>
        <w:ind w:left="1276" w:hanging="357"/>
        <w:contextualSpacing w:val="0"/>
        <w:rPr>
          <w:lang w:val="da-DK"/>
        </w:rPr>
      </w:pPr>
      <w:r w:rsidRPr="002D45F8">
        <w:rPr>
          <w:lang w:val="da-DK"/>
        </w:rPr>
        <w:t>Fremtidsplaner for CISU og eget virke</w:t>
      </w:r>
    </w:p>
    <w:p w14:paraId="0E3FA316" w14:textId="77777777" w:rsidR="00697DEB" w:rsidRPr="002D45F8" w:rsidRDefault="00697DEB" w:rsidP="005B378A">
      <w:pPr>
        <w:pStyle w:val="ListParagraph"/>
        <w:widowControl/>
        <w:numPr>
          <w:ilvl w:val="0"/>
          <w:numId w:val="12"/>
        </w:numPr>
        <w:spacing w:after="160" w:line="259" w:lineRule="auto"/>
        <w:ind w:left="1276" w:hanging="357"/>
        <w:contextualSpacing w:val="0"/>
        <w:rPr>
          <w:lang w:val="da-DK"/>
        </w:rPr>
      </w:pPr>
      <w:r w:rsidRPr="002D45F8">
        <w:rPr>
          <w:lang w:val="da-DK"/>
        </w:rPr>
        <w:t xml:space="preserve">Egne udviklingsønsker </w:t>
      </w:r>
    </w:p>
    <w:p w14:paraId="3A603532" w14:textId="77777777" w:rsidR="00697DEB" w:rsidRPr="002C4330" w:rsidRDefault="00697DEB" w:rsidP="005B378A">
      <w:pPr>
        <w:pStyle w:val="ListParagraph"/>
        <w:widowControl/>
        <w:numPr>
          <w:ilvl w:val="0"/>
          <w:numId w:val="13"/>
        </w:numPr>
        <w:spacing w:after="160" w:line="259" w:lineRule="auto"/>
        <w:ind w:left="426" w:hanging="357"/>
        <w:contextualSpacing w:val="0"/>
        <w:rPr>
          <w:lang w:val="da-DK"/>
        </w:rPr>
      </w:pPr>
      <w:r w:rsidRPr="00DD6A81">
        <w:rPr>
          <w:lang w:val="da-DK"/>
        </w:rPr>
        <w:t>Del 3: Samarbejde mellem ledelse og forpersonerne samt den samlet bestyrelse</w:t>
      </w:r>
      <w:r>
        <w:rPr>
          <w:lang w:val="da-DK"/>
        </w:rPr>
        <w:t xml:space="preserve">. </w:t>
      </w:r>
      <w:r w:rsidRPr="002C4330">
        <w:rPr>
          <w:lang w:val="da-DK"/>
        </w:rPr>
        <w:t>Temaer kunne være som følgende</w:t>
      </w:r>
      <w:r>
        <w:rPr>
          <w:lang w:val="da-DK"/>
        </w:rPr>
        <w:t>:</w:t>
      </w:r>
    </w:p>
    <w:p w14:paraId="17E58D78" w14:textId="2BD7FC87" w:rsidR="00697DEB" w:rsidRPr="00DD6A81" w:rsidRDefault="00697DEB" w:rsidP="005B378A">
      <w:pPr>
        <w:pStyle w:val="ListParagraph"/>
        <w:widowControl/>
        <w:numPr>
          <w:ilvl w:val="1"/>
          <w:numId w:val="13"/>
        </w:numPr>
        <w:spacing w:after="160" w:line="259" w:lineRule="auto"/>
        <w:ind w:left="851" w:hanging="357"/>
        <w:contextualSpacing w:val="0"/>
        <w:rPr>
          <w:lang w:val="da-DK"/>
        </w:rPr>
      </w:pPr>
      <w:r w:rsidRPr="00DD6A81">
        <w:rPr>
          <w:lang w:val="da-DK"/>
        </w:rPr>
        <w:t xml:space="preserve">Hvilke eksempler har vi lært fra? Nogle </w:t>
      </w:r>
      <w:r w:rsidR="009D3304">
        <w:rPr>
          <w:lang w:val="da-DK"/>
        </w:rPr>
        <w:t>erfaringer</w:t>
      </w:r>
      <w:r w:rsidR="009D3304" w:rsidRPr="00DD6A81">
        <w:rPr>
          <w:lang w:val="da-DK"/>
        </w:rPr>
        <w:t xml:space="preserve"> </w:t>
      </w:r>
      <w:r w:rsidRPr="00DD6A81">
        <w:rPr>
          <w:lang w:val="da-DK"/>
        </w:rPr>
        <w:t>ift. bagudrettet samarbejde?</w:t>
      </w:r>
    </w:p>
    <w:p w14:paraId="5C70E0F3" w14:textId="50857759" w:rsidR="00697DEB" w:rsidRPr="00DD6A81" w:rsidRDefault="00697DEB" w:rsidP="005B378A">
      <w:pPr>
        <w:pStyle w:val="ListParagraph"/>
        <w:widowControl/>
        <w:numPr>
          <w:ilvl w:val="1"/>
          <w:numId w:val="13"/>
        </w:numPr>
        <w:spacing w:after="160" w:line="259" w:lineRule="auto"/>
        <w:ind w:left="851" w:hanging="357"/>
        <w:contextualSpacing w:val="0"/>
        <w:rPr>
          <w:lang w:val="da-DK"/>
        </w:rPr>
      </w:pPr>
      <w:r w:rsidRPr="00DD6A81">
        <w:rPr>
          <w:lang w:val="da-DK"/>
        </w:rPr>
        <w:t>Hvordan bliver vi bedre til at finde grænsen mellem beslutninger/diskussioner</w:t>
      </w:r>
      <w:r w:rsidR="009D3304">
        <w:rPr>
          <w:lang w:val="da-DK"/>
        </w:rPr>
        <w:t>,</w:t>
      </w:r>
      <w:r w:rsidRPr="00DD6A81">
        <w:rPr>
          <w:lang w:val="da-DK"/>
        </w:rPr>
        <w:t xml:space="preserve"> der går fra strategiske, til taktisk til operationelt?</w:t>
      </w:r>
    </w:p>
    <w:p w14:paraId="7172B87F" w14:textId="77777777" w:rsidR="00697DEB" w:rsidRPr="00DD6A81" w:rsidRDefault="00697DEB" w:rsidP="005B378A">
      <w:pPr>
        <w:pStyle w:val="ListParagraph"/>
        <w:widowControl/>
        <w:numPr>
          <w:ilvl w:val="1"/>
          <w:numId w:val="13"/>
        </w:numPr>
        <w:spacing w:after="160" w:line="259" w:lineRule="auto"/>
        <w:ind w:left="851" w:hanging="357"/>
        <w:contextualSpacing w:val="0"/>
        <w:rPr>
          <w:lang w:val="da-DK"/>
        </w:rPr>
      </w:pPr>
      <w:r w:rsidRPr="00DD6A81">
        <w:rPr>
          <w:lang w:val="da-DK"/>
        </w:rPr>
        <w:t>Hvordan kan bestyrelsen bruges bedre som ressource ift. at tale CISUs sag?</w:t>
      </w:r>
    </w:p>
    <w:p w14:paraId="591CC164" w14:textId="77777777" w:rsidR="00697DEB" w:rsidRPr="00DD6A81" w:rsidRDefault="00697DEB" w:rsidP="005B378A">
      <w:pPr>
        <w:pStyle w:val="ListParagraph"/>
        <w:widowControl/>
        <w:numPr>
          <w:ilvl w:val="1"/>
          <w:numId w:val="13"/>
        </w:numPr>
        <w:spacing w:after="160" w:line="259" w:lineRule="auto"/>
        <w:ind w:left="851" w:hanging="357"/>
        <w:contextualSpacing w:val="0"/>
        <w:rPr>
          <w:lang w:val="da-DK"/>
        </w:rPr>
      </w:pPr>
      <w:r w:rsidRPr="00DD6A81">
        <w:rPr>
          <w:lang w:val="da-DK"/>
        </w:rPr>
        <w:t>Ønsker om mere faste linjer i bestyrelsens ledelse af CISU?</w:t>
      </w:r>
    </w:p>
    <w:p w14:paraId="3F3410D7" w14:textId="77777777" w:rsidR="00697DEB" w:rsidRPr="00DD6A81" w:rsidRDefault="00697DEB" w:rsidP="005B378A">
      <w:pPr>
        <w:pStyle w:val="ListParagraph"/>
        <w:widowControl/>
        <w:numPr>
          <w:ilvl w:val="1"/>
          <w:numId w:val="13"/>
        </w:numPr>
        <w:spacing w:after="160" w:line="259" w:lineRule="auto"/>
        <w:ind w:left="851" w:hanging="357"/>
        <w:contextualSpacing w:val="0"/>
        <w:rPr>
          <w:lang w:val="da-DK"/>
        </w:rPr>
      </w:pPr>
      <w:r w:rsidRPr="00DD6A81">
        <w:rPr>
          <w:lang w:val="da-DK"/>
        </w:rPr>
        <w:t>Er den nuværende bestyrelse ordentlig kvalificeret ift. de opgaver som CISU står overfor fremadrettet?</w:t>
      </w:r>
    </w:p>
    <w:p w14:paraId="4B76D714" w14:textId="77777777" w:rsidR="00697DEB" w:rsidRDefault="00697DEB" w:rsidP="005B378A">
      <w:pPr>
        <w:pStyle w:val="ListParagraph"/>
        <w:widowControl/>
        <w:numPr>
          <w:ilvl w:val="1"/>
          <w:numId w:val="13"/>
        </w:numPr>
        <w:spacing w:after="160" w:line="259" w:lineRule="auto"/>
        <w:ind w:left="851" w:hanging="357"/>
        <w:contextualSpacing w:val="0"/>
        <w:rPr>
          <w:lang w:val="da-DK"/>
        </w:rPr>
      </w:pPr>
      <w:r w:rsidRPr="00DD6A81">
        <w:rPr>
          <w:lang w:val="da-DK"/>
        </w:rPr>
        <w:t>Ønsker om hvorledes forpersonskabet/bestyrelsen kan støtte ledelsens arbejde?</w:t>
      </w:r>
    </w:p>
    <w:p w14:paraId="29260557" w14:textId="77777777" w:rsidR="00697DEB" w:rsidRPr="00A45573" w:rsidRDefault="00697DEB" w:rsidP="005B378A">
      <w:pPr>
        <w:pStyle w:val="ListParagraph"/>
        <w:widowControl/>
        <w:numPr>
          <w:ilvl w:val="0"/>
          <w:numId w:val="13"/>
        </w:numPr>
        <w:spacing w:after="160" w:line="259" w:lineRule="auto"/>
        <w:ind w:left="426" w:hanging="357"/>
        <w:contextualSpacing w:val="0"/>
        <w:rPr>
          <w:lang w:val="da-DK"/>
        </w:rPr>
      </w:pPr>
      <w:r w:rsidRPr="002D45F8">
        <w:rPr>
          <w:lang w:val="da-DK"/>
        </w:rPr>
        <w:t>Eventuelt</w:t>
      </w:r>
    </w:p>
    <w:p w14:paraId="6BB48B15" w14:textId="77777777" w:rsidR="00181DA0" w:rsidRDefault="00181DA0" w:rsidP="005B378A">
      <w:pPr>
        <w:rPr>
          <w:lang w:val="da-DK"/>
        </w:rPr>
      </w:pPr>
    </w:p>
    <w:p w14:paraId="265652D5" w14:textId="583D42A9" w:rsidR="00181DA0" w:rsidRDefault="00181DA0" w:rsidP="005B378A">
      <w:pPr>
        <w:rPr>
          <w:lang w:val="da-DK"/>
        </w:rPr>
      </w:pPr>
      <w:r w:rsidRPr="00072F7D">
        <w:rPr>
          <w:lang w:val="da-DK"/>
        </w:rPr>
        <w:t xml:space="preserve">Mødets varighed afhænger af indholdet </w:t>
      </w:r>
      <w:r>
        <w:rPr>
          <w:lang w:val="da-DK"/>
        </w:rPr>
        <w:t>(</w:t>
      </w:r>
      <w:r w:rsidRPr="00072F7D">
        <w:rPr>
          <w:lang w:val="da-DK"/>
        </w:rPr>
        <w:t>ca. 1,5 time</w:t>
      </w:r>
      <w:r>
        <w:rPr>
          <w:lang w:val="da-DK"/>
        </w:rPr>
        <w:t>)</w:t>
      </w:r>
      <w:r w:rsidRPr="00072F7D">
        <w:rPr>
          <w:lang w:val="da-DK"/>
        </w:rPr>
        <w:t>.</w:t>
      </w:r>
    </w:p>
    <w:p w14:paraId="445B1EB0" w14:textId="76B5168F" w:rsidR="00423138" w:rsidRDefault="00423138" w:rsidP="005B378A">
      <w:pPr>
        <w:rPr>
          <w:lang w:val="da-DK"/>
        </w:rPr>
      </w:pPr>
    </w:p>
    <w:p w14:paraId="07F3FD98" w14:textId="561C6DAA" w:rsidR="00423138" w:rsidRPr="00C410DC" w:rsidRDefault="00423138" w:rsidP="004F6FCE">
      <w:pPr>
        <w:pStyle w:val="Heading2"/>
        <w:rPr>
          <w:rFonts w:eastAsiaTheme="minorHAnsi"/>
        </w:rPr>
      </w:pPr>
      <w:bookmarkStart w:id="34" w:name="_Toc10527131"/>
      <w:bookmarkStart w:id="35" w:name="_Toc510775467"/>
      <w:bookmarkStart w:id="36" w:name="_Toc198548544"/>
      <w:r w:rsidRPr="00C410DC">
        <w:rPr>
          <w:rFonts w:eastAsiaTheme="minorHAnsi"/>
        </w:rPr>
        <w:t xml:space="preserve">GDPR-PIXI </w:t>
      </w:r>
      <w:r w:rsidR="00C6594E">
        <w:rPr>
          <w:rFonts w:eastAsiaTheme="minorHAnsi"/>
        </w:rPr>
        <w:t>til CISUs bestyrelse</w:t>
      </w:r>
      <w:bookmarkEnd w:id="36"/>
    </w:p>
    <w:p w14:paraId="60925D8A" w14:textId="77777777" w:rsidR="00423138" w:rsidRPr="00C410DC" w:rsidRDefault="00423138" w:rsidP="005B378A">
      <w:pPr>
        <w:spacing w:before="240" w:after="0"/>
        <w:rPr>
          <w:b/>
          <w:bCs/>
          <w:color w:val="206C69" w:themeColor="accent1"/>
          <w:sz w:val="28"/>
          <w:szCs w:val="28"/>
          <w:lang w:val="da-DK"/>
        </w:rPr>
      </w:pPr>
      <w:r w:rsidRPr="00C410DC">
        <w:rPr>
          <w:b/>
          <w:bCs/>
          <w:color w:val="206C69" w:themeColor="accent1"/>
          <w:sz w:val="28"/>
          <w:szCs w:val="28"/>
          <w:lang w:val="da-DK"/>
        </w:rPr>
        <w:t>INTRODUKTION</w:t>
      </w:r>
      <w:bookmarkEnd w:id="34"/>
    </w:p>
    <w:p w14:paraId="6A1B5983" w14:textId="39508BC8" w:rsidR="00423138" w:rsidRPr="00CB1C4C" w:rsidRDefault="00423138" w:rsidP="005B378A">
      <w:pPr>
        <w:spacing w:after="120"/>
        <w:rPr>
          <w:b/>
          <w:lang w:val="da-DK"/>
        </w:rPr>
      </w:pPr>
      <w:r w:rsidRPr="00CB1C4C">
        <w:rPr>
          <w:lang w:val="da-DK"/>
        </w:rPr>
        <w:t xml:space="preserve">Dette </w:t>
      </w:r>
      <w:r w:rsidR="00835056" w:rsidRPr="00A36512">
        <w:rPr>
          <w:bCs/>
          <w:lang w:val="da-DK"/>
        </w:rPr>
        <w:t>er</w:t>
      </w:r>
      <w:r w:rsidRPr="00436A9D">
        <w:rPr>
          <w:bCs/>
          <w:lang w:val="da-DK"/>
        </w:rPr>
        <w:t xml:space="preserve"> </w:t>
      </w:r>
      <w:r w:rsidRPr="00CB1C4C">
        <w:rPr>
          <w:lang w:val="da-DK"/>
        </w:rPr>
        <w:t>en ganske kort vejledning til, hvordan I behandler personoplysninger i forbindelse med jeres deltagelse i CISUs bestyrelse. For mere uddybende information bedes I læse CISUs GDPR</w:t>
      </w:r>
      <w:r w:rsidR="00835056" w:rsidRPr="00CB1C4C">
        <w:rPr>
          <w:b/>
          <w:lang w:val="da-DK"/>
        </w:rPr>
        <w:t>-</w:t>
      </w:r>
      <w:r w:rsidRPr="00CB1C4C">
        <w:rPr>
          <w:lang w:val="da-DK"/>
        </w:rPr>
        <w:t xml:space="preserve">politikker. </w:t>
      </w:r>
    </w:p>
    <w:p w14:paraId="3645E363" w14:textId="77777777" w:rsidR="00423138" w:rsidRPr="00CB1C4C" w:rsidRDefault="00423138" w:rsidP="005B378A">
      <w:pPr>
        <w:spacing w:after="120"/>
        <w:rPr>
          <w:b/>
          <w:lang w:val="da-DK"/>
        </w:rPr>
      </w:pPr>
      <w:r w:rsidRPr="00CB1C4C">
        <w:rPr>
          <w:lang w:val="da-DK"/>
        </w:rPr>
        <w:t>CISU deler personoplysninger med jer, fordi I har brug for dem til at udføre jeres bestyrelsesarbejde. Der er altså et legitimt formål med, at I får oplysningerne – og derfor må I naturligvis gerne have oplysningerne. Men I skal opbevare oplysningerne forsvarligt – dele dem med omtanke – og slette dem, når I ikke længere har brug for dem.</w:t>
      </w:r>
    </w:p>
    <w:p w14:paraId="32311CEA" w14:textId="77777777" w:rsidR="00423138" w:rsidRPr="001F0A10" w:rsidRDefault="00423138" w:rsidP="005B378A">
      <w:pPr>
        <w:spacing w:before="240" w:after="120"/>
        <w:rPr>
          <w:b/>
          <w:bCs/>
          <w:color w:val="206C69" w:themeColor="accent1"/>
          <w:sz w:val="28"/>
          <w:szCs w:val="28"/>
          <w:lang w:val="da-DK"/>
        </w:rPr>
      </w:pPr>
      <w:bookmarkStart w:id="37" w:name="_Toc10527132"/>
      <w:r w:rsidRPr="001F0A10">
        <w:rPr>
          <w:b/>
          <w:bCs/>
          <w:color w:val="206C69" w:themeColor="accent1"/>
          <w:sz w:val="28"/>
          <w:szCs w:val="28"/>
          <w:lang w:val="da-DK"/>
        </w:rPr>
        <w:t>DEFINITIONER</w:t>
      </w:r>
      <w:bookmarkEnd w:id="37"/>
    </w:p>
    <w:p w14:paraId="212F0F95" w14:textId="4BB61810" w:rsidR="00423138" w:rsidRPr="00CB1C4C" w:rsidRDefault="00423138" w:rsidP="005B378A">
      <w:pPr>
        <w:spacing w:after="120"/>
        <w:rPr>
          <w:b/>
          <w:lang w:val="da-DK"/>
        </w:rPr>
      </w:pPr>
      <w:r w:rsidRPr="00CB1C4C">
        <w:rPr>
          <w:lang w:val="da-DK"/>
        </w:rPr>
        <w:t xml:space="preserve">For at kunne </w:t>
      </w:r>
      <w:r w:rsidR="006C0FFD" w:rsidRPr="00CB1C4C">
        <w:rPr>
          <w:bCs/>
          <w:lang w:val="da-DK"/>
        </w:rPr>
        <w:t>følge</w:t>
      </w:r>
      <w:r w:rsidRPr="00CB1C4C">
        <w:rPr>
          <w:lang w:val="da-DK"/>
        </w:rPr>
        <w:t xml:space="preserve"> reglerne om behandling af personoplysninger, </w:t>
      </w:r>
      <w:r w:rsidR="006C0FFD" w:rsidRPr="00CB1C4C">
        <w:rPr>
          <w:bCs/>
          <w:lang w:val="da-DK"/>
        </w:rPr>
        <w:t>skal man forstå</w:t>
      </w:r>
      <w:r w:rsidRPr="00CB1C4C">
        <w:rPr>
          <w:lang w:val="da-DK"/>
        </w:rPr>
        <w:t xml:space="preserve"> nogle centrale begreber</w:t>
      </w:r>
      <w:r w:rsidR="006C0FFD" w:rsidRPr="00CB1C4C">
        <w:rPr>
          <w:b/>
          <w:lang w:val="da-DK"/>
        </w:rPr>
        <w:t>:</w:t>
      </w:r>
      <w:r w:rsidRPr="00CB1C4C">
        <w:rPr>
          <w:lang w:val="da-DK"/>
        </w:rPr>
        <w:t xml:space="preserve"> </w:t>
      </w:r>
    </w:p>
    <w:p w14:paraId="2575810D" w14:textId="77777777" w:rsidR="00423138" w:rsidRPr="00CB1C4C" w:rsidRDefault="00423138" w:rsidP="005B378A">
      <w:pPr>
        <w:spacing w:after="120"/>
        <w:rPr>
          <w:b/>
          <w:lang w:val="da-DK"/>
        </w:rPr>
      </w:pPr>
      <w:r w:rsidRPr="00CB1C4C">
        <w:rPr>
          <w:u w:val="single"/>
          <w:lang w:val="da-DK"/>
        </w:rPr>
        <w:t>Personoplysning</w:t>
      </w:r>
      <w:r w:rsidRPr="00CB1C4C">
        <w:rPr>
          <w:lang w:val="da-DK"/>
        </w:rPr>
        <w:t>: Enhver form for oplysning, som direkte eller indirekte, alene eller i kombination, kan identificere en bestemt fysisk person.</w:t>
      </w:r>
    </w:p>
    <w:p w14:paraId="27E492DC" w14:textId="188A65F4" w:rsidR="00423138" w:rsidRPr="00CB1C4C" w:rsidRDefault="00423138" w:rsidP="005B378A">
      <w:pPr>
        <w:spacing w:after="120"/>
        <w:rPr>
          <w:b/>
          <w:lang w:val="da-DK"/>
        </w:rPr>
      </w:pPr>
      <w:r w:rsidRPr="00CB1C4C">
        <w:rPr>
          <w:u w:val="single"/>
          <w:lang w:val="da-DK"/>
        </w:rPr>
        <w:t>Behandling</w:t>
      </w:r>
      <w:r w:rsidRPr="00CB1C4C">
        <w:rPr>
          <w:lang w:val="da-DK"/>
        </w:rPr>
        <w:t xml:space="preserve">: Enhver aktivitet eller række af aktiviteter som involverer brug af personoplysninger, fx indsamling, registrering, systematisering, ændring af, søgning i, videregivelse, sletning, offentliggørelse mv. At I modtager en oplysning og har den liggende er også en behandling – også selvom I ikke </w:t>
      </w:r>
      <w:r w:rsidR="007A1A69" w:rsidRPr="00CB1C4C">
        <w:rPr>
          <w:bCs/>
          <w:lang w:val="da-DK"/>
        </w:rPr>
        <w:t>bruger den til noget.</w:t>
      </w:r>
      <w:r w:rsidR="007A1A69" w:rsidRPr="00CB1C4C">
        <w:rPr>
          <w:b/>
          <w:lang w:val="da-DK"/>
        </w:rPr>
        <w:t xml:space="preserve"> </w:t>
      </w:r>
    </w:p>
    <w:p w14:paraId="06E2D22D" w14:textId="77777777" w:rsidR="00423138" w:rsidRPr="00CB1C4C" w:rsidRDefault="00423138" w:rsidP="005B378A">
      <w:pPr>
        <w:spacing w:after="120"/>
        <w:rPr>
          <w:b/>
          <w:lang w:val="da-DK"/>
        </w:rPr>
      </w:pPr>
      <w:r w:rsidRPr="00CB1C4C">
        <w:rPr>
          <w:u w:val="single"/>
          <w:lang w:val="da-DK"/>
        </w:rPr>
        <w:t>Den registrerede</w:t>
      </w:r>
      <w:r w:rsidRPr="00CB1C4C">
        <w:rPr>
          <w:lang w:val="da-DK"/>
        </w:rPr>
        <w:t>: Den eller de identificerede eller identificerbare fysiske personer om hvem vi behandler personoplysninger.</w:t>
      </w:r>
    </w:p>
    <w:p w14:paraId="46A5AA11" w14:textId="77777777" w:rsidR="00423138" w:rsidRPr="001F0A10" w:rsidRDefault="00423138" w:rsidP="005B378A">
      <w:pPr>
        <w:spacing w:before="240" w:after="0"/>
        <w:rPr>
          <w:b/>
          <w:bCs/>
          <w:color w:val="206C69" w:themeColor="accent1"/>
          <w:sz w:val="28"/>
          <w:szCs w:val="28"/>
          <w:lang w:val="da-DK"/>
        </w:rPr>
      </w:pPr>
      <w:bookmarkStart w:id="38" w:name="_Toc10527133"/>
      <w:r w:rsidRPr="001F0A10">
        <w:rPr>
          <w:b/>
          <w:bCs/>
          <w:color w:val="206C69" w:themeColor="accent1"/>
          <w:sz w:val="28"/>
          <w:szCs w:val="28"/>
          <w:lang w:val="da-DK"/>
        </w:rPr>
        <w:t>HVORNÅR GÆLDER GDPR?</w:t>
      </w:r>
      <w:bookmarkEnd w:id="38"/>
    </w:p>
    <w:p w14:paraId="5C7A1DF9" w14:textId="5002085E" w:rsidR="00423138" w:rsidRPr="00CB1C4C" w:rsidRDefault="00423138" w:rsidP="005B378A">
      <w:pPr>
        <w:rPr>
          <w:b/>
          <w:lang w:val="da-DK"/>
        </w:rPr>
      </w:pPr>
      <w:r w:rsidRPr="00CB1C4C">
        <w:rPr>
          <w:lang w:val="da-DK"/>
        </w:rPr>
        <w:t xml:space="preserve">GDPR gælder, når I </w:t>
      </w:r>
      <w:r w:rsidRPr="00CB1C4C">
        <w:rPr>
          <w:i/>
          <w:lang w:val="da-DK"/>
        </w:rPr>
        <w:t>helt eller delvist automatisk</w:t>
      </w:r>
      <w:r w:rsidRPr="00CB1C4C">
        <w:rPr>
          <w:lang w:val="da-DK"/>
        </w:rPr>
        <w:t xml:space="preserve"> behandler en personoplysning. Det er først og fremmest elektronisk behandling, der er omfattet af reglerne. I skal dog også overholde reglerne, hvis I manuelt behandler oplysninger, der vil blive indeholdt i et register. </w:t>
      </w:r>
    </w:p>
    <w:p w14:paraId="53DCC474" w14:textId="77777777" w:rsidR="00423138" w:rsidRPr="001F0A10" w:rsidRDefault="00423138" w:rsidP="005B378A">
      <w:pPr>
        <w:spacing w:before="240" w:after="0"/>
        <w:rPr>
          <w:b/>
          <w:bCs/>
          <w:color w:val="206C69" w:themeColor="accent1"/>
          <w:sz w:val="28"/>
          <w:szCs w:val="28"/>
          <w:lang w:val="da-DK"/>
        </w:rPr>
      </w:pPr>
      <w:bookmarkStart w:id="39" w:name="_Toc10527134"/>
      <w:r w:rsidRPr="001F0A10">
        <w:rPr>
          <w:b/>
          <w:bCs/>
          <w:color w:val="206C69" w:themeColor="accent1"/>
          <w:sz w:val="28"/>
          <w:szCs w:val="28"/>
          <w:lang w:val="da-DK"/>
        </w:rPr>
        <w:t>ALMINDELIGE OG PERSONFØLSOMME OPLYSNINGER</w:t>
      </w:r>
      <w:bookmarkEnd w:id="39"/>
    </w:p>
    <w:p w14:paraId="57697EAA" w14:textId="2B61AC0F" w:rsidR="00423138" w:rsidRPr="00CB1C4C" w:rsidRDefault="00423138" w:rsidP="005B378A">
      <w:pPr>
        <w:spacing w:after="120"/>
        <w:rPr>
          <w:b/>
          <w:lang w:val="da-DK"/>
        </w:rPr>
      </w:pPr>
      <w:r w:rsidRPr="00CB1C4C">
        <w:rPr>
          <w:lang w:val="da-DK"/>
        </w:rPr>
        <w:t>Hvordan I må behandle en personoplysning, afhænger af</w:t>
      </w:r>
      <w:r w:rsidR="002C7E2B" w:rsidRPr="00CB1C4C">
        <w:rPr>
          <w:b/>
          <w:lang w:val="da-DK"/>
        </w:rPr>
        <w:t>,</w:t>
      </w:r>
      <w:r w:rsidRPr="00CB1C4C">
        <w:rPr>
          <w:lang w:val="da-DK"/>
        </w:rPr>
        <w:t xml:space="preserve"> hvilken type oplysning det er. Der skelnes mellem almindelige oplysninger og personfølsomme oplysninger. Derudover har CPR</w:t>
      </w:r>
      <w:r w:rsidR="00C80CDD" w:rsidRPr="00CB1C4C">
        <w:rPr>
          <w:b/>
          <w:lang w:val="da-DK"/>
        </w:rPr>
        <w:t>-</w:t>
      </w:r>
      <w:r w:rsidRPr="00CB1C4C">
        <w:rPr>
          <w:lang w:val="da-DK"/>
        </w:rPr>
        <w:t xml:space="preserve">numre en kategori for sig selv. I vil oftest behandle almindelige oplysninger, men der </w:t>
      </w:r>
      <w:r w:rsidRPr="00CB1C4C">
        <w:rPr>
          <w:u w:val="single"/>
          <w:lang w:val="da-DK"/>
        </w:rPr>
        <w:t>kan</w:t>
      </w:r>
      <w:r w:rsidRPr="00CB1C4C">
        <w:rPr>
          <w:lang w:val="da-DK"/>
        </w:rPr>
        <w:t xml:space="preserve"> </w:t>
      </w:r>
      <w:r w:rsidR="00C80CDD" w:rsidRPr="00CB1C4C">
        <w:rPr>
          <w:bCs/>
          <w:lang w:val="da-DK"/>
        </w:rPr>
        <w:t xml:space="preserve">også </w:t>
      </w:r>
      <w:r w:rsidRPr="00CB1C4C">
        <w:rPr>
          <w:bCs/>
          <w:lang w:val="da-DK"/>
        </w:rPr>
        <w:t>være tilfælde</w:t>
      </w:r>
      <w:r w:rsidR="008574F8" w:rsidRPr="00CB1C4C">
        <w:rPr>
          <w:bCs/>
          <w:lang w:val="da-DK"/>
        </w:rPr>
        <w:t xml:space="preserve"> med </w:t>
      </w:r>
      <w:r w:rsidRPr="00CB1C4C">
        <w:rPr>
          <w:bCs/>
          <w:lang w:val="da-DK"/>
        </w:rPr>
        <w:t>personfølsomme</w:t>
      </w:r>
      <w:r w:rsidR="008574F8" w:rsidRPr="00CB1C4C">
        <w:rPr>
          <w:b/>
          <w:lang w:val="da-DK"/>
        </w:rPr>
        <w:t>.</w:t>
      </w:r>
    </w:p>
    <w:p w14:paraId="052D2883" w14:textId="4DD211DA" w:rsidR="00423138" w:rsidRPr="00CB1C4C" w:rsidRDefault="00423138" w:rsidP="005B378A">
      <w:pPr>
        <w:spacing w:after="120"/>
        <w:rPr>
          <w:bCs/>
          <w:lang w:val="da-DK"/>
        </w:rPr>
      </w:pPr>
      <w:r w:rsidRPr="00CB1C4C">
        <w:rPr>
          <w:u w:val="single"/>
          <w:lang w:val="da-DK"/>
        </w:rPr>
        <w:t>Almindelige personoplysninger</w:t>
      </w:r>
      <w:r w:rsidRPr="00CB1C4C">
        <w:rPr>
          <w:lang w:val="da-DK"/>
        </w:rPr>
        <w:t>: Navn, adresse, telefonnummer, fødselsdato, arbejdsopgaver, ansættelsesdato, oplysninger om kontonummer, kontaktoplysninger på familiemedlemmer, eksamen, ansøgning, CV, bolig, bil, familieforhold, økonomi, skat, gæld, sygedage, uddannelse, tidligere beskæftigelse, nuværende beskæftigelse, tjenstlige forhold, civilstatus, væsentlige sociale problemer, andre rent private forhold.</w:t>
      </w:r>
      <w:r w:rsidR="002E4EBA" w:rsidRPr="00CB1C4C">
        <w:rPr>
          <w:b/>
          <w:lang w:val="da-DK"/>
        </w:rPr>
        <w:t xml:space="preserve"> </w:t>
      </w:r>
      <w:r w:rsidRPr="00CB1C4C">
        <w:rPr>
          <w:lang w:val="da-DK"/>
        </w:rPr>
        <w:t xml:space="preserve">OBS: Listen er </w:t>
      </w:r>
      <w:r w:rsidRPr="00CB1C4C">
        <w:rPr>
          <w:i/>
          <w:lang w:val="da-DK"/>
        </w:rPr>
        <w:t>ikke</w:t>
      </w:r>
      <w:r w:rsidRPr="00CB1C4C">
        <w:rPr>
          <w:lang w:val="da-DK"/>
        </w:rPr>
        <w:t xml:space="preserve"> udtømmende</w:t>
      </w:r>
      <w:r w:rsidR="00F02B9D" w:rsidRPr="00CB1C4C">
        <w:rPr>
          <w:b/>
          <w:lang w:val="da-DK"/>
        </w:rPr>
        <w:t>.</w:t>
      </w:r>
    </w:p>
    <w:p w14:paraId="3077DA85" w14:textId="68FBE006" w:rsidR="00423138" w:rsidRPr="00CB1C4C" w:rsidRDefault="00423138" w:rsidP="005B378A">
      <w:pPr>
        <w:spacing w:after="120"/>
        <w:rPr>
          <w:b/>
          <w:lang w:val="da-DK"/>
        </w:rPr>
      </w:pPr>
      <w:r w:rsidRPr="00CB1C4C">
        <w:rPr>
          <w:u w:val="single"/>
          <w:lang w:val="da-DK"/>
        </w:rPr>
        <w:t>Personfølsomme oplysninger</w:t>
      </w:r>
      <w:r w:rsidRPr="00CB1C4C">
        <w:rPr>
          <w:lang w:val="da-DK"/>
        </w:rPr>
        <w:t>: Race, etnisk oprindelse, politisk, religiøs eller filosofisk overbevisning, fagforeningsforhold, genetiske data, biometriske data mhp. entydig identifikation, helbredsoplysninger</w:t>
      </w:r>
      <w:r w:rsidR="00EF0DC0" w:rsidRPr="00CB1C4C">
        <w:rPr>
          <w:b/>
          <w:lang w:val="da-DK"/>
        </w:rPr>
        <w:t xml:space="preserve"> </w:t>
      </w:r>
      <w:r w:rsidRPr="00CB1C4C">
        <w:rPr>
          <w:lang w:val="da-DK"/>
        </w:rPr>
        <w:t>(hvad personen fejler, men ikke at en person er syg</w:t>
      </w:r>
      <w:r w:rsidRPr="00CB1C4C">
        <w:rPr>
          <w:rFonts w:ascii="Source Sans Pro" w:hAnsi="Source Sans Pro"/>
          <w:color w:val="333333"/>
          <w:shd w:val="clear" w:color="auto" w:fill="FFFFFF"/>
          <w:lang w:val="da-DK"/>
        </w:rPr>
        <w:t>)</w:t>
      </w:r>
      <w:r w:rsidRPr="00CB1C4C">
        <w:rPr>
          <w:lang w:val="da-DK"/>
        </w:rPr>
        <w:t>, seksuelle forhold eller orientering. OBS: Listen</w:t>
      </w:r>
      <w:r w:rsidRPr="00CB1C4C">
        <w:rPr>
          <w:i/>
          <w:iCs/>
          <w:lang w:val="da-DK"/>
        </w:rPr>
        <w:t xml:space="preserve"> er</w:t>
      </w:r>
      <w:r w:rsidRPr="00CB1C4C">
        <w:rPr>
          <w:lang w:val="da-DK"/>
        </w:rPr>
        <w:t xml:space="preserve"> udtømmende. Alt</w:t>
      </w:r>
      <w:r w:rsidR="00893943" w:rsidRPr="00CB1C4C">
        <w:rPr>
          <w:b/>
          <w:lang w:val="da-DK"/>
        </w:rPr>
        <w:t>,</w:t>
      </w:r>
      <w:r w:rsidRPr="00CB1C4C">
        <w:rPr>
          <w:lang w:val="da-DK"/>
        </w:rPr>
        <w:t xml:space="preserve"> hvad der ikke er personfølsomt</w:t>
      </w:r>
      <w:r w:rsidR="00893943" w:rsidRPr="00CB1C4C">
        <w:rPr>
          <w:b/>
          <w:lang w:val="da-DK"/>
        </w:rPr>
        <w:t>,</w:t>
      </w:r>
      <w:r w:rsidRPr="00CB1C4C">
        <w:rPr>
          <w:lang w:val="da-DK"/>
        </w:rPr>
        <w:t xml:space="preserve"> vil altså være en almindelig personoplysning. </w:t>
      </w:r>
    </w:p>
    <w:p w14:paraId="0106EB40" w14:textId="77777777" w:rsidR="00423138" w:rsidRPr="001F0A10" w:rsidRDefault="00423138" w:rsidP="005B378A">
      <w:pPr>
        <w:spacing w:before="240" w:after="0"/>
        <w:rPr>
          <w:b/>
          <w:bCs/>
          <w:color w:val="206C69" w:themeColor="accent1"/>
          <w:sz w:val="28"/>
          <w:szCs w:val="28"/>
          <w:lang w:val="da-DK"/>
        </w:rPr>
      </w:pPr>
      <w:bookmarkStart w:id="40" w:name="_Toc10527135"/>
      <w:r w:rsidRPr="001F0A10">
        <w:rPr>
          <w:b/>
          <w:bCs/>
          <w:color w:val="206C69" w:themeColor="accent1"/>
          <w:sz w:val="28"/>
          <w:szCs w:val="28"/>
          <w:lang w:val="da-DK"/>
        </w:rPr>
        <w:t>HVORNÅR MÅ I BEHANDLE PERSONOPLYSNINGER?</w:t>
      </w:r>
      <w:bookmarkEnd w:id="40"/>
    </w:p>
    <w:p w14:paraId="017B9BF1" w14:textId="77777777" w:rsidR="00423138" w:rsidRPr="00CB1C4C" w:rsidRDefault="00423138" w:rsidP="005B378A">
      <w:pPr>
        <w:pStyle w:val="ListParagraph"/>
        <w:widowControl/>
        <w:numPr>
          <w:ilvl w:val="0"/>
          <w:numId w:val="17"/>
        </w:numPr>
        <w:spacing w:before="120" w:after="0" w:line="320" w:lineRule="exact"/>
        <w:ind w:left="0"/>
        <w:contextualSpacing w:val="0"/>
        <w:outlineLvl w:val="1"/>
        <w:rPr>
          <w:rFonts w:ascii="Trebuchet MS" w:eastAsiaTheme="majorEastAsia" w:hAnsi="Trebuchet MS" w:cstheme="majorBidi"/>
          <w:vanish/>
          <w:sz w:val="20"/>
          <w:szCs w:val="20"/>
          <w:lang w:val="da-DK"/>
        </w:rPr>
      </w:pPr>
      <w:bookmarkStart w:id="41" w:name="_Toc134087459"/>
      <w:bookmarkStart w:id="42" w:name="_Toc134087896"/>
      <w:bookmarkStart w:id="43" w:name="_Toc134087939"/>
      <w:bookmarkStart w:id="44" w:name="_Toc134092725"/>
      <w:bookmarkStart w:id="45" w:name="_Toc134437115"/>
      <w:bookmarkStart w:id="46" w:name="_Toc134696716"/>
      <w:bookmarkStart w:id="47" w:name="_Toc135049883"/>
      <w:bookmarkStart w:id="48" w:name="_Toc135827158"/>
      <w:bookmarkStart w:id="49" w:name="_Toc137545254"/>
      <w:bookmarkStart w:id="50" w:name="_Toc137547062"/>
      <w:bookmarkStart w:id="51" w:name="_Toc166846947"/>
      <w:bookmarkStart w:id="52" w:name="_Toc168403950"/>
      <w:bookmarkStart w:id="53" w:name="_Toc197341691"/>
      <w:bookmarkStart w:id="54" w:name="_Toc197341732"/>
      <w:bookmarkStart w:id="55" w:name="_Toc197938650"/>
      <w:bookmarkStart w:id="56" w:name="_Toc197938671"/>
      <w:bookmarkStart w:id="57" w:name="_Toc197942362"/>
      <w:bookmarkStart w:id="58" w:name="_Toc197942685"/>
      <w:bookmarkStart w:id="59" w:name="_Toc197942726"/>
      <w:bookmarkStart w:id="60" w:name="_Toc197942790"/>
      <w:bookmarkStart w:id="61" w:name="_Toc198123903"/>
      <w:bookmarkStart w:id="62" w:name="_Toc198125334"/>
      <w:bookmarkStart w:id="63" w:name="_Toc19854854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E1A2E09" w14:textId="77777777" w:rsidR="00423138" w:rsidRPr="00CB1C4C" w:rsidRDefault="00423138" w:rsidP="005B378A">
      <w:pPr>
        <w:pStyle w:val="ListParagraph"/>
        <w:widowControl/>
        <w:numPr>
          <w:ilvl w:val="0"/>
          <w:numId w:val="17"/>
        </w:numPr>
        <w:spacing w:before="120" w:after="0" w:line="320" w:lineRule="exact"/>
        <w:ind w:left="0"/>
        <w:contextualSpacing w:val="0"/>
        <w:outlineLvl w:val="1"/>
        <w:rPr>
          <w:rFonts w:ascii="Trebuchet MS" w:eastAsiaTheme="majorEastAsia" w:hAnsi="Trebuchet MS" w:cstheme="majorBidi"/>
          <w:vanish/>
          <w:sz w:val="20"/>
          <w:szCs w:val="20"/>
          <w:lang w:val="da-DK"/>
        </w:rPr>
      </w:pPr>
      <w:bookmarkStart w:id="64" w:name="_Toc134087460"/>
      <w:bookmarkStart w:id="65" w:name="_Toc134087897"/>
      <w:bookmarkStart w:id="66" w:name="_Toc134087940"/>
      <w:bookmarkStart w:id="67" w:name="_Toc134092726"/>
      <w:bookmarkStart w:id="68" w:name="_Toc134437116"/>
      <w:bookmarkStart w:id="69" w:name="_Toc134696717"/>
      <w:bookmarkStart w:id="70" w:name="_Toc135049884"/>
      <w:bookmarkStart w:id="71" w:name="_Toc135827159"/>
      <w:bookmarkStart w:id="72" w:name="_Toc137545255"/>
      <w:bookmarkStart w:id="73" w:name="_Toc137547063"/>
      <w:bookmarkStart w:id="74" w:name="_Toc166846948"/>
      <w:bookmarkStart w:id="75" w:name="_Toc168403951"/>
      <w:bookmarkStart w:id="76" w:name="_Toc197341692"/>
      <w:bookmarkStart w:id="77" w:name="_Toc197341733"/>
      <w:bookmarkStart w:id="78" w:name="_Toc197938651"/>
      <w:bookmarkStart w:id="79" w:name="_Toc197938672"/>
      <w:bookmarkStart w:id="80" w:name="_Toc197942363"/>
      <w:bookmarkStart w:id="81" w:name="_Toc197942686"/>
      <w:bookmarkStart w:id="82" w:name="_Toc197942727"/>
      <w:bookmarkStart w:id="83" w:name="_Toc197942791"/>
      <w:bookmarkStart w:id="84" w:name="_Toc198123904"/>
      <w:bookmarkStart w:id="85" w:name="_Toc198125335"/>
      <w:bookmarkStart w:id="86" w:name="_Toc198548546"/>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D651188" w14:textId="77777777" w:rsidR="00423138" w:rsidRPr="00CB1C4C" w:rsidRDefault="00423138" w:rsidP="005B378A">
      <w:pPr>
        <w:pStyle w:val="ListParagraph"/>
        <w:widowControl/>
        <w:numPr>
          <w:ilvl w:val="0"/>
          <w:numId w:val="17"/>
        </w:numPr>
        <w:spacing w:before="120" w:after="0" w:line="320" w:lineRule="exact"/>
        <w:ind w:left="0"/>
        <w:contextualSpacing w:val="0"/>
        <w:outlineLvl w:val="1"/>
        <w:rPr>
          <w:rFonts w:ascii="Trebuchet MS" w:eastAsiaTheme="majorEastAsia" w:hAnsi="Trebuchet MS" w:cstheme="majorBidi"/>
          <w:vanish/>
          <w:sz w:val="20"/>
          <w:szCs w:val="20"/>
          <w:lang w:val="da-DK"/>
        </w:rPr>
      </w:pPr>
      <w:bookmarkStart w:id="87" w:name="_Toc134087461"/>
      <w:bookmarkStart w:id="88" w:name="_Toc134087898"/>
      <w:bookmarkStart w:id="89" w:name="_Toc134087941"/>
      <w:bookmarkStart w:id="90" w:name="_Toc134092727"/>
      <w:bookmarkStart w:id="91" w:name="_Toc134437117"/>
      <w:bookmarkStart w:id="92" w:name="_Toc134696718"/>
      <w:bookmarkStart w:id="93" w:name="_Toc135049885"/>
      <w:bookmarkStart w:id="94" w:name="_Toc135827160"/>
      <w:bookmarkStart w:id="95" w:name="_Toc137545256"/>
      <w:bookmarkStart w:id="96" w:name="_Toc137547064"/>
      <w:bookmarkStart w:id="97" w:name="_Toc166846949"/>
      <w:bookmarkStart w:id="98" w:name="_Toc168403952"/>
      <w:bookmarkStart w:id="99" w:name="_Toc197341693"/>
      <w:bookmarkStart w:id="100" w:name="_Toc197341734"/>
      <w:bookmarkStart w:id="101" w:name="_Toc197938652"/>
      <w:bookmarkStart w:id="102" w:name="_Toc197938673"/>
      <w:bookmarkStart w:id="103" w:name="_Toc197942364"/>
      <w:bookmarkStart w:id="104" w:name="_Toc197942687"/>
      <w:bookmarkStart w:id="105" w:name="_Toc197942728"/>
      <w:bookmarkStart w:id="106" w:name="_Toc197942792"/>
      <w:bookmarkStart w:id="107" w:name="_Toc198123905"/>
      <w:bookmarkStart w:id="108" w:name="_Toc198125336"/>
      <w:bookmarkStart w:id="109" w:name="_Toc198548547"/>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95E5C1C" w14:textId="5CB69049" w:rsidR="00423138" w:rsidRPr="00CB1C4C" w:rsidRDefault="00423138" w:rsidP="005B378A">
      <w:pPr>
        <w:rPr>
          <w:b/>
          <w:lang w:val="da-DK"/>
        </w:rPr>
      </w:pPr>
      <w:bookmarkStart w:id="110" w:name="_Hlk8298296"/>
      <w:r w:rsidRPr="00CB1C4C">
        <w:rPr>
          <w:lang w:val="da-DK"/>
        </w:rPr>
        <w:t xml:space="preserve">I må som udgangspunkt gerne behandle almindelige personoplysninger, da det er nødvendigt, for at kunne udføre </w:t>
      </w:r>
      <w:r w:rsidR="003D2A7A" w:rsidRPr="00CB1C4C">
        <w:rPr>
          <w:lang w:val="da-DK"/>
        </w:rPr>
        <w:t>jeres arbejde</w:t>
      </w:r>
      <w:r w:rsidRPr="00CB1C4C">
        <w:rPr>
          <w:lang w:val="da-DK"/>
        </w:rPr>
        <w:t xml:space="preserve">. Til gengæld må I som udgangspunkt IKKE behandle personfølsomme oplysninger.  </w:t>
      </w:r>
    </w:p>
    <w:p w14:paraId="74005F82" w14:textId="77777777" w:rsidR="00423138" w:rsidRPr="00CB1C4C" w:rsidRDefault="00423138" w:rsidP="005B378A">
      <w:pPr>
        <w:rPr>
          <w:b/>
          <w:lang w:val="da-DK"/>
        </w:rPr>
      </w:pPr>
      <w:r w:rsidRPr="00CB1C4C">
        <w:rPr>
          <w:lang w:val="da-DK"/>
        </w:rPr>
        <w:t>Inden I behandler en personoplysning, skal I sikre jer følgende:</w:t>
      </w:r>
    </w:p>
    <w:p w14:paraId="4D5CE70D" w14:textId="77777777" w:rsidR="00423138" w:rsidRPr="00CB1C4C" w:rsidRDefault="00423138" w:rsidP="005B378A">
      <w:pPr>
        <w:pStyle w:val="ListParagraph"/>
        <w:numPr>
          <w:ilvl w:val="0"/>
          <w:numId w:val="24"/>
        </w:numPr>
        <w:rPr>
          <w:b/>
          <w:lang w:val="da-DK"/>
        </w:rPr>
      </w:pPr>
      <w:r w:rsidRPr="00CB1C4C">
        <w:rPr>
          <w:lang w:val="da-DK"/>
        </w:rPr>
        <w:t xml:space="preserve">Er oplysningen en personoplysning? Hvis nej, kan I se bort fra GDPR. </w:t>
      </w:r>
    </w:p>
    <w:p w14:paraId="33668F1B" w14:textId="77777777" w:rsidR="006D3972" w:rsidRPr="00CB1C4C" w:rsidRDefault="00423138" w:rsidP="005B378A">
      <w:pPr>
        <w:pStyle w:val="ListParagraph"/>
        <w:numPr>
          <w:ilvl w:val="0"/>
          <w:numId w:val="24"/>
        </w:numPr>
        <w:spacing w:before="120" w:after="120"/>
        <w:ind w:left="714" w:hanging="357"/>
        <w:contextualSpacing w:val="0"/>
        <w:rPr>
          <w:b/>
          <w:lang w:val="da-DK"/>
        </w:rPr>
      </w:pPr>
      <w:r w:rsidRPr="00CB1C4C">
        <w:rPr>
          <w:lang w:val="da-DK"/>
        </w:rPr>
        <w:t xml:space="preserve">Overholdes de centrale principper? Hvis Ikke I overholder de centrale principper, må I </w:t>
      </w:r>
      <w:r w:rsidRPr="00CB1C4C">
        <w:rPr>
          <w:u w:val="single"/>
          <w:lang w:val="da-DK"/>
        </w:rPr>
        <w:t>ikke</w:t>
      </w:r>
      <w:r w:rsidRPr="00CB1C4C">
        <w:rPr>
          <w:lang w:val="da-DK"/>
        </w:rPr>
        <w:t xml:space="preserve"> behandle – også selvom der findes en hjemmel. </w:t>
      </w:r>
    </w:p>
    <w:p w14:paraId="0018BC10" w14:textId="1D454116" w:rsidR="00423138" w:rsidRPr="00CB1C4C" w:rsidRDefault="00423138" w:rsidP="005B378A">
      <w:pPr>
        <w:pStyle w:val="ListParagraph"/>
        <w:spacing w:after="120"/>
        <w:contextualSpacing w:val="0"/>
        <w:rPr>
          <w:b/>
          <w:lang w:val="da-DK"/>
        </w:rPr>
      </w:pPr>
      <w:r w:rsidRPr="00CB1C4C">
        <w:rPr>
          <w:b/>
          <w:lang w:val="da-DK"/>
        </w:rPr>
        <w:t xml:space="preserve">De </w:t>
      </w:r>
      <w:r w:rsidRPr="001F0A10">
        <w:rPr>
          <w:b/>
          <w:lang w:val="da-DK"/>
        </w:rPr>
        <w:t>centrale principper:</w:t>
      </w:r>
      <w:r w:rsidRPr="001F0A10">
        <w:rPr>
          <w:lang w:val="da-DK"/>
        </w:rPr>
        <w:t xml:space="preserve"> </w:t>
      </w:r>
      <w:r w:rsidR="00C80CE7" w:rsidRPr="001F0A10">
        <w:rPr>
          <w:lang w:val="da-DK"/>
        </w:rPr>
        <w:t xml:space="preserve"> </w:t>
      </w:r>
      <w:r w:rsidRPr="001F0A10">
        <w:rPr>
          <w:lang w:val="da-DK"/>
        </w:rPr>
        <w:t>”</w:t>
      </w:r>
      <w:r w:rsidRPr="001F0A10">
        <w:rPr>
          <w:i/>
          <w:lang w:val="da-DK"/>
        </w:rPr>
        <w:t>Personoplysninger skal behandles lovligt, rimeligt og gennemsigtigt. De skal indsamles til udtrykkeligt angivne og legitime formål. De skal være</w:t>
      </w:r>
      <w:r w:rsidRPr="00CB1C4C">
        <w:rPr>
          <w:i/>
          <w:lang w:val="da-DK"/>
        </w:rPr>
        <w:t xml:space="preserve"> tilstrækkelige, relevante og begrænset til, hvad der er nødvendigt i forhold til formålet. De må kun opbevares så længe, det er nødvendigt i forhold til formålet. Oplysningerne skal være rigtige og ajourførte og behandles på en forsvarlig og sikker måde.”</w:t>
      </w:r>
    </w:p>
    <w:p w14:paraId="4FF35939" w14:textId="77777777" w:rsidR="00423138" w:rsidRPr="00CB1C4C" w:rsidRDefault="00423138" w:rsidP="005B378A">
      <w:pPr>
        <w:pStyle w:val="ListParagraph"/>
        <w:numPr>
          <w:ilvl w:val="0"/>
          <w:numId w:val="24"/>
        </w:numPr>
        <w:rPr>
          <w:b/>
          <w:lang w:val="da-DK"/>
        </w:rPr>
      </w:pPr>
      <w:r w:rsidRPr="00CB1C4C">
        <w:rPr>
          <w:lang w:val="da-DK"/>
        </w:rPr>
        <w:t xml:space="preserve">Er der en </w:t>
      </w:r>
      <w:r w:rsidRPr="00CB1C4C">
        <w:rPr>
          <w:u w:val="single"/>
          <w:lang w:val="da-DK"/>
        </w:rPr>
        <w:t>hjemmel</w:t>
      </w:r>
      <w:r w:rsidRPr="00CB1C4C">
        <w:rPr>
          <w:lang w:val="da-DK"/>
        </w:rPr>
        <w:t xml:space="preserve"> til at behandle? Hvis ja, må I gerne behandle. </w:t>
      </w:r>
    </w:p>
    <w:p w14:paraId="45B2CE61" w14:textId="77777777" w:rsidR="00423138" w:rsidRPr="001F0A10" w:rsidRDefault="00423138" w:rsidP="005B378A">
      <w:pPr>
        <w:spacing w:before="360" w:after="0"/>
        <w:rPr>
          <w:b/>
          <w:bCs/>
          <w:color w:val="206C69" w:themeColor="accent1"/>
          <w:sz w:val="28"/>
          <w:szCs w:val="28"/>
          <w:lang w:val="da-DK"/>
        </w:rPr>
      </w:pPr>
      <w:bookmarkStart w:id="111" w:name="_Toc10527136"/>
      <w:r w:rsidRPr="001F0A10">
        <w:rPr>
          <w:b/>
          <w:bCs/>
          <w:color w:val="206C69" w:themeColor="accent1"/>
          <w:sz w:val="28"/>
          <w:szCs w:val="28"/>
          <w:lang w:val="da-DK"/>
        </w:rPr>
        <w:t>OVERSIGT OVER HJEMLER</w:t>
      </w:r>
      <w:bookmarkEnd w:id="111"/>
    </w:p>
    <w:p w14:paraId="77A42B36" w14:textId="77777777" w:rsidR="00423138" w:rsidRPr="00CB1C4C" w:rsidRDefault="00423138" w:rsidP="005B378A">
      <w:pPr>
        <w:pStyle w:val="ListParagraph"/>
        <w:widowControl/>
        <w:numPr>
          <w:ilvl w:val="0"/>
          <w:numId w:val="17"/>
        </w:numPr>
        <w:spacing w:before="120" w:after="0" w:line="320" w:lineRule="exact"/>
        <w:ind w:left="0"/>
        <w:contextualSpacing w:val="0"/>
        <w:outlineLvl w:val="1"/>
        <w:rPr>
          <w:rFonts w:ascii="Trebuchet MS" w:eastAsiaTheme="majorEastAsia" w:hAnsi="Trebuchet MS" w:cstheme="majorBidi"/>
          <w:vanish/>
          <w:sz w:val="20"/>
          <w:szCs w:val="20"/>
          <w:lang w:val="da-DK"/>
        </w:rPr>
      </w:pPr>
      <w:bookmarkStart w:id="112" w:name="_Toc134087468"/>
      <w:bookmarkStart w:id="113" w:name="_Toc134087899"/>
      <w:bookmarkStart w:id="114" w:name="_Toc134087942"/>
      <w:bookmarkStart w:id="115" w:name="_Toc134092728"/>
      <w:bookmarkStart w:id="116" w:name="_Toc134437118"/>
      <w:bookmarkStart w:id="117" w:name="_Toc134696719"/>
      <w:bookmarkStart w:id="118" w:name="_Toc135049886"/>
      <w:bookmarkStart w:id="119" w:name="_Toc135827161"/>
      <w:bookmarkStart w:id="120" w:name="_Toc137545257"/>
      <w:bookmarkStart w:id="121" w:name="_Toc137547065"/>
      <w:bookmarkStart w:id="122" w:name="_Toc166846950"/>
      <w:bookmarkStart w:id="123" w:name="_Toc168403953"/>
      <w:bookmarkStart w:id="124" w:name="_Toc197341694"/>
      <w:bookmarkStart w:id="125" w:name="_Toc197341735"/>
      <w:bookmarkStart w:id="126" w:name="_Toc197938653"/>
      <w:bookmarkStart w:id="127" w:name="_Toc197938674"/>
      <w:bookmarkStart w:id="128" w:name="_Toc197942365"/>
      <w:bookmarkStart w:id="129" w:name="_Toc197942688"/>
      <w:bookmarkStart w:id="130" w:name="_Toc197942729"/>
      <w:bookmarkStart w:id="131" w:name="_Toc197942793"/>
      <w:bookmarkStart w:id="132" w:name="_Toc198123906"/>
      <w:bookmarkStart w:id="133" w:name="_Toc198125337"/>
      <w:bookmarkStart w:id="134" w:name="_Toc198548548"/>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701ABDDC" w14:textId="77777777" w:rsidR="00423138" w:rsidRPr="00CB1C4C" w:rsidRDefault="00423138" w:rsidP="005B378A">
      <w:pPr>
        <w:pStyle w:val="ListParagraph"/>
        <w:widowControl/>
        <w:numPr>
          <w:ilvl w:val="0"/>
          <w:numId w:val="17"/>
        </w:numPr>
        <w:spacing w:before="120" w:after="0" w:line="320" w:lineRule="exact"/>
        <w:ind w:left="0"/>
        <w:contextualSpacing w:val="0"/>
        <w:outlineLvl w:val="1"/>
        <w:rPr>
          <w:rFonts w:ascii="Trebuchet MS" w:eastAsiaTheme="majorEastAsia" w:hAnsi="Trebuchet MS" w:cstheme="majorBidi"/>
          <w:vanish/>
          <w:sz w:val="20"/>
          <w:szCs w:val="20"/>
          <w:lang w:val="da-DK"/>
        </w:rPr>
      </w:pPr>
      <w:bookmarkStart w:id="135" w:name="_Toc134087469"/>
      <w:bookmarkStart w:id="136" w:name="_Toc134087900"/>
      <w:bookmarkStart w:id="137" w:name="_Toc134087943"/>
      <w:bookmarkStart w:id="138" w:name="_Toc134092729"/>
      <w:bookmarkStart w:id="139" w:name="_Toc134437119"/>
      <w:bookmarkStart w:id="140" w:name="_Toc134696720"/>
      <w:bookmarkStart w:id="141" w:name="_Toc135049887"/>
      <w:bookmarkStart w:id="142" w:name="_Toc135827162"/>
      <w:bookmarkStart w:id="143" w:name="_Toc137545258"/>
      <w:bookmarkStart w:id="144" w:name="_Toc137547066"/>
      <w:bookmarkStart w:id="145" w:name="_Toc166846951"/>
      <w:bookmarkStart w:id="146" w:name="_Toc168403954"/>
      <w:bookmarkStart w:id="147" w:name="_Toc197341695"/>
      <w:bookmarkStart w:id="148" w:name="_Toc197341736"/>
      <w:bookmarkStart w:id="149" w:name="_Toc197938654"/>
      <w:bookmarkStart w:id="150" w:name="_Toc197938675"/>
      <w:bookmarkStart w:id="151" w:name="_Toc197942366"/>
      <w:bookmarkStart w:id="152" w:name="_Toc197942689"/>
      <w:bookmarkStart w:id="153" w:name="_Toc197942730"/>
      <w:bookmarkStart w:id="154" w:name="_Toc197942794"/>
      <w:bookmarkStart w:id="155" w:name="_Toc198123907"/>
      <w:bookmarkStart w:id="156" w:name="_Toc198125338"/>
      <w:bookmarkStart w:id="157" w:name="_Toc198548549"/>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CF29BE1" w14:textId="77777777" w:rsidR="00423138" w:rsidRPr="00CB1C4C" w:rsidRDefault="00423138" w:rsidP="005B378A">
      <w:pPr>
        <w:pStyle w:val="ListParagraph"/>
        <w:widowControl/>
        <w:numPr>
          <w:ilvl w:val="0"/>
          <w:numId w:val="17"/>
        </w:numPr>
        <w:spacing w:before="120" w:after="0" w:line="320" w:lineRule="exact"/>
        <w:ind w:left="0"/>
        <w:contextualSpacing w:val="0"/>
        <w:outlineLvl w:val="1"/>
        <w:rPr>
          <w:rFonts w:ascii="Trebuchet MS" w:eastAsiaTheme="majorEastAsia" w:hAnsi="Trebuchet MS" w:cstheme="majorBidi"/>
          <w:vanish/>
          <w:sz w:val="20"/>
          <w:szCs w:val="20"/>
          <w:lang w:val="da-DK"/>
        </w:rPr>
      </w:pPr>
      <w:bookmarkStart w:id="158" w:name="_Toc134087470"/>
      <w:bookmarkStart w:id="159" w:name="_Toc134087901"/>
      <w:bookmarkStart w:id="160" w:name="_Toc134087944"/>
      <w:bookmarkStart w:id="161" w:name="_Toc134092730"/>
      <w:bookmarkStart w:id="162" w:name="_Toc134437120"/>
      <w:bookmarkStart w:id="163" w:name="_Toc134696721"/>
      <w:bookmarkStart w:id="164" w:name="_Toc135049888"/>
      <w:bookmarkStart w:id="165" w:name="_Toc135827163"/>
      <w:bookmarkStart w:id="166" w:name="_Toc137545259"/>
      <w:bookmarkStart w:id="167" w:name="_Toc137547067"/>
      <w:bookmarkStart w:id="168" w:name="_Toc166846952"/>
      <w:bookmarkStart w:id="169" w:name="_Toc168403955"/>
      <w:bookmarkStart w:id="170" w:name="_Toc197341696"/>
      <w:bookmarkStart w:id="171" w:name="_Toc197341737"/>
      <w:bookmarkStart w:id="172" w:name="_Toc197938655"/>
      <w:bookmarkStart w:id="173" w:name="_Toc197938676"/>
      <w:bookmarkStart w:id="174" w:name="_Toc197942367"/>
      <w:bookmarkStart w:id="175" w:name="_Toc197942690"/>
      <w:bookmarkStart w:id="176" w:name="_Toc197942731"/>
      <w:bookmarkStart w:id="177" w:name="_Toc197942795"/>
      <w:bookmarkStart w:id="178" w:name="_Toc198123908"/>
      <w:bookmarkStart w:id="179" w:name="_Toc198125339"/>
      <w:bookmarkStart w:id="180" w:name="_Toc198548550"/>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1252E36D" w14:textId="77777777" w:rsidR="00423138" w:rsidRPr="00CB1C4C" w:rsidRDefault="00423138" w:rsidP="005B378A">
      <w:pPr>
        <w:spacing w:before="120" w:after="0"/>
        <w:rPr>
          <w:b/>
          <w:bCs/>
          <w:lang w:val="da-DK"/>
        </w:rPr>
      </w:pPr>
      <w:r w:rsidRPr="00CB1C4C">
        <w:rPr>
          <w:b/>
          <w:bCs/>
          <w:lang w:val="da-DK"/>
        </w:rPr>
        <w:t xml:space="preserve">Almindelige personoplysninger: </w:t>
      </w:r>
    </w:p>
    <w:p w14:paraId="10EB9A87" w14:textId="77777777" w:rsidR="00423138" w:rsidRPr="00CB1C4C" w:rsidRDefault="00423138" w:rsidP="005B378A">
      <w:pPr>
        <w:rPr>
          <w:b/>
          <w:lang w:val="da-DK"/>
        </w:rPr>
      </w:pPr>
      <w:r w:rsidRPr="00CB1C4C">
        <w:rPr>
          <w:lang w:val="da-DK"/>
        </w:rPr>
        <w:t>I må behandle almindelige oplysninger, hvis ét af følgende forhold gør sig gældende:</w:t>
      </w:r>
    </w:p>
    <w:p w14:paraId="3993DCEC" w14:textId="77777777" w:rsidR="00423138" w:rsidRPr="00CB1C4C" w:rsidRDefault="00423138" w:rsidP="005B378A">
      <w:pPr>
        <w:pStyle w:val="ListParagraph"/>
        <w:numPr>
          <w:ilvl w:val="0"/>
          <w:numId w:val="21"/>
        </w:numPr>
        <w:rPr>
          <w:b/>
          <w:lang w:val="da-DK"/>
        </w:rPr>
      </w:pPr>
      <w:r w:rsidRPr="00CB1C4C">
        <w:rPr>
          <w:lang w:val="da-DK"/>
        </w:rPr>
        <w:t>Behandlingen er nødvendig af hensyn til opfyldelse af en aftale, som de registrerede er part i.</w:t>
      </w:r>
    </w:p>
    <w:p w14:paraId="788F2631" w14:textId="641934E6" w:rsidR="00423138" w:rsidRPr="00CB1C4C" w:rsidRDefault="00423138" w:rsidP="005B378A">
      <w:pPr>
        <w:pStyle w:val="ListParagraph"/>
        <w:numPr>
          <w:ilvl w:val="0"/>
          <w:numId w:val="21"/>
        </w:numPr>
        <w:rPr>
          <w:b/>
          <w:lang w:val="da-DK"/>
        </w:rPr>
      </w:pPr>
      <w:r w:rsidRPr="00CB1C4C">
        <w:rPr>
          <w:lang w:val="da-DK"/>
        </w:rPr>
        <w:t>Behandling er nødvendig for overholdelse af en retlig forpligtelse (</w:t>
      </w:r>
      <w:r w:rsidR="003B76E3" w:rsidRPr="00CB1C4C">
        <w:rPr>
          <w:lang w:val="da-DK"/>
        </w:rPr>
        <w:t>f.</w:t>
      </w:r>
      <w:r w:rsidRPr="00CB1C4C">
        <w:rPr>
          <w:lang w:val="da-DK"/>
        </w:rPr>
        <w:t>eks. indberetning til SKAT).</w:t>
      </w:r>
    </w:p>
    <w:p w14:paraId="26B92B8D" w14:textId="360F44C1" w:rsidR="00423138" w:rsidRPr="00CB1C4C" w:rsidRDefault="00423138" w:rsidP="005B378A">
      <w:pPr>
        <w:pStyle w:val="ListParagraph"/>
        <w:numPr>
          <w:ilvl w:val="0"/>
          <w:numId w:val="21"/>
        </w:numPr>
        <w:rPr>
          <w:b/>
          <w:lang w:val="da-DK"/>
        </w:rPr>
      </w:pPr>
      <w:r w:rsidRPr="00CB1C4C">
        <w:rPr>
          <w:lang w:val="da-DK"/>
        </w:rPr>
        <w:t>Behandling er nødvendig for at forfølge en legitim interesse, medmindre den registreredes interesser går forud</w:t>
      </w:r>
      <w:r w:rsidR="003B76E3" w:rsidRPr="00CB1C4C">
        <w:rPr>
          <w:b/>
          <w:lang w:val="da-DK"/>
        </w:rPr>
        <w:t xml:space="preserve"> </w:t>
      </w:r>
      <w:r w:rsidRPr="00CB1C4C">
        <w:rPr>
          <w:lang w:val="da-DK"/>
        </w:rPr>
        <w:t>(interesseafvejningsreglen)</w:t>
      </w:r>
    </w:p>
    <w:p w14:paraId="28C87C8B" w14:textId="77777777" w:rsidR="00423138" w:rsidRPr="00CB1C4C" w:rsidRDefault="00423138" w:rsidP="005B378A">
      <w:pPr>
        <w:pStyle w:val="ListParagraph"/>
        <w:numPr>
          <w:ilvl w:val="0"/>
          <w:numId w:val="21"/>
        </w:numPr>
        <w:spacing w:after="120"/>
        <w:rPr>
          <w:b/>
          <w:lang w:val="da-DK"/>
        </w:rPr>
      </w:pPr>
      <w:r w:rsidRPr="00CB1C4C">
        <w:rPr>
          <w:lang w:val="da-DK"/>
        </w:rPr>
        <w:t>Den registrerede har givet samtykke til behandling af sine personoplysninger til et eller flere specifikke formål.</w:t>
      </w:r>
    </w:p>
    <w:bookmarkEnd w:id="110"/>
    <w:p w14:paraId="2E5E9C71" w14:textId="5346D491" w:rsidR="00423138" w:rsidRPr="00CB1C4C" w:rsidRDefault="00423138" w:rsidP="005B378A">
      <w:pPr>
        <w:rPr>
          <w:b/>
          <w:lang w:val="da-DK"/>
        </w:rPr>
      </w:pPr>
      <w:r w:rsidRPr="00CB1C4C">
        <w:rPr>
          <w:lang w:val="da-DK"/>
        </w:rPr>
        <w:t>Som oftest vil I kunne anvende enten hjemmel 1 eller 3. Modtager I almindelige personoplysninger i fx bilag eller på mail fra CISU, er det f.eks</w:t>
      </w:r>
      <w:r w:rsidR="001F4ABF" w:rsidRPr="00CB1C4C">
        <w:rPr>
          <w:b/>
          <w:lang w:val="da-DK"/>
        </w:rPr>
        <w:t>.</w:t>
      </w:r>
      <w:r w:rsidRPr="00CB1C4C">
        <w:rPr>
          <w:lang w:val="da-DK"/>
        </w:rPr>
        <w:t xml:space="preserve"> jeres opgave at læse det igennem for at kunne opfylde den aftale, I har indgået med CISU. Hvis ikke I kan anvende hjemmel 1, vil I ofte kunne anvende hjemmel 3 ”interesseafvejningsreglen”. Det kan I, hvis I vurderer, at I har en legitim interesse i at behandle oplysningen, og at denne interesse går forud for den registreredes interesse i det modsatte</w:t>
      </w:r>
      <w:r w:rsidR="001F4ABF" w:rsidRPr="00CB1C4C">
        <w:rPr>
          <w:b/>
          <w:lang w:val="da-DK"/>
        </w:rPr>
        <w:t>.</w:t>
      </w:r>
    </w:p>
    <w:p w14:paraId="7EA45A83" w14:textId="77777777" w:rsidR="00423138" w:rsidRPr="00CB1C4C" w:rsidRDefault="00423138" w:rsidP="005B378A">
      <w:pPr>
        <w:spacing w:after="0"/>
        <w:rPr>
          <w:b/>
          <w:bCs/>
          <w:lang w:val="da-DK"/>
        </w:rPr>
      </w:pPr>
      <w:r w:rsidRPr="00CB1C4C">
        <w:rPr>
          <w:b/>
          <w:bCs/>
          <w:lang w:val="da-DK"/>
        </w:rPr>
        <w:t>Personfølsomme oplysninger:</w:t>
      </w:r>
    </w:p>
    <w:p w14:paraId="02314E07" w14:textId="77777777" w:rsidR="00423138" w:rsidRPr="00CB1C4C" w:rsidRDefault="00423138" w:rsidP="005B378A">
      <w:pPr>
        <w:pStyle w:val="ListParagraph"/>
        <w:numPr>
          <w:ilvl w:val="0"/>
          <w:numId w:val="22"/>
        </w:numPr>
        <w:rPr>
          <w:b/>
          <w:lang w:val="da-DK"/>
        </w:rPr>
      </w:pPr>
      <w:r w:rsidRPr="00CB1C4C">
        <w:rPr>
          <w:lang w:val="da-DK"/>
        </w:rPr>
        <w:t xml:space="preserve">I må som udgangspunkt ikke behandle personfølsomme oplysninger. I må dog gerne, hvis ét af følgende forhold gør sig gældende. </w:t>
      </w:r>
    </w:p>
    <w:p w14:paraId="388B0E87" w14:textId="77777777" w:rsidR="00423138" w:rsidRPr="00CB1C4C" w:rsidRDefault="00423138" w:rsidP="005B378A">
      <w:pPr>
        <w:pStyle w:val="ListParagraph"/>
        <w:numPr>
          <w:ilvl w:val="0"/>
          <w:numId w:val="22"/>
        </w:numPr>
        <w:rPr>
          <w:b/>
          <w:lang w:val="da-DK"/>
        </w:rPr>
      </w:pPr>
      <w:r w:rsidRPr="00CB1C4C">
        <w:rPr>
          <w:lang w:val="da-DK"/>
        </w:rPr>
        <w:t>Den registrerede har givet udtrykkeligt samtykke.</w:t>
      </w:r>
    </w:p>
    <w:p w14:paraId="49B91C6C" w14:textId="77777777" w:rsidR="00423138" w:rsidRPr="00CB1C4C" w:rsidRDefault="00423138" w:rsidP="005B378A">
      <w:pPr>
        <w:pStyle w:val="ListParagraph"/>
        <w:numPr>
          <w:ilvl w:val="0"/>
          <w:numId w:val="22"/>
        </w:numPr>
        <w:spacing w:after="120"/>
        <w:rPr>
          <w:b/>
          <w:lang w:val="da-DK"/>
        </w:rPr>
      </w:pPr>
      <w:r w:rsidRPr="00CB1C4C">
        <w:rPr>
          <w:lang w:val="da-DK"/>
        </w:rPr>
        <w:t>Behandling er nødvendig for at overholde den dataansvarliges eller den registreredes arbejdsretlige forpligtelser.</w:t>
      </w:r>
    </w:p>
    <w:p w14:paraId="5D8441BC" w14:textId="01C87E57" w:rsidR="00423138" w:rsidRPr="00CB1C4C" w:rsidRDefault="00423138" w:rsidP="005B378A">
      <w:pPr>
        <w:rPr>
          <w:b/>
          <w:lang w:val="da-DK"/>
        </w:rPr>
      </w:pPr>
      <w:r w:rsidRPr="00CB1C4C">
        <w:rPr>
          <w:lang w:val="da-DK"/>
        </w:rPr>
        <w:t xml:space="preserve">De fleste af jer vil kun sjældent behandle personfølsomme oplysninger. Det kan </w:t>
      </w:r>
      <w:r w:rsidR="005E496F" w:rsidRPr="00CB1C4C">
        <w:rPr>
          <w:lang w:val="da-DK"/>
        </w:rPr>
        <w:t>f.</w:t>
      </w:r>
      <w:r w:rsidRPr="00CB1C4C">
        <w:rPr>
          <w:lang w:val="da-DK"/>
        </w:rPr>
        <w:t xml:space="preserve">eks. være, hvis I får tilsendt et CV hvori vedkommendes politiske tilhørsforhold fremgår, eller hvis I sender/modtager mails med helbredsoplysninger. Det kan I ikke forhindre, men I skal huske at slette oplysningerne hurtigst muligt. </w:t>
      </w:r>
    </w:p>
    <w:p w14:paraId="35DAB5B8" w14:textId="6952E16E" w:rsidR="00423138" w:rsidRPr="00CB1C4C" w:rsidRDefault="00423138" w:rsidP="005B378A">
      <w:pPr>
        <w:spacing w:after="0"/>
        <w:rPr>
          <w:b/>
          <w:bCs/>
          <w:lang w:val="da-DK"/>
        </w:rPr>
      </w:pPr>
      <w:r w:rsidRPr="00CB1C4C">
        <w:rPr>
          <w:b/>
          <w:bCs/>
          <w:lang w:val="da-DK"/>
        </w:rPr>
        <w:t>CPR</w:t>
      </w:r>
      <w:r w:rsidR="00C57EF1" w:rsidRPr="00CB1C4C">
        <w:rPr>
          <w:b/>
          <w:bCs/>
          <w:lang w:val="da-DK"/>
        </w:rPr>
        <w:t>-</w:t>
      </w:r>
      <w:r w:rsidRPr="00CB1C4C">
        <w:rPr>
          <w:b/>
          <w:bCs/>
          <w:lang w:val="da-DK"/>
        </w:rPr>
        <w:t xml:space="preserve">numre: </w:t>
      </w:r>
    </w:p>
    <w:p w14:paraId="227A2751" w14:textId="784C9BF3" w:rsidR="00423138" w:rsidRPr="00CB1C4C" w:rsidRDefault="00423138" w:rsidP="005B378A">
      <w:pPr>
        <w:rPr>
          <w:b/>
          <w:lang w:val="da-DK"/>
        </w:rPr>
      </w:pPr>
      <w:r w:rsidRPr="00CB1C4C">
        <w:rPr>
          <w:lang w:val="da-DK"/>
        </w:rPr>
        <w:t>CPR-numre kan behandles, hvis det følger af lov (</w:t>
      </w:r>
      <w:r w:rsidR="00C57EF1" w:rsidRPr="00CB1C4C">
        <w:rPr>
          <w:bCs/>
          <w:lang w:val="da-DK"/>
        </w:rPr>
        <w:t>f.</w:t>
      </w:r>
      <w:r w:rsidRPr="00CB1C4C">
        <w:rPr>
          <w:lang w:val="da-DK"/>
        </w:rPr>
        <w:t>eks. arbejdsgivers indberetning til skat)</w:t>
      </w:r>
      <w:r w:rsidR="00C57EF1" w:rsidRPr="00CB1C4C">
        <w:rPr>
          <w:b/>
          <w:lang w:val="da-DK"/>
        </w:rPr>
        <w:t>,</w:t>
      </w:r>
      <w:r w:rsidRPr="00CB1C4C">
        <w:rPr>
          <w:lang w:val="da-DK"/>
        </w:rPr>
        <w:t xml:space="preserve"> eller hvis der er afgivet udtrykkeligt samtykke. </w:t>
      </w:r>
    </w:p>
    <w:p w14:paraId="43430F3D" w14:textId="77777777" w:rsidR="00423138" w:rsidRPr="00CB1C4C" w:rsidRDefault="00423138" w:rsidP="005B378A">
      <w:pPr>
        <w:spacing w:after="0"/>
        <w:rPr>
          <w:b/>
          <w:bCs/>
          <w:lang w:val="da-DK"/>
        </w:rPr>
      </w:pPr>
      <w:r w:rsidRPr="00CB1C4C">
        <w:rPr>
          <w:b/>
          <w:bCs/>
          <w:lang w:val="da-DK"/>
        </w:rPr>
        <w:t>Billeder:</w:t>
      </w:r>
    </w:p>
    <w:p w14:paraId="7EAC7591" w14:textId="0B6B13B3" w:rsidR="00423138" w:rsidRPr="00CB1C4C" w:rsidRDefault="00423138" w:rsidP="005B378A">
      <w:pPr>
        <w:spacing w:after="120"/>
        <w:rPr>
          <w:b/>
          <w:lang w:val="da-DK"/>
        </w:rPr>
      </w:pPr>
      <w:r w:rsidRPr="00CB1C4C">
        <w:rPr>
          <w:lang w:val="da-DK"/>
        </w:rPr>
        <w:t>Om I må offentliggøre et billede</w:t>
      </w:r>
      <w:r w:rsidR="00C57EF1" w:rsidRPr="00CB1C4C">
        <w:rPr>
          <w:b/>
          <w:lang w:val="da-DK"/>
        </w:rPr>
        <w:t>,</w:t>
      </w:r>
      <w:r w:rsidRPr="00CB1C4C">
        <w:rPr>
          <w:lang w:val="da-DK"/>
        </w:rPr>
        <w:t xml:space="preserve"> afhænger af, om der er tale om</w:t>
      </w:r>
      <w:r w:rsidR="00EC35BB" w:rsidRPr="00CB1C4C">
        <w:rPr>
          <w:b/>
          <w:lang w:val="da-DK"/>
        </w:rPr>
        <w:t>:</w:t>
      </w:r>
    </w:p>
    <w:p w14:paraId="392736C9" w14:textId="77777777" w:rsidR="00423138" w:rsidRPr="00CB1C4C" w:rsidRDefault="00423138" w:rsidP="005B378A">
      <w:pPr>
        <w:ind w:left="170"/>
        <w:rPr>
          <w:b/>
          <w:lang w:val="da-DK"/>
        </w:rPr>
      </w:pPr>
      <w:r w:rsidRPr="00CB1C4C">
        <w:rPr>
          <w:u w:val="single"/>
          <w:lang w:val="da-DK"/>
        </w:rPr>
        <w:t>Situationsbilleder</w:t>
      </w:r>
      <w:r w:rsidRPr="00CB1C4C">
        <w:rPr>
          <w:lang w:val="da-DK"/>
        </w:rPr>
        <w:t xml:space="preserve"> (aktiviteten eller situationen er det egentlige formål med billedet): kan offentliggøres uden samtykke med hjemmel i interesseafvejningsreglen. Dog skal der være et legitimt formål med offentliggørelsen og billedet skal være harmløst. Dvs. at den afbildede ikke skal kunne føle sig udstillet, udnyttet eller krænket.</w:t>
      </w:r>
    </w:p>
    <w:p w14:paraId="306D8148" w14:textId="77777777" w:rsidR="00423138" w:rsidRPr="00CB1C4C" w:rsidRDefault="00423138" w:rsidP="005B378A">
      <w:pPr>
        <w:ind w:left="170"/>
        <w:rPr>
          <w:b/>
          <w:lang w:val="da-DK"/>
        </w:rPr>
      </w:pPr>
      <w:r w:rsidRPr="00CB1C4C">
        <w:rPr>
          <w:u w:val="single"/>
          <w:lang w:val="da-DK"/>
        </w:rPr>
        <w:t>Portrætbilleder</w:t>
      </w:r>
      <w:r w:rsidRPr="00CB1C4C">
        <w:rPr>
          <w:lang w:val="da-DK"/>
        </w:rPr>
        <w:t xml:space="preserve"> (formålet er at afbilde én eller flere bestemte personer): kan kun offentliggøres, hvis der er givet samtykke fra den afbildede eller dennes forældre/værge (ved personer under 16 år).</w:t>
      </w:r>
    </w:p>
    <w:p w14:paraId="74056CD6" w14:textId="77777777" w:rsidR="00423138" w:rsidRPr="001F0A10" w:rsidRDefault="00423138" w:rsidP="005B378A">
      <w:pPr>
        <w:spacing w:before="240" w:after="0"/>
        <w:rPr>
          <w:b/>
          <w:bCs/>
          <w:color w:val="206C69" w:themeColor="accent1"/>
          <w:sz w:val="28"/>
          <w:szCs w:val="28"/>
          <w:lang w:val="da-DK"/>
        </w:rPr>
      </w:pPr>
      <w:bookmarkStart w:id="181" w:name="_Toc10527137"/>
      <w:r w:rsidRPr="001F0A10">
        <w:rPr>
          <w:b/>
          <w:bCs/>
          <w:color w:val="206C69" w:themeColor="accent1"/>
          <w:sz w:val="28"/>
          <w:szCs w:val="28"/>
          <w:lang w:val="da-DK"/>
        </w:rPr>
        <w:t>BRUG AF E-MAIL</w:t>
      </w:r>
      <w:bookmarkEnd w:id="181"/>
    </w:p>
    <w:p w14:paraId="0F2D4B1A" w14:textId="77777777" w:rsidR="00423138" w:rsidRPr="00CB1C4C" w:rsidRDefault="00423138" w:rsidP="005B378A">
      <w:pPr>
        <w:spacing w:after="120"/>
        <w:rPr>
          <w:b/>
          <w:lang w:val="da-DK"/>
        </w:rPr>
      </w:pPr>
      <w:r w:rsidRPr="00CB1C4C">
        <w:rPr>
          <w:lang w:val="da-DK"/>
        </w:rPr>
        <w:t>I forbindelse med udsendelse af mails til et større antal personer, benyttes som udgangspunkt funktionen ”</w:t>
      </w:r>
      <w:proofErr w:type="spellStart"/>
      <w:r w:rsidRPr="00CB1C4C">
        <w:rPr>
          <w:lang w:val="da-DK"/>
        </w:rPr>
        <w:t>bcc</w:t>
      </w:r>
      <w:proofErr w:type="spellEnd"/>
      <w:r w:rsidRPr="00CB1C4C">
        <w:rPr>
          <w:lang w:val="da-DK"/>
        </w:rPr>
        <w:t xml:space="preserve">”. Derved sikres, at mailadresse forbliver usynlige for de andre modtagere.  </w:t>
      </w:r>
    </w:p>
    <w:p w14:paraId="57A6D393" w14:textId="36749903" w:rsidR="00423138" w:rsidRPr="00CB1C4C" w:rsidRDefault="00423138" w:rsidP="005B378A">
      <w:pPr>
        <w:spacing w:after="120"/>
        <w:rPr>
          <w:b/>
          <w:lang w:val="da-DK"/>
        </w:rPr>
      </w:pPr>
      <w:r w:rsidRPr="00CB1C4C">
        <w:rPr>
          <w:lang w:val="da-DK"/>
        </w:rPr>
        <w:t xml:space="preserve">Når der sendes mail, skal det altid sikres, at modtager er den korrekte. Hvis en mail med personoplysninger sendes til en forkert modtager, skal det vurderes, om der er tale om et brud på persondatasikkerheden. </w:t>
      </w:r>
    </w:p>
    <w:p w14:paraId="360F91E8" w14:textId="77777777" w:rsidR="00423138" w:rsidRPr="00CB1C4C" w:rsidRDefault="00423138" w:rsidP="005B378A">
      <w:pPr>
        <w:spacing w:after="120"/>
        <w:rPr>
          <w:b/>
          <w:lang w:val="da-DK"/>
        </w:rPr>
      </w:pPr>
      <w:r w:rsidRPr="00CB1C4C">
        <w:rPr>
          <w:lang w:val="da-DK"/>
        </w:rPr>
        <w:t xml:space="preserve">Det er ikke tilladt at åbne links eller vedhæftede dokumenter fra en ukendt afsender, idet der kan være tale om virus/spam eller lignende. </w:t>
      </w:r>
    </w:p>
    <w:p w14:paraId="0E5D5384" w14:textId="70F08B41" w:rsidR="00423138" w:rsidRPr="00CB1C4C" w:rsidRDefault="00423138" w:rsidP="005B378A">
      <w:pPr>
        <w:spacing w:after="120"/>
        <w:rPr>
          <w:b/>
          <w:lang w:val="da-DK"/>
        </w:rPr>
      </w:pPr>
      <w:bookmarkStart w:id="182" w:name="_Hlk9246225"/>
      <w:r w:rsidRPr="00CB1C4C">
        <w:rPr>
          <w:lang w:val="da-DK"/>
        </w:rPr>
        <w:t xml:space="preserve">Følsomme og fortrolige personoplysninger, herunder CPR-nummer, der sendes </w:t>
      </w:r>
      <w:r w:rsidR="00DE1CD9" w:rsidRPr="000C22D7">
        <w:rPr>
          <w:bCs/>
          <w:lang w:val="da-DK"/>
        </w:rPr>
        <w:t>i en</w:t>
      </w:r>
      <w:r w:rsidR="00DE1CD9" w:rsidRPr="00CB1C4C">
        <w:rPr>
          <w:b/>
          <w:lang w:val="da-DK"/>
        </w:rPr>
        <w:t xml:space="preserve"> </w:t>
      </w:r>
      <w:r w:rsidRPr="00CB1C4C">
        <w:rPr>
          <w:lang w:val="da-DK"/>
        </w:rPr>
        <w:t xml:space="preserve">mail til modtagere uden for CISU, skal beskyttes med kryptering. </w:t>
      </w:r>
      <w:bookmarkStart w:id="183" w:name="_Hlk8297886"/>
      <w:r w:rsidRPr="00CB1C4C">
        <w:rPr>
          <w:lang w:val="da-DK"/>
        </w:rPr>
        <w:t>Det gøres i Out</w:t>
      </w:r>
      <w:r w:rsidR="00DE1CD9" w:rsidRPr="000C22D7">
        <w:rPr>
          <w:bCs/>
          <w:lang w:val="da-DK"/>
        </w:rPr>
        <w:t>l</w:t>
      </w:r>
      <w:r w:rsidRPr="00CB1C4C">
        <w:rPr>
          <w:lang w:val="da-DK"/>
        </w:rPr>
        <w:t>ook: Opret en ny mail &gt; klik på ”indstillinger”&gt; klik på ”tilladelse” &gt;klik på ”tilladelse” igen og vælg ”kun krypteret”</w:t>
      </w:r>
      <w:bookmarkEnd w:id="183"/>
      <w:r w:rsidRPr="00CB1C4C">
        <w:rPr>
          <w:lang w:val="da-DK"/>
        </w:rPr>
        <w:t>.</w:t>
      </w:r>
    </w:p>
    <w:p w14:paraId="2D59A773" w14:textId="77777777" w:rsidR="00423138" w:rsidRPr="001F0A10" w:rsidRDefault="00423138" w:rsidP="005B378A">
      <w:pPr>
        <w:spacing w:before="240" w:after="0"/>
        <w:rPr>
          <w:b/>
          <w:bCs/>
          <w:color w:val="206C69" w:themeColor="accent1"/>
          <w:sz w:val="28"/>
          <w:szCs w:val="28"/>
          <w:lang w:val="da-DK"/>
        </w:rPr>
      </w:pPr>
      <w:bookmarkStart w:id="184" w:name="_Toc10527138"/>
      <w:bookmarkEnd w:id="182"/>
      <w:r w:rsidRPr="001F0A10">
        <w:rPr>
          <w:b/>
          <w:bCs/>
          <w:color w:val="206C69" w:themeColor="accent1"/>
          <w:sz w:val="28"/>
          <w:szCs w:val="28"/>
          <w:lang w:val="da-DK"/>
        </w:rPr>
        <w:t>OPBEVARING</w:t>
      </w:r>
      <w:bookmarkEnd w:id="184"/>
    </w:p>
    <w:p w14:paraId="6379BEF7" w14:textId="6F6055D3" w:rsidR="00423138" w:rsidRPr="00CB1C4C" w:rsidRDefault="00423138" w:rsidP="005B378A">
      <w:pPr>
        <w:spacing w:after="120"/>
        <w:rPr>
          <w:b/>
          <w:lang w:val="da-DK"/>
        </w:rPr>
      </w:pPr>
      <w:bookmarkStart w:id="185" w:name="_Toc10527139"/>
      <w:r w:rsidRPr="00CB1C4C">
        <w:rPr>
          <w:lang w:val="da-DK"/>
        </w:rPr>
        <w:t xml:space="preserve">De mails, I modtager fra CISU og andre medlemmer af bestyrelsen, må gerne opbevares i jeres mailbokse. I er i den forbindelse forpligtet til at sikre jeres mail-konti og </w:t>
      </w:r>
      <w:proofErr w:type="spellStart"/>
      <w:r w:rsidRPr="00CB1C4C">
        <w:rPr>
          <w:i/>
          <w:iCs/>
          <w:lang w:val="da-DK"/>
        </w:rPr>
        <w:t>devices</w:t>
      </w:r>
      <w:proofErr w:type="spellEnd"/>
      <w:r w:rsidRPr="00CB1C4C">
        <w:rPr>
          <w:lang w:val="da-DK"/>
        </w:rPr>
        <w:t xml:space="preserve"> bedst muligt mod hacking og lignende, samt kontinuerligt at opdatere jeres software. </w:t>
      </w:r>
    </w:p>
    <w:p w14:paraId="50A001EA" w14:textId="77777777" w:rsidR="00423138" w:rsidRDefault="00423138" w:rsidP="005B378A">
      <w:pPr>
        <w:spacing w:after="120"/>
        <w:rPr>
          <w:lang w:val="da-DK"/>
        </w:rPr>
      </w:pPr>
      <w:r w:rsidRPr="00CB1C4C">
        <w:rPr>
          <w:lang w:val="da-DK"/>
        </w:rPr>
        <w:t xml:space="preserve">Udskrevne dokumenter, håndskrevne noter eller andet fysisk materiale, der indeholder personoplysninger bør opbevares forsvarligt. Indeholder dokumenterne personfølsomme oplysninger eller oplysninger om CPR-numre, </w:t>
      </w:r>
      <w:r w:rsidRPr="00CB1C4C">
        <w:rPr>
          <w:u w:val="single"/>
          <w:lang w:val="da-DK"/>
        </w:rPr>
        <w:t>skal</w:t>
      </w:r>
      <w:r w:rsidRPr="00CB1C4C">
        <w:rPr>
          <w:lang w:val="da-DK"/>
        </w:rPr>
        <w:t xml:space="preserve"> de opbevares aflåst.</w:t>
      </w:r>
    </w:p>
    <w:p w14:paraId="6CD788CB" w14:textId="5D8CB04B" w:rsidR="00A45EEE" w:rsidRPr="00CB1C4C" w:rsidRDefault="00A45EEE" w:rsidP="005B378A">
      <w:pPr>
        <w:spacing w:after="120"/>
        <w:rPr>
          <w:rFonts w:cstheme="minorHAnsi"/>
          <w:b/>
          <w:color w:val="000000"/>
          <w:lang w:val="da-DK"/>
        </w:rPr>
      </w:pPr>
      <w:r>
        <w:rPr>
          <w:lang w:val="da-DK"/>
        </w:rPr>
        <w:t xml:space="preserve">Ansøgninger/CV’er vedrørende rekrutteringer lægges på SharePoint, hvor CISUs medarbejdere vil sikre at GDPR-regler overholdes. Hvis disse dokumenter </w:t>
      </w:r>
      <w:r w:rsidR="00755A3A">
        <w:rPr>
          <w:lang w:val="da-DK"/>
        </w:rPr>
        <w:t>hentes ned på egne computere, skal I huske at slette dem efter gældende slette-regler:</w:t>
      </w:r>
    </w:p>
    <w:p w14:paraId="25765556" w14:textId="77777777" w:rsidR="00423138" w:rsidRPr="001F0A10" w:rsidRDefault="00423138" w:rsidP="005B378A">
      <w:pPr>
        <w:spacing w:before="240" w:after="0"/>
        <w:rPr>
          <w:b/>
          <w:bCs/>
          <w:color w:val="206C69" w:themeColor="accent1"/>
          <w:sz w:val="28"/>
          <w:szCs w:val="28"/>
          <w:lang w:val="da-DK"/>
        </w:rPr>
      </w:pPr>
      <w:r w:rsidRPr="001F0A10">
        <w:rPr>
          <w:b/>
          <w:bCs/>
          <w:color w:val="206C69" w:themeColor="accent1"/>
          <w:sz w:val="28"/>
          <w:szCs w:val="28"/>
          <w:lang w:val="da-DK"/>
        </w:rPr>
        <w:t>SLETNING</w:t>
      </w:r>
      <w:bookmarkEnd w:id="185"/>
    </w:p>
    <w:p w14:paraId="47B48A3A" w14:textId="443F5951" w:rsidR="00423138" w:rsidRPr="00CB1C4C" w:rsidRDefault="00423138" w:rsidP="005B378A">
      <w:pPr>
        <w:spacing w:after="120"/>
        <w:rPr>
          <w:b/>
          <w:lang w:val="da-DK"/>
        </w:rPr>
      </w:pPr>
      <w:bookmarkStart w:id="186" w:name="_Toc10527140"/>
      <w:r w:rsidRPr="00CB1C4C">
        <w:rPr>
          <w:lang w:val="da-DK"/>
        </w:rPr>
        <w:t>Som hovedregel bør personoplysninger kun opbevares så længe, det er nødvendigt i forhold til det formål hvortil de blev indsamlet. Er der ikke et legitimt og sagligt formål med at gemme oplysningen, skal den som udgangspunkt slettes. I kan med andre ord ikke gemme et CV</w:t>
      </w:r>
      <w:r w:rsidR="0078388B" w:rsidRPr="00CB1C4C">
        <w:rPr>
          <w:b/>
          <w:lang w:val="da-DK"/>
        </w:rPr>
        <w:t xml:space="preserve">, </w:t>
      </w:r>
      <w:r w:rsidRPr="00CB1C4C">
        <w:rPr>
          <w:lang w:val="da-DK"/>
        </w:rPr>
        <w:t>fordi I måske engang i fremtiden skal bruge vedkommendes kontaktoplysninger. Mange ting er ”nice to have”, men det er ikke nok. Husk på, at de registrerede har en ”ret til at blive glemt”. Det betyder</w:t>
      </w:r>
      <w:r w:rsidR="0078388B" w:rsidRPr="00CB1C4C">
        <w:rPr>
          <w:lang w:val="da-DK"/>
        </w:rPr>
        <w:t>,</w:t>
      </w:r>
      <w:r w:rsidRPr="00CB1C4C">
        <w:rPr>
          <w:lang w:val="da-DK"/>
        </w:rPr>
        <w:t xml:space="preserve"> at vi har en forpligtelse til at slette. </w:t>
      </w:r>
    </w:p>
    <w:p w14:paraId="74279F92" w14:textId="4D52600D" w:rsidR="00423138" w:rsidRPr="00CB1C4C" w:rsidRDefault="00423138" w:rsidP="005B378A">
      <w:pPr>
        <w:spacing w:after="120"/>
        <w:rPr>
          <w:lang w:val="da-DK"/>
        </w:rPr>
      </w:pPr>
      <w:r w:rsidRPr="00CB1C4C">
        <w:rPr>
          <w:lang w:val="da-DK"/>
        </w:rPr>
        <w:t xml:space="preserve">Mails, der indeholder personoplysninger, skal som udgangspunkt slettes, når der ikke længere er et sagligt og legitim formål med at opbevare mailen. Mails, der er mere end 2 år gamle, skal slettes, medmindre der er et legitimt og sagligt formål med at gemme oplysningen i længere tid. </w:t>
      </w:r>
    </w:p>
    <w:p w14:paraId="2F218F56" w14:textId="77777777" w:rsidR="00423138" w:rsidRPr="00CB1C4C" w:rsidRDefault="00423138" w:rsidP="005B378A">
      <w:pPr>
        <w:spacing w:after="120"/>
        <w:rPr>
          <w:lang w:val="da-DK"/>
        </w:rPr>
      </w:pPr>
      <w:r w:rsidRPr="00CB1C4C">
        <w:rPr>
          <w:lang w:val="da-DK"/>
        </w:rPr>
        <w:t xml:space="preserve">Mails, der indeholder personoplysninger om medarbejdere og fratrådte medarbejdere, herunder konsulenter og ansatte i CISUs bevillingssystemer, kan gemmes i op til 5 år fra fratrædelsesåret eller i 5 år fra ophøret af den indgående kontrakt. </w:t>
      </w:r>
    </w:p>
    <w:p w14:paraId="3584B447" w14:textId="61EEF6F9" w:rsidR="00423138" w:rsidRPr="00CB1C4C" w:rsidRDefault="00423138" w:rsidP="005B378A">
      <w:pPr>
        <w:spacing w:after="120"/>
        <w:rPr>
          <w:lang w:val="da-DK"/>
        </w:rPr>
      </w:pPr>
      <w:r w:rsidRPr="00CB1C4C">
        <w:rPr>
          <w:lang w:val="da-DK"/>
        </w:rPr>
        <w:t>Ved fratrædelse skal alt elektronisk og skriftligt materiale</w:t>
      </w:r>
      <w:r w:rsidR="001F4FFA" w:rsidRPr="00CB1C4C">
        <w:rPr>
          <w:lang w:val="da-DK"/>
        </w:rPr>
        <w:t>,</w:t>
      </w:r>
      <w:r w:rsidRPr="00CB1C4C">
        <w:rPr>
          <w:lang w:val="da-DK"/>
        </w:rPr>
        <w:t xml:space="preserve"> der indeholder personoplysninger</w:t>
      </w:r>
      <w:r w:rsidR="00E16AB1" w:rsidRPr="00CB1C4C">
        <w:rPr>
          <w:lang w:val="da-DK"/>
        </w:rPr>
        <w:t>,</w:t>
      </w:r>
      <w:r w:rsidRPr="00CB1C4C">
        <w:rPr>
          <w:lang w:val="da-DK"/>
        </w:rPr>
        <w:t xml:space="preserve"> slettes/destrueres. </w:t>
      </w:r>
    </w:p>
    <w:p w14:paraId="3F04E00F" w14:textId="77777777" w:rsidR="00423138" w:rsidRPr="001F0A10" w:rsidRDefault="00423138" w:rsidP="005B378A">
      <w:pPr>
        <w:spacing w:before="240" w:after="0"/>
        <w:rPr>
          <w:b/>
          <w:bCs/>
          <w:color w:val="206C69" w:themeColor="accent1"/>
          <w:sz w:val="28"/>
          <w:szCs w:val="28"/>
          <w:lang w:val="da-DK"/>
        </w:rPr>
      </w:pPr>
      <w:r w:rsidRPr="001F0A10">
        <w:rPr>
          <w:b/>
          <w:bCs/>
          <w:color w:val="206C69" w:themeColor="accent1"/>
          <w:sz w:val="28"/>
          <w:szCs w:val="28"/>
          <w:lang w:val="da-DK"/>
        </w:rPr>
        <w:t>OPRYDNING</w:t>
      </w:r>
      <w:bookmarkEnd w:id="186"/>
    </w:p>
    <w:p w14:paraId="3914783D" w14:textId="0A0C4CCE" w:rsidR="00423138" w:rsidRPr="00CB1C4C" w:rsidRDefault="00423138" w:rsidP="005B378A">
      <w:pPr>
        <w:rPr>
          <w:lang w:val="da-DK"/>
        </w:rPr>
      </w:pPr>
      <w:r w:rsidRPr="00CB1C4C">
        <w:rPr>
          <w:lang w:val="da-DK"/>
        </w:rPr>
        <w:t>Hvert halve år bør I gennemføre en manuel gennemgang af personoplysninger og slette i overensstemmelse med slettereglerne. Det gælder både personoplysninger i papirform</w:t>
      </w:r>
      <w:r w:rsidR="00893C83" w:rsidRPr="00CB1C4C">
        <w:rPr>
          <w:lang w:val="da-DK"/>
        </w:rPr>
        <w:t>,</w:t>
      </w:r>
      <w:r w:rsidRPr="00CB1C4C">
        <w:rPr>
          <w:lang w:val="da-DK"/>
        </w:rPr>
        <w:t xml:space="preserve"> i et register og/eller personoplysninger</w:t>
      </w:r>
      <w:r w:rsidR="00893C83" w:rsidRPr="00CB1C4C">
        <w:rPr>
          <w:lang w:val="da-DK"/>
        </w:rPr>
        <w:t>,</w:t>
      </w:r>
      <w:r w:rsidRPr="00CB1C4C">
        <w:rPr>
          <w:lang w:val="da-DK"/>
        </w:rPr>
        <w:t xml:space="preserve"> som behandles elektronisk på servere, databaser, computere, internetsider, cloudløsninger, mailsystemer, sikkerhedskopier og/eller andre medier. </w:t>
      </w:r>
    </w:p>
    <w:p w14:paraId="61559F5D" w14:textId="77777777" w:rsidR="00423138" w:rsidRPr="001F0A10" w:rsidRDefault="00423138" w:rsidP="005B378A">
      <w:pPr>
        <w:spacing w:before="240" w:after="0"/>
        <w:rPr>
          <w:b/>
          <w:bCs/>
          <w:color w:val="206C69" w:themeColor="accent1"/>
          <w:sz w:val="28"/>
          <w:szCs w:val="28"/>
          <w:lang w:val="da-DK"/>
        </w:rPr>
      </w:pPr>
      <w:bookmarkStart w:id="187" w:name="_Toc10527142"/>
      <w:bookmarkEnd w:id="35"/>
      <w:r w:rsidRPr="001F0A10">
        <w:rPr>
          <w:b/>
          <w:bCs/>
          <w:color w:val="206C69" w:themeColor="accent1"/>
          <w:sz w:val="28"/>
          <w:szCs w:val="28"/>
          <w:lang w:val="da-DK"/>
        </w:rPr>
        <w:t>BEHANDLING AF PERSONOPLYSNINGER UDEN FOR CISUS LOKALITETER</w:t>
      </w:r>
      <w:bookmarkEnd w:id="187"/>
    </w:p>
    <w:p w14:paraId="2CCF9F82" w14:textId="2E6EB7F5" w:rsidR="00423138" w:rsidRPr="00CB1C4C" w:rsidRDefault="00423138" w:rsidP="005B378A">
      <w:pPr>
        <w:spacing w:after="120"/>
        <w:rPr>
          <w:lang w:val="da-DK"/>
        </w:rPr>
      </w:pPr>
      <w:r w:rsidRPr="00CB1C4C">
        <w:rPr>
          <w:lang w:val="da-DK"/>
        </w:rPr>
        <w:t xml:space="preserve">Hvis behandling af personoplysninger finder sted uden for CISUs lokaliteter, </w:t>
      </w:r>
      <w:r w:rsidR="00436015" w:rsidRPr="00CB1C4C">
        <w:rPr>
          <w:lang w:val="da-DK"/>
        </w:rPr>
        <w:t>f.</w:t>
      </w:r>
      <w:r w:rsidRPr="00CB1C4C">
        <w:rPr>
          <w:lang w:val="da-DK"/>
        </w:rPr>
        <w:t xml:space="preserve">eks. </w:t>
      </w:r>
      <w:r w:rsidR="00436015" w:rsidRPr="00CB1C4C">
        <w:rPr>
          <w:lang w:val="da-DK"/>
        </w:rPr>
        <w:t xml:space="preserve">i </w:t>
      </w:r>
      <w:r w:rsidRPr="00CB1C4C">
        <w:rPr>
          <w:lang w:val="da-DK"/>
        </w:rPr>
        <w:t xml:space="preserve">hjemmet eller i toget, skal behandlingen ske på forsvarlig vis. </w:t>
      </w:r>
    </w:p>
    <w:p w14:paraId="584C52F2" w14:textId="578D0F25" w:rsidR="00DB0518" w:rsidRDefault="00423138" w:rsidP="005B378A">
      <w:pPr>
        <w:spacing w:after="120"/>
        <w:rPr>
          <w:lang w:val="da-DK"/>
        </w:rPr>
      </w:pPr>
      <w:r w:rsidRPr="00CB1C4C">
        <w:rPr>
          <w:lang w:val="da-DK"/>
        </w:rPr>
        <w:t>Personfølsomme oplysninger må som udgangspunkt ikke behandles på steder, hvor der er risiko for, at uvedkommende kan se</w:t>
      </w:r>
      <w:r w:rsidR="00436015" w:rsidRPr="00CB1C4C">
        <w:rPr>
          <w:lang w:val="da-DK"/>
        </w:rPr>
        <w:t xml:space="preserve"> </w:t>
      </w:r>
      <w:r w:rsidRPr="00CB1C4C">
        <w:rPr>
          <w:lang w:val="da-DK"/>
        </w:rPr>
        <w:t>og</w:t>
      </w:r>
      <w:r w:rsidR="00436015" w:rsidRPr="00CB1C4C">
        <w:rPr>
          <w:lang w:val="da-DK"/>
        </w:rPr>
        <w:t>/</w:t>
      </w:r>
      <w:r w:rsidRPr="00CB1C4C">
        <w:rPr>
          <w:lang w:val="da-DK"/>
        </w:rPr>
        <w:t xml:space="preserve">eller høre de pågældende oplysninger. Det er </w:t>
      </w:r>
      <w:r w:rsidR="00436015" w:rsidRPr="00CB1C4C">
        <w:rPr>
          <w:lang w:val="da-DK"/>
        </w:rPr>
        <w:t xml:space="preserve">f.eks. </w:t>
      </w:r>
      <w:r w:rsidRPr="00CB1C4C">
        <w:rPr>
          <w:lang w:val="da-DK"/>
        </w:rPr>
        <w:t>ikke tilladt at tale i telefon om personhenførbare emner, når der er uvedkommende indenfor hørevidde.</w:t>
      </w:r>
    </w:p>
    <w:p w14:paraId="5C26A603" w14:textId="77777777" w:rsidR="00DA0B54" w:rsidRDefault="00DA0B54" w:rsidP="005B378A">
      <w:pPr>
        <w:spacing w:after="120"/>
        <w:rPr>
          <w:lang w:val="da-DK"/>
        </w:rPr>
      </w:pPr>
    </w:p>
    <w:p w14:paraId="33CE7DF2" w14:textId="5EE2FFBD" w:rsidR="00DB0518" w:rsidRPr="00C410DC" w:rsidRDefault="00234DC1" w:rsidP="004F6FCE">
      <w:pPr>
        <w:pStyle w:val="Heading2"/>
        <w:rPr>
          <w:rFonts w:eastAsiaTheme="minorHAnsi"/>
        </w:rPr>
      </w:pPr>
      <w:bookmarkStart w:id="188" w:name="_Toc198548551"/>
      <w:r>
        <w:rPr>
          <w:rFonts w:eastAsiaTheme="minorHAnsi"/>
        </w:rPr>
        <w:t xml:space="preserve">Regler vedr. </w:t>
      </w:r>
      <w:r w:rsidR="00A7047F">
        <w:rPr>
          <w:rFonts w:eastAsiaTheme="minorHAnsi"/>
        </w:rPr>
        <w:t xml:space="preserve">refusion af rejse- og </w:t>
      </w:r>
      <w:commentRangeStart w:id="189"/>
      <w:r w:rsidR="00A7047F">
        <w:rPr>
          <w:rFonts w:eastAsiaTheme="minorHAnsi"/>
        </w:rPr>
        <w:t>transportomkostninger</w:t>
      </w:r>
      <w:commentRangeEnd w:id="189"/>
      <w:r w:rsidR="007E421F">
        <w:rPr>
          <w:rStyle w:val="CommentReference"/>
          <w:rFonts w:asciiTheme="minorHAnsi" w:eastAsiaTheme="minorEastAsia" w:hAnsiTheme="minorHAnsi" w:cstheme="minorBidi"/>
          <w:b w:val="0"/>
          <w:color w:val="auto"/>
          <w:lang w:val="en-US"/>
        </w:rPr>
        <w:commentReference w:id="189"/>
      </w:r>
      <w:bookmarkEnd w:id="188"/>
    </w:p>
    <w:p w14:paraId="48EF61BB" w14:textId="5F58D874" w:rsidR="003E5D37" w:rsidRDefault="003E5D37" w:rsidP="005B378A">
      <w:pPr>
        <w:tabs>
          <w:tab w:val="left" w:pos="-720"/>
          <w:tab w:val="left" w:pos="0"/>
        </w:tabs>
        <w:suppressAutoHyphens/>
        <w:rPr>
          <w:lang w:val="da-DK"/>
        </w:rPr>
      </w:pPr>
      <w:r>
        <w:rPr>
          <w:lang w:val="da-DK"/>
        </w:rPr>
        <w:t>Jf. forretningsordenen</w:t>
      </w:r>
      <w:r w:rsidR="00241669">
        <w:rPr>
          <w:lang w:val="da-DK"/>
        </w:rPr>
        <w:t>,</w:t>
      </w:r>
      <w:r>
        <w:rPr>
          <w:lang w:val="da-DK"/>
        </w:rPr>
        <w:t xml:space="preserve"> </w:t>
      </w:r>
      <w:r w:rsidR="005D79C2" w:rsidRPr="0029166C">
        <w:rPr>
          <w:lang w:val="da-DK"/>
        </w:rPr>
        <w:t xml:space="preserve">Rejseomkostninger </w:t>
      </w:r>
      <w:r w:rsidR="009817A6" w:rsidRPr="0029166C">
        <w:rPr>
          <w:lang w:val="da-DK"/>
        </w:rPr>
        <w:t xml:space="preserve">i forbindelse med møderne </w:t>
      </w:r>
      <w:r w:rsidR="005D79C2" w:rsidRPr="0029166C">
        <w:rPr>
          <w:lang w:val="da-DK"/>
        </w:rPr>
        <w:t xml:space="preserve">refunderes </w:t>
      </w:r>
      <w:r w:rsidR="005D79C2">
        <w:rPr>
          <w:lang w:val="da-DK"/>
        </w:rPr>
        <w:t>efter statens regler som beskrevet i</w:t>
      </w:r>
      <w:r>
        <w:rPr>
          <w:lang w:val="da-DK"/>
        </w:rPr>
        <w:t xml:space="preserve"> nærværende tekst.</w:t>
      </w:r>
    </w:p>
    <w:p w14:paraId="735E85B7" w14:textId="0701681D" w:rsidR="00024FAC" w:rsidRDefault="00024FAC" w:rsidP="00024FAC">
      <w:pPr>
        <w:pStyle w:val="Heading3"/>
        <w:rPr>
          <w:lang w:val="da-DK"/>
        </w:rPr>
      </w:pPr>
      <w:bookmarkStart w:id="190" w:name="_Toc198548552"/>
      <w:r>
        <w:rPr>
          <w:lang w:val="da-DK"/>
        </w:rPr>
        <w:t>Overordnet beskrivelse</w:t>
      </w:r>
      <w:bookmarkEnd w:id="190"/>
    </w:p>
    <w:p w14:paraId="23558656" w14:textId="338DA8A7" w:rsidR="00926E31" w:rsidRDefault="00926E31" w:rsidP="003E5D37">
      <w:pPr>
        <w:tabs>
          <w:tab w:val="left" w:pos="-720"/>
          <w:tab w:val="left" w:pos="0"/>
        </w:tabs>
        <w:suppressAutoHyphens/>
        <w:rPr>
          <w:lang w:val="da-DK"/>
        </w:rPr>
      </w:pPr>
      <w:r>
        <w:rPr>
          <w:lang w:val="da-DK"/>
        </w:rPr>
        <w:t xml:space="preserve">CISUs regler for refusion af rejse-og transportomkostninger følger statens regler, som omfatter at omkostningerne skal være </w:t>
      </w:r>
      <w:r w:rsidR="00D215A9">
        <w:rPr>
          <w:lang w:val="da-DK"/>
        </w:rPr>
        <w:t xml:space="preserve">i hht. God forvaltningsskik, herunder sparsommelighed, planlægning m.v. </w:t>
      </w:r>
    </w:p>
    <w:p w14:paraId="610DDE15" w14:textId="2A0BD776" w:rsidR="00633BBB" w:rsidRDefault="007E421F" w:rsidP="003E5D37">
      <w:pPr>
        <w:tabs>
          <w:tab w:val="left" w:pos="-720"/>
          <w:tab w:val="left" w:pos="0"/>
        </w:tabs>
        <w:suppressAutoHyphens/>
        <w:rPr>
          <w:lang w:val="da-DK"/>
        </w:rPr>
      </w:pPr>
      <w:r>
        <w:rPr>
          <w:lang w:val="da-DK"/>
        </w:rPr>
        <w:t xml:space="preserve">Der refunderes for </w:t>
      </w:r>
      <w:r w:rsidR="005D79C2" w:rsidRPr="0029166C">
        <w:rPr>
          <w:lang w:val="da-DK"/>
        </w:rPr>
        <w:t xml:space="preserve">den mest hensigtsmæssige offentlige transport. </w:t>
      </w:r>
      <w:r w:rsidR="00D862C3">
        <w:rPr>
          <w:lang w:val="da-DK"/>
        </w:rPr>
        <w:t xml:space="preserve">I særlige tilfælde og </w:t>
      </w:r>
      <w:proofErr w:type="gramStart"/>
      <w:r w:rsidR="00D862C3">
        <w:rPr>
          <w:lang w:val="da-DK"/>
        </w:rPr>
        <w:t>s</w:t>
      </w:r>
      <w:r w:rsidR="00D862C3" w:rsidRPr="0029166C">
        <w:rPr>
          <w:lang w:val="da-DK"/>
        </w:rPr>
        <w:t>åfremt</w:t>
      </w:r>
      <w:proofErr w:type="gramEnd"/>
      <w:r w:rsidR="00D862C3" w:rsidRPr="0029166C">
        <w:rPr>
          <w:lang w:val="da-DK"/>
        </w:rPr>
        <w:t xml:space="preserve"> den offentlige transport vil medføre store ulemper</w:t>
      </w:r>
      <w:r w:rsidR="00D862C3">
        <w:rPr>
          <w:lang w:val="da-DK"/>
        </w:rPr>
        <w:t xml:space="preserve">, kan </w:t>
      </w:r>
      <w:r w:rsidR="00633BBB">
        <w:rPr>
          <w:lang w:val="da-DK"/>
        </w:rPr>
        <w:t xml:space="preserve">der anvendes egen bil. I sådanne tilfælde </w:t>
      </w:r>
      <w:r w:rsidR="005D79C2" w:rsidRPr="0029166C">
        <w:rPr>
          <w:lang w:val="da-DK"/>
        </w:rPr>
        <w:t>refunderes</w:t>
      </w:r>
      <w:r w:rsidR="00633BBB">
        <w:rPr>
          <w:lang w:val="da-DK"/>
        </w:rPr>
        <w:t xml:space="preserve"> der</w:t>
      </w:r>
      <w:r w:rsidR="005D79C2" w:rsidRPr="0029166C">
        <w:rPr>
          <w:lang w:val="da-DK"/>
        </w:rPr>
        <w:t xml:space="preserve"> med statens</w:t>
      </w:r>
      <w:r w:rsidR="005D79C2">
        <w:rPr>
          <w:lang w:val="da-DK"/>
        </w:rPr>
        <w:t xml:space="preserve"> lave</w:t>
      </w:r>
      <w:r w:rsidR="005D79C2" w:rsidRPr="0029166C">
        <w:rPr>
          <w:lang w:val="da-DK"/>
        </w:rPr>
        <w:t xml:space="preserve"> satser for anvendelse af egen bil. </w:t>
      </w:r>
    </w:p>
    <w:p w14:paraId="2D742FB2" w14:textId="77777777" w:rsidR="007B3EC4" w:rsidRDefault="005D79C2" w:rsidP="003E5D37">
      <w:pPr>
        <w:tabs>
          <w:tab w:val="left" w:pos="-720"/>
          <w:tab w:val="left" w:pos="0"/>
        </w:tabs>
        <w:suppressAutoHyphens/>
        <w:rPr>
          <w:lang w:val="da-DK"/>
        </w:rPr>
      </w:pPr>
      <w:r w:rsidRPr="0029166C">
        <w:rPr>
          <w:lang w:val="da-DK"/>
        </w:rPr>
        <w:t>Der ydes ikke diæter eller lignende til bestyrelsens medlemmer</w:t>
      </w:r>
      <w:r>
        <w:rPr>
          <w:lang w:val="da-DK"/>
        </w:rPr>
        <w:t xml:space="preserve"> til bestyrelsesmøder</w:t>
      </w:r>
      <w:r w:rsidRPr="0029166C">
        <w:rPr>
          <w:lang w:val="da-DK"/>
        </w:rPr>
        <w:t xml:space="preserve">. Der vil være almindelig fortæring ved mødedeltagelse, og omkostninger til almindelig forplejning </w:t>
      </w:r>
      <w:r>
        <w:rPr>
          <w:lang w:val="da-DK"/>
        </w:rPr>
        <w:t xml:space="preserve">ved lange transporttider </w:t>
      </w:r>
      <w:r w:rsidRPr="0029166C">
        <w:rPr>
          <w:lang w:val="da-DK"/>
        </w:rPr>
        <w:t xml:space="preserve">i forbindelse med bestyrelsens arbejde refunderes. Eventuelle overnatninger arrangeres og betales normalt fra sekretariatet. </w:t>
      </w:r>
    </w:p>
    <w:p w14:paraId="5E7C9956" w14:textId="77777777" w:rsidR="007B3EC4" w:rsidRDefault="005D79C2" w:rsidP="003E5D37">
      <w:pPr>
        <w:tabs>
          <w:tab w:val="left" w:pos="-720"/>
          <w:tab w:val="left" w:pos="0"/>
        </w:tabs>
        <w:suppressAutoHyphens/>
        <w:rPr>
          <w:lang w:val="da-DK"/>
        </w:rPr>
      </w:pPr>
      <w:r w:rsidRPr="0029166C">
        <w:rPr>
          <w:lang w:val="da-DK"/>
        </w:rPr>
        <w:t xml:space="preserve">Ved deltagelse i rejser af mere end </w:t>
      </w:r>
      <w:r>
        <w:rPr>
          <w:lang w:val="da-DK"/>
        </w:rPr>
        <w:t xml:space="preserve">24 timers </w:t>
      </w:r>
      <w:r w:rsidRPr="0029166C">
        <w:rPr>
          <w:lang w:val="da-DK"/>
        </w:rPr>
        <w:t xml:space="preserve">varighed ydes der </w:t>
      </w:r>
      <w:r>
        <w:rPr>
          <w:lang w:val="da-DK"/>
        </w:rPr>
        <w:t>diæter</w:t>
      </w:r>
      <w:r w:rsidRPr="0029166C">
        <w:rPr>
          <w:lang w:val="da-DK"/>
        </w:rPr>
        <w:t xml:space="preserve"> i overensstemmelse med </w:t>
      </w:r>
      <w:r>
        <w:rPr>
          <w:lang w:val="da-DK"/>
        </w:rPr>
        <w:t xml:space="preserve">CISUs </w:t>
      </w:r>
      <w:r w:rsidRPr="0029166C">
        <w:rPr>
          <w:lang w:val="da-DK"/>
        </w:rPr>
        <w:t xml:space="preserve">regler for </w:t>
      </w:r>
      <w:r>
        <w:rPr>
          <w:lang w:val="da-DK"/>
        </w:rPr>
        <w:t>medarbejdere</w:t>
      </w:r>
      <w:r w:rsidRPr="0029166C">
        <w:rPr>
          <w:lang w:val="da-DK"/>
        </w:rPr>
        <w:t>.</w:t>
      </w:r>
      <w:r>
        <w:rPr>
          <w:lang w:val="da-DK"/>
        </w:rPr>
        <w:t xml:space="preserve"> </w:t>
      </w:r>
    </w:p>
    <w:p w14:paraId="1F0A1AC5" w14:textId="0E97D18C" w:rsidR="001A1F60" w:rsidRPr="0029166C" w:rsidRDefault="005D79C2" w:rsidP="003E5D37">
      <w:pPr>
        <w:tabs>
          <w:tab w:val="left" w:pos="-720"/>
          <w:tab w:val="left" w:pos="0"/>
        </w:tabs>
        <w:suppressAutoHyphens/>
        <w:rPr>
          <w:lang w:val="da-DK"/>
        </w:rPr>
      </w:pPr>
      <w:r>
        <w:rPr>
          <w:lang w:val="da-DK"/>
        </w:rPr>
        <w:t>Rejseafregninger sendes til foreningskonsulenten senest en måned efter afholdt udgift.</w:t>
      </w:r>
    </w:p>
    <w:p w14:paraId="42D8FE48" w14:textId="087FD77E" w:rsidR="00F23623" w:rsidRDefault="00024FAC" w:rsidP="00024FAC">
      <w:pPr>
        <w:pStyle w:val="Heading3"/>
        <w:rPr>
          <w:lang w:val="da-DK"/>
        </w:rPr>
      </w:pPr>
      <w:bookmarkStart w:id="191" w:name="_Toc198548553"/>
      <w:r>
        <w:rPr>
          <w:lang w:val="da-DK"/>
        </w:rPr>
        <w:t>Detaljeret beskrivelse</w:t>
      </w:r>
      <w:bookmarkEnd w:id="191"/>
    </w:p>
    <w:p w14:paraId="79306506" w14:textId="5ACF6A87" w:rsidR="00F23623" w:rsidRPr="009F0D33" w:rsidRDefault="00F23623" w:rsidP="001A1F60">
      <w:pPr>
        <w:pStyle w:val="Heading4"/>
        <w:rPr>
          <w:lang w:val="da-DK"/>
        </w:rPr>
      </w:pPr>
      <w:r w:rsidRPr="009F0D33">
        <w:rPr>
          <w:lang w:val="da-DK"/>
        </w:rPr>
        <w:t>Diæter</w:t>
      </w:r>
    </w:p>
    <w:p w14:paraId="55C1CE09" w14:textId="77777777" w:rsidR="006A229C" w:rsidRDefault="006A229C" w:rsidP="00E84892">
      <w:pPr>
        <w:tabs>
          <w:tab w:val="left" w:pos="-720"/>
          <w:tab w:val="left" w:pos="0"/>
        </w:tabs>
        <w:suppressAutoHyphens/>
        <w:rPr>
          <w:lang w:val="da-DK"/>
        </w:rPr>
      </w:pPr>
      <w:r w:rsidRPr="006A229C">
        <w:rPr>
          <w:lang w:val="da-DK"/>
        </w:rPr>
        <w:t xml:space="preserve">Kun ved deltagelse på Folkemødet på Bornholm, som varer over ét døgn, kan bestyrelsesmedlemmer få dækket diæter/per </w:t>
      </w:r>
      <w:proofErr w:type="spellStart"/>
      <w:r w:rsidRPr="006A229C">
        <w:rPr>
          <w:lang w:val="da-DK"/>
        </w:rPr>
        <w:t>diems</w:t>
      </w:r>
      <w:proofErr w:type="spellEnd"/>
      <w:r w:rsidRPr="006A229C">
        <w:rPr>
          <w:lang w:val="da-DK"/>
        </w:rPr>
        <w:t xml:space="preserve">. </w:t>
      </w:r>
    </w:p>
    <w:p w14:paraId="3A8E9FCE" w14:textId="77777777" w:rsidR="006A229C" w:rsidRDefault="006A229C" w:rsidP="00E84892">
      <w:pPr>
        <w:tabs>
          <w:tab w:val="left" w:pos="-720"/>
          <w:tab w:val="left" w:pos="0"/>
        </w:tabs>
        <w:suppressAutoHyphens/>
        <w:rPr>
          <w:lang w:val="da-DK"/>
        </w:rPr>
      </w:pPr>
      <w:r w:rsidRPr="006A229C">
        <w:rPr>
          <w:lang w:val="da-DK"/>
        </w:rPr>
        <w:t xml:space="preserve">Ved deltagelse på endagsarrangementer, kan der ikke udbetales diæter/per </w:t>
      </w:r>
      <w:proofErr w:type="spellStart"/>
      <w:r w:rsidRPr="006A229C">
        <w:rPr>
          <w:lang w:val="da-DK"/>
        </w:rPr>
        <w:t>diems</w:t>
      </w:r>
      <w:proofErr w:type="spellEnd"/>
      <w:r w:rsidRPr="006A229C">
        <w:rPr>
          <w:lang w:val="da-DK"/>
        </w:rPr>
        <w:t xml:space="preserve">, men forplejning kan refunderes ved kvitteringer. </w:t>
      </w:r>
    </w:p>
    <w:p w14:paraId="297CC8AD" w14:textId="77777777" w:rsidR="00D46713" w:rsidRDefault="006A229C" w:rsidP="00E84892">
      <w:pPr>
        <w:tabs>
          <w:tab w:val="left" w:pos="-720"/>
          <w:tab w:val="left" w:pos="0"/>
        </w:tabs>
        <w:suppressAutoHyphens/>
        <w:rPr>
          <w:lang w:val="da-DK"/>
        </w:rPr>
      </w:pPr>
      <w:r w:rsidRPr="006A229C">
        <w:rPr>
          <w:lang w:val="da-DK"/>
        </w:rPr>
        <w:t xml:space="preserve">Højskoledeltagelse er med fuld forplejning, så der er ingen dækning for diæter/per </w:t>
      </w:r>
      <w:proofErr w:type="spellStart"/>
      <w:r w:rsidRPr="006A229C">
        <w:rPr>
          <w:lang w:val="da-DK"/>
        </w:rPr>
        <w:t>diems</w:t>
      </w:r>
      <w:proofErr w:type="spellEnd"/>
      <w:r w:rsidRPr="006A229C">
        <w:rPr>
          <w:lang w:val="da-DK"/>
        </w:rPr>
        <w:t xml:space="preserve">. </w:t>
      </w:r>
    </w:p>
    <w:p w14:paraId="5AC7885B" w14:textId="11489B5C" w:rsidR="006A229C" w:rsidRDefault="006A229C" w:rsidP="00E84892">
      <w:pPr>
        <w:tabs>
          <w:tab w:val="left" w:pos="-720"/>
          <w:tab w:val="left" w:pos="0"/>
        </w:tabs>
        <w:suppressAutoHyphens/>
        <w:rPr>
          <w:lang w:val="da-DK"/>
        </w:rPr>
      </w:pPr>
      <w:r w:rsidRPr="006A229C">
        <w:rPr>
          <w:lang w:val="da-DK"/>
        </w:rPr>
        <w:t xml:space="preserve">Udgifter ved kvittering for forplejning med alkohol og ikke planlagte måltider udenfor tidsrammen for </w:t>
      </w:r>
      <w:proofErr w:type="gramStart"/>
      <w:r w:rsidRPr="006A229C">
        <w:rPr>
          <w:lang w:val="da-DK"/>
        </w:rPr>
        <w:t>CISU arrangementer</w:t>
      </w:r>
      <w:proofErr w:type="gramEnd"/>
      <w:r w:rsidRPr="006A229C">
        <w:rPr>
          <w:lang w:val="da-DK"/>
        </w:rPr>
        <w:t xml:space="preserve"> kan ikke dækkes. </w:t>
      </w:r>
    </w:p>
    <w:p w14:paraId="1DCA7A01" w14:textId="77777777" w:rsidR="00F23623" w:rsidRDefault="00F23623" w:rsidP="005B378A">
      <w:pPr>
        <w:spacing w:after="0"/>
        <w:rPr>
          <w:lang w:val="da-DK"/>
        </w:rPr>
      </w:pPr>
    </w:p>
    <w:p w14:paraId="27C0CD8B" w14:textId="0A332375" w:rsidR="00F23623" w:rsidRPr="009F0D33" w:rsidRDefault="00F23623" w:rsidP="001A1F60">
      <w:pPr>
        <w:pStyle w:val="Heading4"/>
        <w:rPr>
          <w:lang w:val="da-DK"/>
        </w:rPr>
      </w:pPr>
      <w:r w:rsidRPr="009F0D33">
        <w:rPr>
          <w:lang w:val="da-DK"/>
        </w:rPr>
        <w:t>Transport</w:t>
      </w:r>
    </w:p>
    <w:p w14:paraId="33C6F396" w14:textId="77777777" w:rsidR="006A229C" w:rsidRPr="006A229C" w:rsidRDefault="006A229C" w:rsidP="00E84892">
      <w:pPr>
        <w:tabs>
          <w:tab w:val="left" w:pos="-720"/>
          <w:tab w:val="left" w:pos="0"/>
        </w:tabs>
        <w:suppressAutoHyphens/>
        <w:rPr>
          <w:lang w:val="da-DK"/>
        </w:rPr>
      </w:pPr>
      <w:r w:rsidRPr="006A229C">
        <w:rPr>
          <w:lang w:val="da-DK"/>
        </w:rPr>
        <w:t xml:space="preserve">Anvendelse af offentlig transport til </w:t>
      </w:r>
      <w:proofErr w:type="gramStart"/>
      <w:r w:rsidRPr="006A229C">
        <w:rPr>
          <w:lang w:val="da-DK"/>
        </w:rPr>
        <w:t>CISU arrangementer</w:t>
      </w:r>
      <w:proofErr w:type="gramEnd"/>
      <w:r w:rsidRPr="006A229C">
        <w:rPr>
          <w:lang w:val="da-DK"/>
        </w:rPr>
        <w:t xml:space="preserve"> og møder kan dækkes, og det skal dokumenteres at billigste transportmiddel er anvendt, herunder f.eks. orange billetter m.v.</w:t>
      </w:r>
    </w:p>
    <w:p w14:paraId="301FCBEB" w14:textId="77777777" w:rsidR="00D46713" w:rsidRDefault="006A229C" w:rsidP="00E84892">
      <w:pPr>
        <w:tabs>
          <w:tab w:val="left" w:pos="-720"/>
          <w:tab w:val="left" w:pos="0"/>
        </w:tabs>
        <w:suppressAutoHyphens/>
        <w:rPr>
          <w:lang w:val="da-DK"/>
        </w:rPr>
      </w:pPr>
      <w:r w:rsidRPr="006A229C">
        <w:rPr>
          <w:lang w:val="da-DK"/>
        </w:rPr>
        <w:t xml:space="preserve">Hvis et bestyrelsesmedlem ønsker at få transportudgifter ved egen bil dækket, skal samkørsel og dermed besparelser for CISU dokumenteres. </w:t>
      </w:r>
    </w:p>
    <w:p w14:paraId="1186C913" w14:textId="77777777" w:rsidR="00D46713" w:rsidRDefault="006A229C" w:rsidP="00E84892">
      <w:pPr>
        <w:tabs>
          <w:tab w:val="left" w:pos="-720"/>
          <w:tab w:val="left" w:pos="0"/>
        </w:tabs>
        <w:suppressAutoHyphens/>
        <w:rPr>
          <w:lang w:val="da-DK"/>
        </w:rPr>
      </w:pPr>
      <w:r w:rsidRPr="006A229C">
        <w:rPr>
          <w:lang w:val="da-DK"/>
        </w:rPr>
        <w:t xml:space="preserve">Samtidig skal færge og brobilletter være planlagt i god tid, </w:t>
      </w:r>
      <w:proofErr w:type="gramStart"/>
      <w:r w:rsidRPr="006A229C">
        <w:rPr>
          <w:lang w:val="da-DK"/>
        </w:rPr>
        <w:t>således at</w:t>
      </w:r>
      <w:proofErr w:type="gramEnd"/>
      <w:r w:rsidRPr="006A229C">
        <w:rPr>
          <w:lang w:val="da-DK"/>
        </w:rPr>
        <w:t xml:space="preserve"> mulige besparelser kan opnås.  </w:t>
      </w:r>
    </w:p>
    <w:p w14:paraId="2E3944AE" w14:textId="701D6A7D" w:rsidR="00F23623" w:rsidRDefault="006A229C" w:rsidP="00E84892">
      <w:pPr>
        <w:tabs>
          <w:tab w:val="left" w:pos="-720"/>
          <w:tab w:val="left" w:pos="0"/>
        </w:tabs>
        <w:suppressAutoHyphens/>
        <w:rPr>
          <w:lang w:val="da-DK"/>
        </w:rPr>
      </w:pPr>
      <w:r w:rsidRPr="006A229C">
        <w:rPr>
          <w:lang w:val="da-DK"/>
        </w:rPr>
        <w:t xml:space="preserve">Ved deltagelse på </w:t>
      </w:r>
      <w:r w:rsidR="00D46713">
        <w:rPr>
          <w:lang w:val="da-DK"/>
        </w:rPr>
        <w:t>CISU</w:t>
      </w:r>
      <w:r w:rsidR="001C345B">
        <w:rPr>
          <w:lang w:val="da-DK"/>
        </w:rPr>
        <w:t>s</w:t>
      </w:r>
      <w:r w:rsidR="00D46713">
        <w:rPr>
          <w:lang w:val="da-DK"/>
        </w:rPr>
        <w:t xml:space="preserve"> </w:t>
      </w:r>
      <w:r w:rsidRPr="006A229C">
        <w:rPr>
          <w:lang w:val="da-DK"/>
        </w:rPr>
        <w:t xml:space="preserve">højskole, skal dækning af udgifter til egen bil dokumenteres og særskilt godkendes, da ingen andre deltagere har mulighed for transporttilskud. </w:t>
      </w:r>
    </w:p>
    <w:p w14:paraId="077F2609" w14:textId="77777777" w:rsidR="006A229C" w:rsidRDefault="006A229C" w:rsidP="00E84892">
      <w:pPr>
        <w:tabs>
          <w:tab w:val="left" w:pos="-720"/>
          <w:tab w:val="left" w:pos="0"/>
        </w:tabs>
        <w:suppressAutoHyphens/>
        <w:rPr>
          <w:lang w:val="da-DK"/>
        </w:rPr>
      </w:pPr>
      <w:r w:rsidRPr="006A229C">
        <w:rPr>
          <w:lang w:val="da-DK"/>
        </w:rPr>
        <w:t xml:space="preserve">Der kan ikke dækkes taxakørsel til og fra bopæl, medmindre dette er forhåndsgodkendt af sekretariatsledelsen.  </w:t>
      </w:r>
    </w:p>
    <w:p w14:paraId="0AD8FDA0" w14:textId="52044E36" w:rsidR="009F0D33" w:rsidRPr="009F0D33" w:rsidRDefault="009F0D33" w:rsidP="001A1F60">
      <w:pPr>
        <w:pStyle w:val="Heading4"/>
        <w:rPr>
          <w:lang w:val="da-DK"/>
        </w:rPr>
      </w:pPr>
      <w:r w:rsidRPr="009F0D33">
        <w:rPr>
          <w:lang w:val="da-DK"/>
        </w:rPr>
        <w:t>Overnatninger</w:t>
      </w:r>
    </w:p>
    <w:p w14:paraId="5906421E" w14:textId="77777777" w:rsidR="00F23623" w:rsidRDefault="006A229C" w:rsidP="00E84892">
      <w:pPr>
        <w:tabs>
          <w:tab w:val="left" w:pos="-720"/>
          <w:tab w:val="left" w:pos="0"/>
        </w:tabs>
        <w:suppressAutoHyphens/>
        <w:rPr>
          <w:lang w:val="da-DK"/>
        </w:rPr>
      </w:pPr>
      <w:r w:rsidRPr="006A229C">
        <w:rPr>
          <w:lang w:val="da-DK"/>
        </w:rPr>
        <w:t xml:space="preserve">Overnatning på højskolen er dækket af højskolebudgettet. </w:t>
      </w:r>
    </w:p>
    <w:p w14:paraId="084FE08F" w14:textId="4C454358" w:rsidR="006A229C" w:rsidRDefault="006A229C" w:rsidP="00E84892">
      <w:pPr>
        <w:tabs>
          <w:tab w:val="left" w:pos="-720"/>
          <w:tab w:val="left" w:pos="0"/>
        </w:tabs>
        <w:suppressAutoHyphens/>
        <w:rPr>
          <w:lang w:val="da-DK"/>
        </w:rPr>
      </w:pPr>
      <w:r w:rsidRPr="006A229C">
        <w:rPr>
          <w:lang w:val="da-DK"/>
        </w:rPr>
        <w:t xml:space="preserve">Andre </w:t>
      </w:r>
      <w:r w:rsidR="001C345B" w:rsidRPr="006A229C">
        <w:rPr>
          <w:lang w:val="da-DK"/>
        </w:rPr>
        <w:t>CISU-arrangementer</w:t>
      </w:r>
      <w:r w:rsidRPr="006A229C">
        <w:rPr>
          <w:lang w:val="da-DK"/>
        </w:rPr>
        <w:t xml:space="preserve"> fordrer ikke overnatning, og evt. overnatning skal derfor godkendes på forhånd af sekretariatsledelsen.</w:t>
      </w:r>
    </w:p>
    <w:p w14:paraId="06B85320" w14:textId="4850264A" w:rsidR="009F0D33" w:rsidRPr="009F0D33" w:rsidRDefault="009F0D33" w:rsidP="001A1F60">
      <w:pPr>
        <w:pStyle w:val="Heading4"/>
        <w:rPr>
          <w:lang w:val="da-DK"/>
        </w:rPr>
      </w:pPr>
      <w:r w:rsidRPr="009F0D33">
        <w:rPr>
          <w:lang w:val="da-DK"/>
        </w:rPr>
        <w:t>CISUs generalforsamling</w:t>
      </w:r>
    </w:p>
    <w:p w14:paraId="70AFF914" w14:textId="77777777" w:rsidR="00B850C4" w:rsidRDefault="009F0D33" w:rsidP="00E84892">
      <w:pPr>
        <w:tabs>
          <w:tab w:val="left" w:pos="-720"/>
          <w:tab w:val="left" w:pos="0"/>
        </w:tabs>
        <w:suppressAutoHyphens/>
        <w:rPr>
          <w:lang w:val="da-DK"/>
        </w:rPr>
      </w:pPr>
      <w:r w:rsidRPr="006A229C">
        <w:rPr>
          <w:lang w:val="da-DK"/>
        </w:rPr>
        <w:t>Ved deltagelse på CISUs generalforsamling i egen bil, gælder ovenstående regler for samkørsel og besparelser. Det samme gælder dækning af p-afgifter</w:t>
      </w:r>
      <w:r>
        <w:rPr>
          <w:lang w:val="da-DK"/>
        </w:rPr>
        <w:t xml:space="preserve"> og forplejning før og efter planlagte bestyrelsesmøder med sekretariatet</w:t>
      </w:r>
      <w:r w:rsidRPr="006A229C">
        <w:rPr>
          <w:lang w:val="da-DK"/>
        </w:rPr>
        <w:t xml:space="preserve">. </w:t>
      </w:r>
      <w:r w:rsidR="00B850C4" w:rsidRPr="006A229C">
        <w:rPr>
          <w:lang w:val="da-DK"/>
        </w:rPr>
        <w:t>Overnatning aftenen op til generalforsamling bookes og betales af CISU for bestyrelsesmedlemmer i enkeltværelser. Eventuelle ledsagere skal selv betale for opgradering/overnatning</w:t>
      </w:r>
      <w:r w:rsidR="00B850C4">
        <w:rPr>
          <w:lang w:val="da-DK"/>
        </w:rPr>
        <w:t xml:space="preserve"> inden afrejse</w:t>
      </w:r>
      <w:r w:rsidR="00B850C4" w:rsidRPr="006A229C">
        <w:rPr>
          <w:lang w:val="da-DK"/>
        </w:rPr>
        <w:t xml:space="preserve">. </w:t>
      </w:r>
    </w:p>
    <w:p w14:paraId="60186B7A" w14:textId="7A4D7324" w:rsidR="00FD4111" w:rsidRDefault="00036D7F" w:rsidP="00036D7F">
      <w:pPr>
        <w:pStyle w:val="Heading3"/>
        <w:rPr>
          <w:lang w:val="da-DK"/>
        </w:rPr>
      </w:pPr>
      <w:bookmarkStart w:id="192" w:name="_Toc198548554"/>
      <w:r>
        <w:rPr>
          <w:lang w:val="da-DK"/>
        </w:rPr>
        <w:t>Beskrivelse af h</w:t>
      </w:r>
      <w:r w:rsidR="00FD4111">
        <w:rPr>
          <w:lang w:val="da-DK"/>
        </w:rPr>
        <w:t>vordan rejseafregningen skal udfyldes.</w:t>
      </w:r>
      <w:bookmarkEnd w:id="192"/>
    </w:p>
    <w:p w14:paraId="0B481F53" w14:textId="19C9EE0B" w:rsidR="00A77B42" w:rsidRDefault="00A77B42" w:rsidP="005B378A">
      <w:pPr>
        <w:rPr>
          <w:lang w:val="da-DK"/>
        </w:rPr>
      </w:pPr>
      <w:r w:rsidRPr="00A77B42">
        <w:rPr>
          <w:lang w:val="da-DK"/>
        </w:rPr>
        <w:t>På længere rejser, anbefales det at du udfylder rejseafregningsskemaet med udgifter løbende, og samtidig nummerer dine bilag – dermed får du nemmere overblik.  </w:t>
      </w:r>
    </w:p>
    <w:p w14:paraId="3A508549" w14:textId="3F12488E" w:rsidR="00A77B42" w:rsidRDefault="007D6FC8" w:rsidP="005B378A">
      <w:pPr>
        <w:rPr>
          <w:lang w:val="da-DK"/>
        </w:rPr>
      </w:pPr>
      <w:r w:rsidRPr="007D6FC8">
        <w:rPr>
          <w:lang w:val="da-DK"/>
        </w:rPr>
        <w:t>Det anbefales at du altid gemmer en kopi af afregningerne til dig selv, enten i print i en mappe eller elektronisk, på din computer</w:t>
      </w:r>
      <w:r w:rsidR="00B84780">
        <w:rPr>
          <w:lang w:val="da-DK"/>
        </w:rPr>
        <w:t>,</w:t>
      </w:r>
      <w:r w:rsidRPr="007D6FC8">
        <w:rPr>
          <w:lang w:val="da-DK"/>
        </w:rPr>
        <w:t xml:space="preserve"> i mail</w:t>
      </w:r>
      <w:r w:rsidR="00B84780">
        <w:rPr>
          <w:lang w:val="da-DK"/>
        </w:rPr>
        <w:t xml:space="preserve"> el.lign</w:t>
      </w:r>
      <w:r w:rsidRPr="007D6FC8">
        <w:rPr>
          <w:lang w:val="da-DK"/>
        </w:rPr>
        <w:t>.  </w:t>
      </w:r>
    </w:p>
    <w:p w14:paraId="094A3E5A" w14:textId="327C2927" w:rsidR="009817C1" w:rsidRDefault="00A71B2D" w:rsidP="005B378A">
      <w:pPr>
        <w:rPr>
          <w:lang w:val="da-DK"/>
        </w:rPr>
      </w:pPr>
      <w:r w:rsidRPr="00A71B2D">
        <w:rPr>
          <w:lang w:val="da-DK"/>
        </w:rPr>
        <w:t>Rejseafregningerne er sat op med formler, så de tal du indtaster, bliver omregnet til udlæg, transportgodtgørelse m.v. i henhold til de gældende satser fra Økonomistyrelsen m.fl. Du må derfor ikke ændre i de satser og felter som er ”fortrykte” i skemaet, og som er overstregede med blå.  </w:t>
      </w:r>
    </w:p>
    <w:p w14:paraId="5109768C" w14:textId="1747FFE5" w:rsidR="00841455" w:rsidRDefault="00841455" w:rsidP="005B378A">
      <w:pPr>
        <w:rPr>
          <w:lang w:val="da-DK"/>
        </w:rPr>
      </w:pPr>
      <w:r w:rsidRPr="00841455">
        <w:rPr>
          <w:lang w:val="da-DK"/>
        </w:rPr>
        <w:t>Navn skal fremgå og Aktiviteter skal indeholde en beskrivelse af hvad, hvor og hvornår.  </w:t>
      </w:r>
    </w:p>
    <w:p w14:paraId="2B7B27AE" w14:textId="195494A8" w:rsidR="00841455" w:rsidRDefault="00841455" w:rsidP="005B378A">
      <w:pPr>
        <w:rPr>
          <w:lang w:val="da-DK"/>
        </w:rPr>
      </w:pPr>
      <w:r w:rsidRPr="3A693349">
        <w:rPr>
          <w:lang w:val="da-DK"/>
        </w:rPr>
        <w:t>Rejseperiodens tidspunkter beregnes som afrejse- og ankomsttidspunkt fra bopælen</w:t>
      </w:r>
      <w:r w:rsidR="00C007DF">
        <w:rPr>
          <w:lang w:val="da-DK"/>
        </w:rPr>
        <w:t>.</w:t>
      </w:r>
      <w:r w:rsidRPr="3A693349">
        <w:rPr>
          <w:lang w:val="da-DK"/>
        </w:rPr>
        <w:t> </w:t>
      </w:r>
    </w:p>
    <w:p w14:paraId="6C785209" w14:textId="77777777" w:rsidR="009817C1" w:rsidRPr="006D4FEE" w:rsidRDefault="00841455" w:rsidP="00C007DF">
      <w:pPr>
        <w:pStyle w:val="Heading4"/>
        <w:rPr>
          <w:lang w:val="da-DK"/>
        </w:rPr>
      </w:pPr>
      <w:r w:rsidRPr="006D4FEE">
        <w:rPr>
          <w:lang w:val="da-DK"/>
        </w:rPr>
        <w:t>Grønt input</w:t>
      </w:r>
    </w:p>
    <w:p w14:paraId="31A4E135" w14:textId="5F5C215A" w:rsidR="00841455" w:rsidRDefault="00841455" w:rsidP="005B378A">
      <w:pPr>
        <w:rPr>
          <w:lang w:val="da-DK"/>
        </w:rPr>
      </w:pPr>
      <w:r w:rsidRPr="00841455">
        <w:rPr>
          <w:lang w:val="da-DK"/>
        </w:rPr>
        <w:t>Husk hvis flere transportmidler er anvendt, skal de alle angives, og biltypen er vigtig her for beregningerne i CISUS grønne regnskab. Alle hoteller angives med navn og by/land, da det også har betydning for det grønne regnskab.  </w:t>
      </w:r>
    </w:p>
    <w:p w14:paraId="40541EAD" w14:textId="1353F21B" w:rsidR="00841455" w:rsidRPr="006D4FEE" w:rsidRDefault="00841455" w:rsidP="00C007DF">
      <w:pPr>
        <w:pStyle w:val="Heading4"/>
        <w:rPr>
          <w:lang w:val="da-DK"/>
        </w:rPr>
      </w:pPr>
      <w:r w:rsidRPr="006D4FEE">
        <w:rPr>
          <w:lang w:val="da-DK"/>
        </w:rPr>
        <w:t>Hotelovernatninger:</w:t>
      </w:r>
    </w:p>
    <w:p w14:paraId="71724542" w14:textId="5AC38A32" w:rsidR="00190857" w:rsidRPr="00D215A9" w:rsidRDefault="00627579" w:rsidP="00B37C79">
      <w:pPr>
        <w:rPr>
          <w:strike/>
          <w:lang w:val="da-DK"/>
        </w:rPr>
      </w:pPr>
      <w:r>
        <w:rPr>
          <w:lang w:val="da-DK"/>
        </w:rPr>
        <w:t xml:space="preserve">Sekretariatet står for bookingen </w:t>
      </w:r>
      <w:r w:rsidR="00B37C79">
        <w:rPr>
          <w:lang w:val="da-DK"/>
        </w:rPr>
        <w:t>af bestyrelsesmedlemmers overnatning.</w:t>
      </w:r>
    </w:p>
    <w:p w14:paraId="3AEBE22B" w14:textId="092B151B" w:rsidR="007F2336" w:rsidRDefault="00E5758D" w:rsidP="00E7747B">
      <w:pPr>
        <w:pStyle w:val="Heading4"/>
        <w:rPr>
          <w:lang w:val="da-DK"/>
        </w:rPr>
      </w:pPr>
      <w:r w:rsidRPr="006D4FEE">
        <w:rPr>
          <w:lang w:val="da-DK"/>
        </w:rPr>
        <w:t>Dagpenge</w:t>
      </w:r>
      <w:r w:rsidR="007665E3">
        <w:rPr>
          <w:lang w:val="da-DK"/>
        </w:rPr>
        <w:t>/diæter</w:t>
      </w:r>
    </w:p>
    <w:p w14:paraId="78B63D31" w14:textId="4456045F" w:rsidR="007665E3" w:rsidRDefault="007665E3" w:rsidP="007665E3">
      <w:pPr>
        <w:spacing w:after="0"/>
        <w:rPr>
          <w:lang w:val="da-DK"/>
        </w:rPr>
      </w:pPr>
      <w:r>
        <w:rPr>
          <w:lang w:val="da-DK"/>
        </w:rPr>
        <w:t>Registrering af f</w:t>
      </w:r>
      <w:r w:rsidRPr="00191F89">
        <w:rPr>
          <w:lang w:val="da-DK"/>
        </w:rPr>
        <w:t xml:space="preserve">radrag i </w:t>
      </w:r>
      <w:r>
        <w:rPr>
          <w:lang w:val="da-DK"/>
        </w:rPr>
        <w:t>diæter</w:t>
      </w:r>
      <w:r w:rsidRPr="00191F89">
        <w:rPr>
          <w:lang w:val="da-DK"/>
        </w:rPr>
        <w:t xml:space="preserve"> modregninger af måltider.  </w:t>
      </w:r>
    </w:p>
    <w:p w14:paraId="025688CD" w14:textId="3612761C" w:rsidR="007665E3" w:rsidRDefault="007665E3" w:rsidP="007665E3">
      <w:pPr>
        <w:spacing w:after="0"/>
        <w:rPr>
          <w:lang w:val="da-DK"/>
        </w:rPr>
      </w:pPr>
      <w:r w:rsidRPr="00191F89">
        <w:rPr>
          <w:lang w:val="da-DK"/>
        </w:rPr>
        <w:t>Der modregnes 15% for morgenmad - husk også at modregne dette, hvis</w:t>
      </w:r>
      <w:r w:rsidR="00272709">
        <w:rPr>
          <w:lang w:val="da-DK"/>
        </w:rPr>
        <w:t xml:space="preserve"> </w:t>
      </w:r>
      <w:r w:rsidRPr="00191F89">
        <w:rPr>
          <w:lang w:val="da-DK"/>
        </w:rPr>
        <w:t>ophold inkluderer morgenmad</w:t>
      </w:r>
      <w:r w:rsidR="00272709">
        <w:rPr>
          <w:lang w:val="da-DK"/>
        </w:rPr>
        <w:t xml:space="preserve">. </w:t>
      </w:r>
    </w:p>
    <w:p w14:paraId="4AD39A9D" w14:textId="2B1F8018" w:rsidR="001066CA" w:rsidRDefault="007665E3" w:rsidP="001066CA">
      <w:pPr>
        <w:spacing w:after="0"/>
        <w:rPr>
          <w:lang w:val="da-DK"/>
        </w:rPr>
      </w:pPr>
      <w:r w:rsidRPr="3A693349">
        <w:rPr>
          <w:lang w:val="da-DK"/>
        </w:rPr>
        <w:t xml:space="preserve">Der modregnes 30% for hhv. frokost og aftensmad som er indeholdt i </w:t>
      </w:r>
      <w:r w:rsidR="007E3307">
        <w:rPr>
          <w:lang w:val="da-DK"/>
        </w:rPr>
        <w:t xml:space="preserve">aktiviteterne. </w:t>
      </w:r>
    </w:p>
    <w:p w14:paraId="707FB4CC" w14:textId="77777777" w:rsidR="001066CA" w:rsidRDefault="001066CA" w:rsidP="001066CA">
      <w:pPr>
        <w:spacing w:after="0"/>
        <w:rPr>
          <w:lang w:val="da-DK"/>
        </w:rPr>
      </w:pPr>
    </w:p>
    <w:p w14:paraId="36626B2F" w14:textId="556CD27B" w:rsidR="00191F89" w:rsidRPr="006D4FEE" w:rsidRDefault="00191F89" w:rsidP="002C0013">
      <w:pPr>
        <w:pStyle w:val="Heading4"/>
        <w:rPr>
          <w:lang w:val="da-DK"/>
        </w:rPr>
      </w:pPr>
      <w:r w:rsidRPr="006D4FEE">
        <w:rPr>
          <w:lang w:val="da-DK"/>
        </w:rPr>
        <w:t xml:space="preserve">Transportgodtgørelse </w:t>
      </w:r>
    </w:p>
    <w:p w14:paraId="0D7EE430" w14:textId="3C6C1AF8" w:rsidR="004B46D9" w:rsidRDefault="004B46D9" w:rsidP="005B378A">
      <w:pPr>
        <w:rPr>
          <w:lang w:val="da-DK"/>
        </w:rPr>
      </w:pPr>
      <w:r w:rsidRPr="004B46D9">
        <w:rPr>
          <w:lang w:val="da-DK"/>
        </w:rPr>
        <w:t>Takst A</w:t>
      </w:r>
      <w:r w:rsidR="00E84892">
        <w:rPr>
          <w:lang w:val="da-DK"/>
        </w:rPr>
        <w:t xml:space="preserve"> skal anvendes.</w:t>
      </w:r>
      <w:r w:rsidR="0065711F">
        <w:rPr>
          <w:lang w:val="da-DK"/>
        </w:rPr>
        <w:t xml:space="preserve"> Husk at udfylde adresserne for turen, for dermed at dokumentere antal km.</w:t>
      </w:r>
    </w:p>
    <w:p w14:paraId="71C2C1AD" w14:textId="235DDF30" w:rsidR="00423138" w:rsidRPr="006D4FEE" w:rsidRDefault="007D6FC8" w:rsidP="001A1F60">
      <w:pPr>
        <w:pStyle w:val="Heading4"/>
        <w:rPr>
          <w:lang w:val="da-DK"/>
        </w:rPr>
      </w:pPr>
      <w:r w:rsidRPr="006D4FEE">
        <w:rPr>
          <w:lang w:val="da-DK"/>
        </w:rPr>
        <w:t>Gennemgang og godkendelse</w:t>
      </w:r>
    </w:p>
    <w:p w14:paraId="447FD613" w14:textId="7FB22888" w:rsidR="00161AA8" w:rsidRDefault="00161AA8" w:rsidP="005B378A">
      <w:pPr>
        <w:rPr>
          <w:lang w:val="da-DK"/>
        </w:rPr>
      </w:pPr>
      <w:r>
        <w:rPr>
          <w:lang w:val="da-DK"/>
        </w:rPr>
        <w:t>Rejseafregning</w:t>
      </w:r>
      <w:r w:rsidR="00BC7DFC">
        <w:rPr>
          <w:lang w:val="da-DK"/>
        </w:rPr>
        <w:t xml:space="preserve"> og medfølgende bilag </w:t>
      </w:r>
      <w:r>
        <w:rPr>
          <w:lang w:val="da-DK"/>
        </w:rPr>
        <w:t>sendes til foreningskonsulenten seneste en måned efter afholdt udgift.</w:t>
      </w:r>
    </w:p>
    <w:p w14:paraId="28883C65" w14:textId="0A234A04" w:rsidR="007D6FC8" w:rsidRDefault="007D6FC8" w:rsidP="005B378A">
      <w:pPr>
        <w:rPr>
          <w:lang w:val="da-DK"/>
        </w:rPr>
      </w:pPr>
      <w:r w:rsidRPr="007D6FC8">
        <w:rPr>
          <w:lang w:val="da-DK"/>
        </w:rPr>
        <w:t xml:space="preserve">Bogholderiet gennemgår afregning og supplerende bilag, og sikrer at der ikke er sket tastefejl, regnefejl etc. </w:t>
      </w:r>
      <w:r w:rsidR="0010291A">
        <w:rPr>
          <w:lang w:val="da-DK"/>
        </w:rPr>
        <w:t xml:space="preserve">Herefter </w:t>
      </w:r>
      <w:r w:rsidR="00D53E8A">
        <w:rPr>
          <w:lang w:val="da-DK"/>
        </w:rPr>
        <w:t xml:space="preserve">afleveres afregningen til </w:t>
      </w:r>
      <w:r w:rsidR="00B3763B">
        <w:rPr>
          <w:lang w:val="da-DK"/>
        </w:rPr>
        <w:t xml:space="preserve">godkendelse </w:t>
      </w:r>
      <w:r w:rsidR="00D53E8A">
        <w:rPr>
          <w:lang w:val="da-DK"/>
        </w:rPr>
        <w:t xml:space="preserve">og afregning. </w:t>
      </w:r>
    </w:p>
    <w:sectPr w:rsidR="007D6FC8" w:rsidSect="00B3170B">
      <w:headerReference w:type="even" r:id="rId15"/>
      <w:headerReference w:type="default" r:id="rId16"/>
      <w:footerReference w:type="default" r:id="rId17"/>
      <w:headerReference w:type="first" r:id="rId18"/>
      <w:footerReference w:type="first" r:id="rId19"/>
      <w:pgSz w:w="11900" w:h="16840"/>
      <w:pgMar w:top="1701" w:right="1134" w:bottom="1701" w:left="1134" w:header="794" w:footer="1017"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Helene Kannegaard" w:date="2025-05-09T12:35:00Z" w:initials="HK">
    <w:p w14:paraId="1AC623E7" w14:textId="77777777" w:rsidR="0087469D" w:rsidRDefault="0087469D" w:rsidP="0087469D">
      <w:pPr>
        <w:pStyle w:val="CommentText"/>
      </w:pPr>
      <w:r>
        <w:rPr>
          <w:rStyle w:val="CommentReference"/>
        </w:rPr>
        <w:annotationRef/>
      </w:r>
      <w:r>
        <w:t xml:space="preserve">Forkortelse af: </w:t>
      </w:r>
    </w:p>
    <w:p w14:paraId="3E5C1A60" w14:textId="77777777" w:rsidR="0087469D" w:rsidRDefault="0087469D" w:rsidP="0087469D">
      <w:pPr>
        <w:pStyle w:val="CommentText"/>
      </w:pPr>
      <w:r>
        <w:rPr>
          <w:b/>
          <w:bCs/>
          <w:i/>
          <w:iCs/>
        </w:rPr>
        <w:t>Strategisk repræsentation</w:t>
      </w:r>
    </w:p>
    <w:p w14:paraId="6E6CBD53" w14:textId="77777777" w:rsidR="0087469D" w:rsidRDefault="0087469D" w:rsidP="0087469D">
      <w:pPr>
        <w:pStyle w:val="CommentText"/>
      </w:pPr>
      <w:r>
        <w:rPr>
          <w:i/>
          <w:iCs/>
        </w:rPr>
        <w:t>Bestyrelsen udpeger de personer, der over længere tid skal repræsentere CISU udadtil på politisk niveau i faste udvalg, bestyrelser og lignende (pt. drejer dette sig om evt.  repræsentationenen i Udviklingspolitisk Råd).</w:t>
      </w:r>
    </w:p>
    <w:p w14:paraId="5CA7FAEF" w14:textId="77777777" w:rsidR="0087469D" w:rsidRDefault="0087469D" w:rsidP="0087469D">
      <w:pPr>
        <w:pStyle w:val="CommentText"/>
      </w:pPr>
      <w:r>
        <w:rPr>
          <w:i/>
          <w:iCs/>
        </w:rPr>
        <w:t>Sekretariatsledelsen udpeger medarbejdere til repræsentation i eksterne udvalg og fora, der finder sted som led i den daglige drift og udvikling.</w:t>
      </w:r>
    </w:p>
    <w:p w14:paraId="33527E50" w14:textId="77777777" w:rsidR="0087469D" w:rsidRDefault="0087469D" w:rsidP="0087469D">
      <w:pPr>
        <w:pStyle w:val="CommentText"/>
      </w:pPr>
      <w:r>
        <w:rPr>
          <w:i/>
          <w:iCs/>
        </w:rPr>
        <w:t>Forpersonskabet og sekretariatsledelsen aftaler med hvilket mandat og hvem, der skal agere over for eksterne aktører i konkrete sager på politisk/strategisk niveau. Sekretariatsledelsen har mandat til at udtale sig på vegne af CISU. Mandatet kan af sekretariatsledelsen videregives til andre relevante medarbejdere.</w:t>
      </w:r>
    </w:p>
    <w:p w14:paraId="7EC49495" w14:textId="77777777" w:rsidR="0087469D" w:rsidRDefault="0087469D" w:rsidP="0087469D">
      <w:pPr>
        <w:pStyle w:val="CommentText"/>
      </w:pPr>
      <w:r>
        <w:rPr>
          <w:i/>
          <w:iCs/>
        </w:rPr>
        <w:t>Repræsentanten søger i de respektive fora i videst muligt omfang at fremme de interesser, der udspringer heraf.</w:t>
      </w:r>
    </w:p>
  </w:comment>
  <w:comment w:id="9" w:author="Helene Kannegaard" w:date="2025-05-14T14:11:00Z" w:initials="HK">
    <w:p w14:paraId="3CE3DAA5" w14:textId="77777777" w:rsidR="00317302" w:rsidRDefault="00317302" w:rsidP="00317302">
      <w:pPr>
        <w:pStyle w:val="CommentText"/>
      </w:pPr>
      <w:r>
        <w:rPr>
          <w:rStyle w:val="CommentReference"/>
        </w:rPr>
        <w:annotationRef/>
      </w:r>
      <w:r>
        <w:t>Præcisering da CISU kun har adgang til denne salgs repræsentation per invitation fra donor.</w:t>
      </w:r>
    </w:p>
  </w:comment>
  <w:comment w:id="11" w:author="Helene Kannegaard" w:date="2025-05-09T12:36:00Z" w:initials="HK">
    <w:p w14:paraId="55A87351" w14:textId="4CAB9FD3" w:rsidR="00996214" w:rsidRDefault="00996214" w:rsidP="00996214">
      <w:pPr>
        <w:pStyle w:val="CommentText"/>
      </w:pPr>
      <w:r>
        <w:rPr>
          <w:rStyle w:val="CommentReference"/>
        </w:rPr>
        <w:annotationRef/>
      </w:r>
      <w:r>
        <w:t>Forkortelse af</w:t>
      </w:r>
    </w:p>
    <w:p w14:paraId="3A5CD75F" w14:textId="77777777" w:rsidR="00996214" w:rsidRDefault="00996214" w:rsidP="00996214">
      <w:pPr>
        <w:pStyle w:val="CommentText"/>
      </w:pPr>
      <w:r>
        <w:rPr>
          <w:b/>
          <w:bCs/>
          <w:i/>
          <w:iCs/>
        </w:rPr>
        <w:t>Faste repræsentationer</w:t>
      </w:r>
    </w:p>
    <w:p w14:paraId="16BF3566" w14:textId="77777777" w:rsidR="00996214" w:rsidRDefault="00996214" w:rsidP="00996214">
      <w:pPr>
        <w:pStyle w:val="CommentText"/>
      </w:pPr>
      <w:r>
        <w:rPr>
          <w:i/>
          <w:iCs/>
        </w:rPr>
        <w:t>CISU søger løbende repræsentation, hvor det er relevant.</w:t>
      </w:r>
    </w:p>
    <w:p w14:paraId="40705462" w14:textId="77777777" w:rsidR="00996214" w:rsidRDefault="00996214" w:rsidP="00996214">
      <w:pPr>
        <w:pStyle w:val="CommentText"/>
      </w:pPr>
      <w:r>
        <w:rPr>
          <w:i/>
          <w:iCs/>
        </w:rPr>
        <w:t>Alle CISUs repræsentationer af langvarig karakter skal til enhver tid fremgå af</w:t>
      </w:r>
      <w:r>
        <w:rPr>
          <w:i/>
          <w:iCs/>
          <w:color w:val="206C69"/>
        </w:rPr>
        <w:t xml:space="preserve"> </w:t>
      </w:r>
      <w:hyperlink r:id="rId1" w:history="1">
        <w:r w:rsidRPr="00D1299F">
          <w:rPr>
            <w:rStyle w:val="Hyperlink"/>
            <w:i/>
            <w:iCs/>
          </w:rPr>
          <w:t>hjemmesiden</w:t>
        </w:r>
      </w:hyperlink>
      <w:r>
        <w:rPr>
          <w:i/>
          <w:iCs/>
        </w:rPr>
        <w:t xml:space="preserve">. </w:t>
      </w:r>
    </w:p>
    <w:p w14:paraId="306214A3" w14:textId="77777777" w:rsidR="00996214" w:rsidRDefault="00996214" w:rsidP="00996214">
      <w:pPr>
        <w:pStyle w:val="CommentText"/>
      </w:pPr>
      <w:r>
        <w:rPr>
          <w:i/>
          <w:iCs/>
        </w:rPr>
        <w:t>CISUs medarbejdere deltager desuden i forskellige arbejdsgrupper under Globalt Fokus og i samarbejdet med de øvrige puljeordninger (Danske Handicapforeninger, Dansk Ungdoms Fællesråd, Center for Kirkeligt Udviklingsarbejde og Globalt Fokus).</w:t>
      </w:r>
    </w:p>
    <w:p w14:paraId="3DBE6D4F" w14:textId="77777777" w:rsidR="00996214" w:rsidRDefault="00996214" w:rsidP="00996214">
      <w:pPr>
        <w:pStyle w:val="CommentText"/>
      </w:pPr>
      <w:r>
        <w:rPr>
          <w:i/>
          <w:iCs/>
        </w:rPr>
        <w:t xml:space="preserve">Forpersonskabet beslutter sammen med sekretariatsledelsen, hvem CISU opstiller til sekretariatsrepræsentation i eksterne bestyrelser og lignende fora. Repræsentationer i eksterne bevillingsudvalg og lignende udpeges af sekretariatsledelsen. </w:t>
      </w:r>
    </w:p>
    <w:p w14:paraId="4D743D1A" w14:textId="77777777" w:rsidR="00996214" w:rsidRDefault="00996214" w:rsidP="00996214">
      <w:pPr>
        <w:pStyle w:val="CommentText"/>
      </w:pPr>
      <w:r>
        <w:rPr>
          <w:i/>
          <w:iCs/>
        </w:rPr>
        <w:t>Såfremt der imellem møderne i de forskellige fora er behov for bestyrelsens stillingtagen til spørgsmål af væsentlig karakter, inddrages i første omgang forpersonskabet, som tager stilling til, om spørgsmålet skal forelægges den samlede bestyrelse.</w:t>
      </w:r>
    </w:p>
  </w:comment>
  <w:comment w:id="16" w:author="Helene Kannegaard" w:date="2025-05-08T12:45:00Z" w:initials="HK">
    <w:p w14:paraId="450CFC21" w14:textId="4524551F" w:rsidR="009D239F" w:rsidRDefault="009D239F" w:rsidP="009D239F">
      <w:pPr>
        <w:pStyle w:val="CommentText"/>
      </w:pPr>
      <w:r>
        <w:rPr>
          <w:rStyle w:val="CommentReference"/>
        </w:rPr>
        <w:annotationRef/>
      </w:r>
      <w:r>
        <w:t xml:space="preserve">Forkortelse af: </w:t>
      </w:r>
      <w:r>
        <w:rPr>
          <w:i/>
          <w:iCs/>
        </w:rPr>
        <w:t>Det tilsigtes, at pressehenvendelser går til forpersonskabet, sekretariatsledelse og den relevante kommunikationsmedarbejder, medmindre der er tale om henvendelser relateret til den daglige drift</w:t>
      </w:r>
      <w:r>
        <w:rPr>
          <w:i/>
          <w:iCs/>
          <w:color w:val="0000FF"/>
        </w:rPr>
        <w:t xml:space="preserve"> fx anmodninger om aktindsigt</w:t>
      </w:r>
      <w:r>
        <w:rPr>
          <w:i/>
          <w:iCs/>
        </w:rPr>
        <w:t xml:space="preserve">. </w:t>
      </w:r>
    </w:p>
  </w:comment>
  <w:comment w:id="17" w:author="Helene Kannegaard" w:date="2025-05-08T12:48:00Z" w:initials="HK">
    <w:p w14:paraId="1E315C07" w14:textId="77777777" w:rsidR="009D239F" w:rsidRDefault="009D239F" w:rsidP="009D239F">
      <w:pPr>
        <w:pStyle w:val="CommentText"/>
      </w:pPr>
      <w:r>
        <w:rPr>
          <w:rStyle w:val="CommentReference"/>
        </w:rPr>
        <w:annotationRef/>
      </w:r>
      <w:r>
        <w:t>Forkortelse af:</w:t>
      </w:r>
    </w:p>
    <w:p w14:paraId="66A42A71" w14:textId="77777777" w:rsidR="009D239F" w:rsidRDefault="009D239F" w:rsidP="009D239F">
      <w:pPr>
        <w:pStyle w:val="CommentText"/>
      </w:pPr>
      <w:r>
        <w:rPr>
          <w:i/>
          <w:iCs/>
        </w:rPr>
        <w:t xml:space="preserve">Alt pressehåndtering går gennem sekretariatsledelsen, i dialog med forpersonskabet, med henblik på den videre håndtering. Sekretariatet skal sikre forpersonskabet den fornødne støtte til at håndtere henvendelser. Forpersonskabet tilbydes om nødvendigt træning i mediehåndtering. Sekretariatet forsyner forpersonskabet med relevante oplysninger og indgår i nødvendigt omfang i sparring om udtalelser, interviews m.v. </w:t>
      </w:r>
    </w:p>
  </w:comment>
  <w:comment w:id="18" w:author="Helene Kannegaard" w:date="2025-05-08T12:01:00Z" w:initials="HK">
    <w:p w14:paraId="42FD3034" w14:textId="77777777" w:rsidR="00E95720" w:rsidRDefault="009D239F" w:rsidP="00E95720">
      <w:pPr>
        <w:pStyle w:val="CommentText"/>
      </w:pPr>
      <w:r>
        <w:rPr>
          <w:rStyle w:val="CommentReference"/>
        </w:rPr>
        <w:annotationRef/>
      </w:r>
      <w:r w:rsidR="00E95720">
        <w:t>Slettet da det fremgår af Bestyrelsensledelse af CISU</w:t>
      </w:r>
    </w:p>
  </w:comment>
  <w:comment w:id="189" w:author="Helene Kannegaard" w:date="2025-05-12T11:28:00Z" w:initials="HK">
    <w:p w14:paraId="5C0E2B15" w14:textId="77777777" w:rsidR="00ED281D" w:rsidRDefault="007E421F" w:rsidP="00ED281D">
      <w:pPr>
        <w:pStyle w:val="CommentText"/>
      </w:pPr>
      <w:r>
        <w:rPr>
          <w:rStyle w:val="CommentReference"/>
        </w:rPr>
        <w:annotationRef/>
      </w:r>
      <w:r w:rsidR="00ED281D">
        <w:t xml:space="preserve">Afsnittet er præciseret yderligere i forhold til det der blev præsenteret for bestyrelsen til mødet 25.april - dette er gjort for at være helt tydelig med, hvad statens regler, som vi er underlagt, betyder i praksis for bestyrelsesmedlemmer.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C49495" w15:done="0"/>
  <w15:commentEx w15:paraId="3CE3DAA5" w15:done="0"/>
  <w15:commentEx w15:paraId="4D743D1A" w15:done="0"/>
  <w15:commentEx w15:paraId="450CFC21" w15:done="0"/>
  <w15:commentEx w15:paraId="66A42A71" w15:done="0"/>
  <w15:commentEx w15:paraId="42FD3034" w15:done="0"/>
  <w15:commentEx w15:paraId="5C0E2B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9C71B0" w16cex:dateUtc="2025-05-09T10:35:00Z"/>
  <w16cex:commentExtensible w16cex:durableId="5F62FADD" w16cex:dateUtc="2025-05-14T12:11:00Z"/>
  <w16cex:commentExtensible w16cex:durableId="58B8E552" w16cex:dateUtc="2025-05-09T10:36:00Z"/>
  <w16cex:commentExtensible w16cex:durableId="4960FEB5" w16cex:dateUtc="2025-05-08T10:45:00Z"/>
  <w16cex:commentExtensible w16cex:durableId="372DB498" w16cex:dateUtc="2025-05-08T10:48:00Z"/>
  <w16cex:commentExtensible w16cex:durableId="299ED9DB" w16cex:dateUtc="2025-05-08T10:01:00Z"/>
  <w16cex:commentExtensible w16cex:durableId="0FDD1B27" w16cex:dateUtc="2025-05-12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C49495" w16cid:durableId="069C71B0"/>
  <w16cid:commentId w16cid:paraId="3CE3DAA5" w16cid:durableId="5F62FADD"/>
  <w16cid:commentId w16cid:paraId="4D743D1A" w16cid:durableId="58B8E552"/>
  <w16cid:commentId w16cid:paraId="450CFC21" w16cid:durableId="4960FEB5"/>
  <w16cid:commentId w16cid:paraId="66A42A71" w16cid:durableId="372DB498"/>
  <w16cid:commentId w16cid:paraId="42FD3034" w16cid:durableId="299ED9DB"/>
  <w16cid:commentId w16cid:paraId="5C0E2B15" w16cid:durableId="0FDD1B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54B90" w14:textId="77777777" w:rsidR="00623CF5" w:rsidRDefault="00623CF5" w:rsidP="002E5B7A">
      <w:r>
        <w:separator/>
      </w:r>
    </w:p>
  </w:endnote>
  <w:endnote w:type="continuationSeparator" w:id="0">
    <w:p w14:paraId="3507DBFD" w14:textId="77777777" w:rsidR="00623CF5" w:rsidRDefault="00623CF5" w:rsidP="002E5B7A">
      <w:r>
        <w:continuationSeparator/>
      </w:r>
    </w:p>
  </w:endnote>
  <w:endnote w:type="continuationNotice" w:id="1">
    <w:p w14:paraId="5658B01C" w14:textId="77777777" w:rsidR="00623CF5" w:rsidRDefault="00623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b/>
        <w:bCs/>
        <w:color w:val="000000" w:themeColor="text1"/>
      </w:rPr>
      <w:id w:val="1761251187"/>
      <w:docPartObj>
        <w:docPartGallery w:val="Page Numbers (Bottom of Page)"/>
        <w:docPartUnique/>
      </w:docPartObj>
    </w:sdtPr>
    <w:sdtEndPr>
      <w:rPr>
        <w:rStyle w:val="PageNumber"/>
        <w:color w:val="000000" w:themeColor="text2"/>
      </w:rPr>
    </w:sdtEndPr>
    <w:sdtContent>
      <w:p w14:paraId="3299C55E" w14:textId="591CADF9" w:rsidR="009A7CE1" w:rsidRPr="001B603F" w:rsidRDefault="009A7CE1" w:rsidP="00CB233A">
        <w:pPr>
          <w:pStyle w:val="Sidetal"/>
          <w:framePr w:w="9615" w:wrap="notBeside" w:vAnchor="text" w:hAnchor="page" w:x="1096" w:y="402"/>
          <w:spacing w:after="0"/>
          <w:jc w:val="center"/>
          <w:rPr>
            <w:rStyle w:val="PageNumber"/>
            <w:rFonts w:asciiTheme="minorHAnsi" w:hAnsiTheme="minorHAnsi" w:cstheme="minorHAnsi"/>
            <w:b/>
            <w:bCs/>
            <w:caps/>
            <w:color w:val="000000" w:themeColor="text1"/>
            <w:lang w:val="da-DK"/>
          </w:rPr>
        </w:pPr>
        <w:r w:rsidRPr="00665587">
          <w:rPr>
            <w:rStyle w:val="PageNumber"/>
            <w:rFonts w:asciiTheme="minorHAnsi" w:hAnsiTheme="minorHAnsi" w:cstheme="minorHAnsi"/>
            <w:b/>
            <w:bCs/>
            <w:color w:val="000000" w:themeColor="text1"/>
          </w:rPr>
          <w:fldChar w:fldCharType="begin"/>
        </w:r>
        <w:r w:rsidRPr="001B603F">
          <w:rPr>
            <w:rStyle w:val="PageNumber"/>
            <w:rFonts w:asciiTheme="minorHAnsi" w:hAnsiTheme="minorHAnsi" w:cstheme="minorHAnsi"/>
            <w:b/>
            <w:bCs/>
            <w:color w:val="000000" w:themeColor="text1"/>
            <w:lang w:val="da-DK"/>
          </w:rPr>
          <w:instrText xml:space="preserve"> PAGE </w:instrText>
        </w:r>
        <w:r w:rsidRPr="00665587">
          <w:rPr>
            <w:rStyle w:val="PageNumber"/>
            <w:rFonts w:asciiTheme="minorHAnsi" w:hAnsiTheme="minorHAnsi" w:cstheme="minorHAnsi"/>
            <w:b/>
            <w:bCs/>
            <w:color w:val="000000" w:themeColor="text1"/>
          </w:rPr>
          <w:fldChar w:fldCharType="separate"/>
        </w:r>
        <w:r w:rsidRPr="001B603F">
          <w:rPr>
            <w:rStyle w:val="PageNumber"/>
            <w:rFonts w:cstheme="minorHAnsi"/>
            <w:b/>
            <w:bCs/>
            <w:color w:val="000000" w:themeColor="text1"/>
            <w:lang w:val="da-DK"/>
          </w:rPr>
          <w:t>2</w:t>
        </w:r>
        <w:r w:rsidRPr="00665587">
          <w:rPr>
            <w:rStyle w:val="PageNumber"/>
            <w:rFonts w:asciiTheme="minorHAnsi" w:hAnsiTheme="minorHAnsi" w:cstheme="minorHAnsi"/>
            <w:b/>
            <w:bCs/>
            <w:color w:val="000000" w:themeColor="text1"/>
          </w:rPr>
          <w:fldChar w:fldCharType="end"/>
        </w:r>
        <w:r w:rsidRPr="001B603F">
          <w:rPr>
            <w:rStyle w:val="PageNumber"/>
            <w:rFonts w:asciiTheme="minorHAnsi" w:hAnsiTheme="minorHAnsi" w:cstheme="minorHAnsi"/>
            <w:b/>
            <w:bCs/>
            <w:color w:val="000000" w:themeColor="text1"/>
            <w:lang w:val="da-DK"/>
          </w:rPr>
          <w:t xml:space="preserve">  </w:t>
        </w:r>
        <w:r w:rsidRPr="001B603F">
          <w:rPr>
            <w:rFonts w:asciiTheme="minorHAnsi" w:hAnsiTheme="minorHAnsi" w:cstheme="minorHAnsi"/>
            <w:color w:val="000000" w:themeColor="text1"/>
            <w:lang w:val="da-DK"/>
          </w:rPr>
          <w:t>|</w:t>
        </w:r>
        <w:r w:rsidRPr="001B603F">
          <w:rPr>
            <w:rFonts w:asciiTheme="minorHAnsi" w:hAnsiTheme="minorHAnsi" w:cstheme="minorHAnsi"/>
            <w:b/>
            <w:bCs/>
            <w:color w:val="000000" w:themeColor="text1"/>
            <w:lang w:val="da-DK"/>
          </w:rPr>
          <w:t xml:space="preserve">  </w:t>
        </w:r>
        <w:sdt>
          <w:sdtPr>
            <w:rPr>
              <w:rStyle w:val="PageNumber"/>
              <w:rFonts w:asciiTheme="minorHAnsi" w:hAnsiTheme="minorHAnsi" w:cstheme="minorHAnsi"/>
              <w:b/>
              <w:bCs/>
              <w:color w:val="000000" w:themeColor="text1"/>
            </w:rPr>
            <w:id w:val="1566533448"/>
            <w:docPartObj>
              <w:docPartGallery w:val="Page Numbers (Bottom of Page)"/>
              <w:docPartUnique/>
            </w:docPartObj>
          </w:sdtPr>
          <w:sdtContent>
            <w:r w:rsidR="0020199E" w:rsidRPr="0020199E">
              <w:rPr>
                <w:rFonts w:asciiTheme="minorHAnsi" w:hAnsiTheme="minorHAnsi" w:cstheme="minorHAnsi"/>
                <w:color w:val="000000" w:themeColor="text1"/>
                <w:lang w:val="da-DK"/>
              </w:rPr>
              <w:t xml:space="preserve">BESTYRELSENS </w:t>
            </w:r>
            <w:r w:rsidR="007417E3">
              <w:rPr>
                <w:rFonts w:asciiTheme="minorHAnsi" w:hAnsiTheme="minorHAnsi" w:cstheme="minorHAnsi"/>
                <w:color w:val="000000" w:themeColor="text1"/>
                <w:lang w:val="da-DK"/>
              </w:rPr>
              <w:t>HÅNDBOG</w:t>
            </w:r>
            <w:r w:rsidR="0020199E" w:rsidRPr="0020199E">
              <w:rPr>
                <w:rFonts w:asciiTheme="minorHAnsi" w:hAnsiTheme="minorHAnsi" w:cstheme="minorHAnsi"/>
                <w:color w:val="000000" w:themeColor="text1"/>
                <w:lang w:val="da-DK"/>
              </w:rPr>
              <w:t xml:space="preserve">. </w:t>
            </w:r>
            <w:r w:rsidR="009E44A1" w:rsidRPr="009E44A1">
              <w:rPr>
                <w:rFonts w:asciiTheme="minorHAnsi" w:hAnsiTheme="minorHAnsi" w:cstheme="minorHAnsi"/>
                <w:color w:val="000000" w:themeColor="text1"/>
                <w:lang w:val="da-DK"/>
              </w:rPr>
              <w:t>Beskriver procedurer, praksisser og regler</w:t>
            </w:r>
          </w:sdtContent>
        </w:sdt>
      </w:p>
    </w:sdtContent>
  </w:sdt>
  <w:p w14:paraId="65C66473" w14:textId="77777777" w:rsidR="00A356CF" w:rsidRPr="001B603F" w:rsidRDefault="00A356CF" w:rsidP="00CB233A">
    <w:pPr>
      <w:spacing w:after="0"/>
      <w:rPr>
        <w:lang w:val="da-D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E39FD38" w14:paraId="7DF4A47E" w14:textId="77777777" w:rsidTr="1E39FD38">
      <w:tc>
        <w:tcPr>
          <w:tcW w:w="3210" w:type="dxa"/>
        </w:tcPr>
        <w:p w14:paraId="5FF680EE" w14:textId="31C9E0DF" w:rsidR="1E39FD38" w:rsidRDefault="1E39FD38" w:rsidP="1E39FD38">
          <w:pPr>
            <w:pStyle w:val="Header"/>
            <w:ind w:left="-115"/>
            <w:rPr>
              <w:rFonts w:ascii="Calibri" w:hAnsi="Calibri"/>
            </w:rPr>
          </w:pPr>
        </w:p>
      </w:tc>
      <w:tc>
        <w:tcPr>
          <w:tcW w:w="3210" w:type="dxa"/>
        </w:tcPr>
        <w:p w14:paraId="511FDDD8" w14:textId="4BFEA40E" w:rsidR="1E39FD38" w:rsidRDefault="1E39FD38" w:rsidP="1E39FD38">
          <w:pPr>
            <w:pStyle w:val="Header"/>
            <w:jc w:val="center"/>
            <w:rPr>
              <w:rFonts w:ascii="Calibri" w:hAnsi="Calibri"/>
            </w:rPr>
          </w:pPr>
        </w:p>
      </w:tc>
      <w:tc>
        <w:tcPr>
          <w:tcW w:w="3210" w:type="dxa"/>
        </w:tcPr>
        <w:p w14:paraId="7240D18A" w14:textId="25D57C57" w:rsidR="1E39FD38" w:rsidRDefault="1E39FD38" w:rsidP="1E39FD38">
          <w:pPr>
            <w:pStyle w:val="Header"/>
            <w:ind w:right="-115"/>
            <w:jc w:val="right"/>
            <w:rPr>
              <w:rFonts w:ascii="Calibri" w:hAnsi="Calibri"/>
            </w:rPr>
          </w:pPr>
        </w:p>
      </w:tc>
    </w:tr>
  </w:tbl>
  <w:p w14:paraId="18EA503D" w14:textId="574684DA" w:rsidR="00603A16" w:rsidRDefault="00603A16">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F2C26" w14:textId="77777777" w:rsidR="00623CF5" w:rsidRDefault="00623CF5" w:rsidP="002E5B7A">
      <w:r>
        <w:separator/>
      </w:r>
    </w:p>
  </w:footnote>
  <w:footnote w:type="continuationSeparator" w:id="0">
    <w:p w14:paraId="7D9DFC2C" w14:textId="77777777" w:rsidR="00623CF5" w:rsidRDefault="00623CF5" w:rsidP="002E5B7A">
      <w:r>
        <w:continuationSeparator/>
      </w:r>
    </w:p>
  </w:footnote>
  <w:footnote w:type="continuationNotice" w:id="1">
    <w:p w14:paraId="1F975142" w14:textId="77777777" w:rsidR="00623CF5" w:rsidRDefault="00623C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DB36C" w14:textId="1F8B09AF" w:rsidR="002E5B7A" w:rsidRDefault="001528CA">
    <w:pPr>
      <w:pStyle w:val="Header"/>
    </w:pPr>
    <w:r>
      <w:rPr>
        <w:noProof/>
      </w:rPr>
      <w:pict w14:anchorId="700ED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5"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p w14:paraId="216ADC0F" w14:textId="77777777" w:rsidR="00A356CF" w:rsidRDefault="00A356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C574A" w14:textId="48BEC2AD" w:rsidR="002E5B7A" w:rsidRPr="006D674D" w:rsidRDefault="006D674D" w:rsidP="006D674D">
    <w:pPr>
      <w:pStyle w:val="Header"/>
      <w:rPr>
        <w:lang w:val="da-DK"/>
      </w:rPr>
    </w:pPr>
    <w:r>
      <w:rPr>
        <w:lang w:val="da-DK"/>
      </w:rPr>
      <w:t>Bilag 3.1.c Bestyrelsens håndbog</w:t>
    </w:r>
    <w:r w:rsidR="00101310">
      <w:rPr>
        <w:noProof/>
      </w:rPr>
      <mc:AlternateContent>
        <mc:Choice Requires="wps">
          <w:drawing>
            <wp:anchor distT="0" distB="0" distL="114300" distR="114300" simplePos="0" relativeHeight="251658240" behindDoc="0" locked="0" layoutInCell="1" allowOverlap="0" wp14:anchorId="058DBF79" wp14:editId="24DF514C">
              <wp:simplePos x="0" y="0"/>
              <wp:positionH relativeFrom="page">
                <wp:align>center</wp:align>
              </wp:positionH>
              <wp:positionV relativeFrom="page">
                <wp:posOffset>6985</wp:posOffset>
              </wp:positionV>
              <wp:extent cx="2052000" cy="817200"/>
              <wp:effectExtent l="0" t="0" r="5715" b="0"/>
              <wp:wrapSquare wrapText="bothSides"/>
              <wp:docPr id="5" name="Rektangel 5"/>
              <wp:cNvGraphicFramePr/>
              <a:graphic xmlns:a="http://schemas.openxmlformats.org/drawingml/2006/main">
                <a:graphicData uri="http://schemas.microsoft.com/office/word/2010/wordprocessingShape">
                  <wps:wsp>
                    <wps:cNvSpPr/>
                    <wps:spPr>
                      <a:xfrm>
                        <a:off x="0" y="0"/>
                        <a:ext cx="2052000" cy="817200"/>
                      </a:xfrm>
                      <a:prstGeom prst="rect">
                        <a:avLst/>
                      </a:prstGeom>
                      <a:solidFill>
                        <a:srgbClr val="9CAC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4D9A56" w14:textId="5499932F" w:rsidR="00101310" w:rsidRPr="009A2E5B" w:rsidRDefault="00994033" w:rsidP="004A64E5">
                          <w:pPr>
                            <w:pStyle w:val="CISUHeadingTopBox"/>
                            <w:rPr>
                              <w:sz w:val="22"/>
                              <w:szCs w:val="22"/>
                              <w:lang w:val="da-DK"/>
                            </w:rPr>
                          </w:pPr>
                          <w:r>
                            <w:rPr>
                              <w:sz w:val="22"/>
                              <w:szCs w:val="22"/>
                              <w:lang w:val="da-DK"/>
                            </w:rPr>
                            <w:t>Bestyrelsens håndbog</w:t>
                          </w:r>
                        </w:p>
                        <w:p w14:paraId="6B26DBD0" w14:textId="525F2177" w:rsidR="00101310" w:rsidRPr="009A2E5B" w:rsidRDefault="00101310" w:rsidP="004A64E5">
                          <w:pPr>
                            <w:pStyle w:val="CISUHeadingTopBox"/>
                            <w:rPr>
                              <w:b w:val="0"/>
                              <w:bCs w:val="0"/>
                              <w:lang w:val="da-DK"/>
                            </w:rPr>
                          </w:pP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58DBF79" id="Rektangel 5" o:spid="_x0000_s1028" style="position:absolute;margin-left:0;margin-top:.55pt;width:161.55pt;height:64.3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" o:allowoverlap="f" fillcolor="#9cac3a" stroked="f" strokeweight="1.75pt">
              <v:stroke endcap="round"/>
              <v:textbox style="mso-fit-shape-to-text:t" inset="4mm,4mm,4mm,4mm">
                <w:txbxContent>
                  <w:p w14:paraId="7B4D9A56" w14:textId="5499932F" w:rsidR="00101310" w:rsidRPr="009A2E5B" w:rsidRDefault="00994033" w:rsidP="004A64E5">
                    <w:pPr>
                      <w:pStyle w:val="CISUHeadingTopBox"/>
                      <w:rPr>
                        <w:sz w:val="22"/>
                        <w:szCs w:val="22"/>
                        <w:lang w:val="da-DK"/>
                      </w:rPr>
                    </w:pPr>
                    <w:r>
                      <w:rPr>
                        <w:sz w:val="22"/>
                        <w:szCs w:val="22"/>
                        <w:lang w:val="da-DK"/>
                      </w:rPr>
                      <w:t>Bestyrelsens håndbog</w:t>
                    </w:r>
                  </w:p>
                  <w:p w14:paraId="6B26DBD0" w14:textId="525F2177" w:rsidR="00101310" w:rsidRPr="009A2E5B" w:rsidRDefault="00101310" w:rsidP="004A64E5">
                    <w:pPr>
                      <w:pStyle w:val="CISUHeadingTopBox"/>
                      <w:rPr>
                        <w:b w:val="0"/>
                        <w:bCs w:val="0"/>
                        <w:lang w:val="da-DK"/>
                      </w:rPr>
                    </w:pPr>
                  </w:p>
                </w:txbxContent>
              </v:textbox>
              <w10:wrap type="square" anchorx="page" anchory="page"/>
            </v:rect>
          </w:pict>
        </mc:Fallback>
      </mc:AlternateContent>
    </w:r>
  </w:p>
  <w:p w14:paraId="7693924C" w14:textId="77777777" w:rsidR="00A356CF" w:rsidRDefault="00A356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A141" w14:textId="09A860F3" w:rsidR="002E5B7A" w:rsidRPr="006D674D" w:rsidRDefault="006D674D">
    <w:pPr>
      <w:pStyle w:val="Header"/>
      <w:rPr>
        <w:lang w:val="da-DK"/>
      </w:rPr>
    </w:pPr>
    <w:r>
      <w:rPr>
        <w:lang w:val="da-DK"/>
      </w:rPr>
      <w:t>Bilag 3.1.c Bestyrelsens håndbog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143"/>
    <w:multiLevelType w:val="hybridMultilevel"/>
    <w:tmpl w:val="32D460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832208C"/>
    <w:multiLevelType w:val="hybridMultilevel"/>
    <w:tmpl w:val="CBFACAD0"/>
    <w:lvl w:ilvl="0" w:tplc="4C828496">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9734D6"/>
    <w:multiLevelType w:val="hybridMultilevel"/>
    <w:tmpl w:val="48622C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986CD3"/>
    <w:multiLevelType w:val="hybridMultilevel"/>
    <w:tmpl w:val="2DF0B2FC"/>
    <w:lvl w:ilvl="0" w:tplc="E8442D62">
      <w:start w:val="1"/>
      <w:numFmt w:val="bullet"/>
      <w:lvlText w:val="-"/>
      <w:lvlJc w:val="left"/>
      <w:pPr>
        <w:ind w:left="720" w:hanging="360"/>
      </w:pPr>
      <w:rPr>
        <w:rFonts w:ascii="Calibri" w:hAnsi="Calibri" w:hint="default"/>
      </w:rPr>
    </w:lvl>
    <w:lvl w:ilvl="1" w:tplc="8962FFA0">
      <w:start w:val="1"/>
      <w:numFmt w:val="bullet"/>
      <w:lvlText w:val="o"/>
      <w:lvlJc w:val="left"/>
      <w:pPr>
        <w:ind w:left="1440" w:hanging="360"/>
      </w:pPr>
      <w:rPr>
        <w:rFonts w:ascii="Courier New" w:hAnsi="Courier New" w:hint="default"/>
      </w:rPr>
    </w:lvl>
    <w:lvl w:ilvl="2" w:tplc="2C7626E2">
      <w:start w:val="1"/>
      <w:numFmt w:val="bullet"/>
      <w:lvlText w:val=""/>
      <w:lvlJc w:val="left"/>
      <w:pPr>
        <w:ind w:left="2160" w:hanging="360"/>
      </w:pPr>
      <w:rPr>
        <w:rFonts w:ascii="Wingdings" w:hAnsi="Wingdings" w:hint="default"/>
      </w:rPr>
    </w:lvl>
    <w:lvl w:ilvl="3" w:tplc="1994C098">
      <w:start w:val="1"/>
      <w:numFmt w:val="bullet"/>
      <w:lvlText w:val=""/>
      <w:lvlJc w:val="left"/>
      <w:pPr>
        <w:ind w:left="2880" w:hanging="360"/>
      </w:pPr>
      <w:rPr>
        <w:rFonts w:ascii="Symbol" w:hAnsi="Symbol" w:hint="default"/>
      </w:rPr>
    </w:lvl>
    <w:lvl w:ilvl="4" w:tplc="1EB679EC">
      <w:start w:val="1"/>
      <w:numFmt w:val="bullet"/>
      <w:lvlText w:val="o"/>
      <w:lvlJc w:val="left"/>
      <w:pPr>
        <w:ind w:left="3600" w:hanging="360"/>
      </w:pPr>
      <w:rPr>
        <w:rFonts w:ascii="Courier New" w:hAnsi="Courier New" w:hint="default"/>
      </w:rPr>
    </w:lvl>
    <w:lvl w:ilvl="5" w:tplc="BE4C253A">
      <w:start w:val="1"/>
      <w:numFmt w:val="bullet"/>
      <w:lvlText w:val=""/>
      <w:lvlJc w:val="left"/>
      <w:pPr>
        <w:ind w:left="4320" w:hanging="360"/>
      </w:pPr>
      <w:rPr>
        <w:rFonts w:ascii="Wingdings" w:hAnsi="Wingdings" w:hint="default"/>
      </w:rPr>
    </w:lvl>
    <w:lvl w:ilvl="6" w:tplc="6B3AF9E4">
      <w:start w:val="1"/>
      <w:numFmt w:val="bullet"/>
      <w:lvlText w:val=""/>
      <w:lvlJc w:val="left"/>
      <w:pPr>
        <w:ind w:left="5040" w:hanging="360"/>
      </w:pPr>
      <w:rPr>
        <w:rFonts w:ascii="Symbol" w:hAnsi="Symbol" w:hint="default"/>
      </w:rPr>
    </w:lvl>
    <w:lvl w:ilvl="7" w:tplc="2BFCEC1C">
      <w:start w:val="1"/>
      <w:numFmt w:val="bullet"/>
      <w:lvlText w:val="o"/>
      <w:lvlJc w:val="left"/>
      <w:pPr>
        <w:ind w:left="5760" w:hanging="360"/>
      </w:pPr>
      <w:rPr>
        <w:rFonts w:ascii="Courier New" w:hAnsi="Courier New" w:hint="default"/>
      </w:rPr>
    </w:lvl>
    <w:lvl w:ilvl="8" w:tplc="72B63608">
      <w:start w:val="1"/>
      <w:numFmt w:val="bullet"/>
      <w:lvlText w:val=""/>
      <w:lvlJc w:val="left"/>
      <w:pPr>
        <w:ind w:left="6480" w:hanging="360"/>
      </w:pPr>
      <w:rPr>
        <w:rFonts w:ascii="Wingdings" w:hAnsi="Wingdings" w:hint="default"/>
      </w:rPr>
    </w:lvl>
  </w:abstractNum>
  <w:abstractNum w:abstractNumId="5" w15:restartNumberingAfterBreak="0">
    <w:nsid w:val="12573C3B"/>
    <w:multiLevelType w:val="multilevel"/>
    <w:tmpl w:val="4C6C187E"/>
    <w:lvl w:ilvl="0">
      <w:start w:val="3"/>
      <w:numFmt w:val="decimal"/>
      <w:pStyle w:val="NAOverskrift1"/>
      <w:lvlText w:val="%1."/>
      <w:lvlJc w:val="left"/>
      <w:pPr>
        <w:tabs>
          <w:tab w:val="num" w:pos="851"/>
        </w:tabs>
        <w:ind w:left="851" w:hanging="851"/>
      </w:pPr>
      <w:rPr>
        <w:rFonts w:ascii="Trebuchet MS" w:hAnsi="Trebuchet MS" w:hint="default"/>
        <w:b/>
        <w:i w:val="0"/>
        <w:sz w:val="19"/>
      </w:rPr>
    </w:lvl>
    <w:lvl w:ilvl="1">
      <w:start w:val="1"/>
      <w:numFmt w:val="decimal"/>
      <w:pStyle w:val="NAOverskrift2"/>
      <w:isLgl/>
      <w:lvlText w:val="%1.%2"/>
      <w:lvlJc w:val="left"/>
      <w:pPr>
        <w:tabs>
          <w:tab w:val="num" w:pos="851"/>
        </w:tabs>
        <w:ind w:left="851" w:hanging="851"/>
      </w:pPr>
      <w:rPr>
        <w:rFonts w:hint="default"/>
      </w:rPr>
    </w:lvl>
    <w:lvl w:ilvl="2">
      <w:start w:val="1"/>
      <w:numFmt w:val="decimal"/>
      <w:pStyle w:val="NAOverskrift3"/>
      <w:isLgl/>
      <w:lvlText w:val="%1.%2.%3"/>
      <w:lvlJc w:val="left"/>
      <w:pPr>
        <w:tabs>
          <w:tab w:val="num" w:pos="851"/>
        </w:tabs>
        <w:ind w:left="851" w:hanging="851"/>
      </w:pPr>
      <w:rPr>
        <w:rFonts w:hint="default"/>
      </w:rPr>
    </w:lvl>
    <w:lvl w:ilvl="3">
      <w:start w:val="1"/>
      <w:numFmt w:val="decimal"/>
      <w:pStyle w:val="NAOverskrift1"/>
      <w:isLgl/>
      <w:lvlText w:val="%1.%2.%3.%4"/>
      <w:lvlJc w:val="left"/>
      <w:pPr>
        <w:tabs>
          <w:tab w:val="num" w:pos="851"/>
        </w:tabs>
        <w:ind w:left="851" w:hanging="851"/>
      </w:pPr>
      <w:rPr>
        <w:rFonts w:hint="default"/>
      </w:rPr>
    </w:lvl>
    <w:lvl w:ilvl="4">
      <w:start w:val="1"/>
      <w:numFmt w:val="decimal"/>
      <w:pStyle w:val="NAOverskrift2"/>
      <w:isLg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6" w15:restartNumberingAfterBreak="0">
    <w:nsid w:val="1AF02F85"/>
    <w:multiLevelType w:val="hybridMultilevel"/>
    <w:tmpl w:val="9ECA3130"/>
    <w:lvl w:ilvl="0" w:tplc="5C489B66">
      <w:start w:val="1"/>
      <w:numFmt w:val="bullet"/>
      <w:lvlText w:val=""/>
      <w:lvlJc w:val="left"/>
      <w:pPr>
        <w:ind w:left="1340" w:hanging="360"/>
      </w:pPr>
      <w:rPr>
        <w:rFonts w:ascii="Symbol" w:hAnsi="Symbol"/>
      </w:rPr>
    </w:lvl>
    <w:lvl w:ilvl="1" w:tplc="443C1228">
      <w:start w:val="1"/>
      <w:numFmt w:val="bullet"/>
      <w:lvlText w:val=""/>
      <w:lvlJc w:val="left"/>
      <w:pPr>
        <w:ind w:left="1340" w:hanging="360"/>
      </w:pPr>
      <w:rPr>
        <w:rFonts w:ascii="Symbol" w:hAnsi="Symbol"/>
      </w:rPr>
    </w:lvl>
    <w:lvl w:ilvl="2" w:tplc="FF609BB2">
      <w:start w:val="1"/>
      <w:numFmt w:val="bullet"/>
      <w:lvlText w:val=""/>
      <w:lvlJc w:val="left"/>
      <w:pPr>
        <w:ind w:left="1340" w:hanging="360"/>
      </w:pPr>
      <w:rPr>
        <w:rFonts w:ascii="Symbol" w:hAnsi="Symbol"/>
      </w:rPr>
    </w:lvl>
    <w:lvl w:ilvl="3" w:tplc="6C2C62A8">
      <w:start w:val="1"/>
      <w:numFmt w:val="bullet"/>
      <w:lvlText w:val=""/>
      <w:lvlJc w:val="left"/>
      <w:pPr>
        <w:ind w:left="1340" w:hanging="360"/>
      </w:pPr>
      <w:rPr>
        <w:rFonts w:ascii="Symbol" w:hAnsi="Symbol"/>
      </w:rPr>
    </w:lvl>
    <w:lvl w:ilvl="4" w:tplc="631ED8DA">
      <w:start w:val="1"/>
      <w:numFmt w:val="bullet"/>
      <w:lvlText w:val=""/>
      <w:lvlJc w:val="left"/>
      <w:pPr>
        <w:ind w:left="1340" w:hanging="360"/>
      </w:pPr>
      <w:rPr>
        <w:rFonts w:ascii="Symbol" w:hAnsi="Symbol"/>
      </w:rPr>
    </w:lvl>
    <w:lvl w:ilvl="5" w:tplc="C95ED99E">
      <w:start w:val="1"/>
      <w:numFmt w:val="bullet"/>
      <w:lvlText w:val=""/>
      <w:lvlJc w:val="left"/>
      <w:pPr>
        <w:ind w:left="1340" w:hanging="360"/>
      </w:pPr>
      <w:rPr>
        <w:rFonts w:ascii="Symbol" w:hAnsi="Symbol"/>
      </w:rPr>
    </w:lvl>
    <w:lvl w:ilvl="6" w:tplc="FCFA8B52">
      <w:start w:val="1"/>
      <w:numFmt w:val="bullet"/>
      <w:lvlText w:val=""/>
      <w:lvlJc w:val="left"/>
      <w:pPr>
        <w:ind w:left="1340" w:hanging="360"/>
      </w:pPr>
      <w:rPr>
        <w:rFonts w:ascii="Symbol" w:hAnsi="Symbol"/>
      </w:rPr>
    </w:lvl>
    <w:lvl w:ilvl="7" w:tplc="617C6D9C">
      <w:start w:val="1"/>
      <w:numFmt w:val="bullet"/>
      <w:lvlText w:val=""/>
      <w:lvlJc w:val="left"/>
      <w:pPr>
        <w:ind w:left="1340" w:hanging="360"/>
      </w:pPr>
      <w:rPr>
        <w:rFonts w:ascii="Symbol" w:hAnsi="Symbol"/>
      </w:rPr>
    </w:lvl>
    <w:lvl w:ilvl="8" w:tplc="6ACEDCA4">
      <w:start w:val="1"/>
      <w:numFmt w:val="bullet"/>
      <w:lvlText w:val=""/>
      <w:lvlJc w:val="left"/>
      <w:pPr>
        <w:ind w:left="1340" w:hanging="360"/>
      </w:pPr>
      <w:rPr>
        <w:rFonts w:ascii="Symbol" w:hAnsi="Symbol"/>
      </w:rPr>
    </w:lvl>
  </w:abstractNum>
  <w:abstractNum w:abstractNumId="7" w15:restartNumberingAfterBreak="0">
    <w:nsid w:val="1C6575A1"/>
    <w:multiLevelType w:val="hybridMultilevel"/>
    <w:tmpl w:val="D272DA74"/>
    <w:lvl w:ilvl="0" w:tplc="3F669F1E">
      <w:start w:val="1"/>
      <w:numFmt w:val="bullet"/>
      <w:lvlText w:val=""/>
      <w:lvlJc w:val="left"/>
      <w:pPr>
        <w:ind w:left="1340" w:hanging="360"/>
      </w:pPr>
      <w:rPr>
        <w:rFonts w:ascii="Symbol" w:hAnsi="Symbol"/>
      </w:rPr>
    </w:lvl>
    <w:lvl w:ilvl="1" w:tplc="B888F36E">
      <w:start w:val="1"/>
      <w:numFmt w:val="bullet"/>
      <w:lvlText w:val=""/>
      <w:lvlJc w:val="left"/>
      <w:pPr>
        <w:ind w:left="1340" w:hanging="360"/>
      </w:pPr>
      <w:rPr>
        <w:rFonts w:ascii="Symbol" w:hAnsi="Symbol"/>
      </w:rPr>
    </w:lvl>
    <w:lvl w:ilvl="2" w:tplc="49861482">
      <w:start w:val="1"/>
      <w:numFmt w:val="bullet"/>
      <w:lvlText w:val=""/>
      <w:lvlJc w:val="left"/>
      <w:pPr>
        <w:ind w:left="1340" w:hanging="360"/>
      </w:pPr>
      <w:rPr>
        <w:rFonts w:ascii="Symbol" w:hAnsi="Symbol"/>
      </w:rPr>
    </w:lvl>
    <w:lvl w:ilvl="3" w:tplc="3B9ADBA8">
      <w:start w:val="1"/>
      <w:numFmt w:val="bullet"/>
      <w:lvlText w:val=""/>
      <w:lvlJc w:val="left"/>
      <w:pPr>
        <w:ind w:left="1340" w:hanging="360"/>
      </w:pPr>
      <w:rPr>
        <w:rFonts w:ascii="Symbol" w:hAnsi="Symbol"/>
      </w:rPr>
    </w:lvl>
    <w:lvl w:ilvl="4" w:tplc="48EC1BD2">
      <w:start w:val="1"/>
      <w:numFmt w:val="bullet"/>
      <w:lvlText w:val=""/>
      <w:lvlJc w:val="left"/>
      <w:pPr>
        <w:ind w:left="1340" w:hanging="360"/>
      </w:pPr>
      <w:rPr>
        <w:rFonts w:ascii="Symbol" w:hAnsi="Symbol"/>
      </w:rPr>
    </w:lvl>
    <w:lvl w:ilvl="5" w:tplc="B6AA2D72">
      <w:start w:val="1"/>
      <w:numFmt w:val="bullet"/>
      <w:lvlText w:val=""/>
      <w:lvlJc w:val="left"/>
      <w:pPr>
        <w:ind w:left="1340" w:hanging="360"/>
      </w:pPr>
      <w:rPr>
        <w:rFonts w:ascii="Symbol" w:hAnsi="Symbol"/>
      </w:rPr>
    </w:lvl>
    <w:lvl w:ilvl="6" w:tplc="BCC08288">
      <w:start w:val="1"/>
      <w:numFmt w:val="bullet"/>
      <w:lvlText w:val=""/>
      <w:lvlJc w:val="left"/>
      <w:pPr>
        <w:ind w:left="1340" w:hanging="360"/>
      </w:pPr>
      <w:rPr>
        <w:rFonts w:ascii="Symbol" w:hAnsi="Symbol"/>
      </w:rPr>
    </w:lvl>
    <w:lvl w:ilvl="7" w:tplc="28385904">
      <w:start w:val="1"/>
      <w:numFmt w:val="bullet"/>
      <w:lvlText w:val=""/>
      <w:lvlJc w:val="left"/>
      <w:pPr>
        <w:ind w:left="1340" w:hanging="360"/>
      </w:pPr>
      <w:rPr>
        <w:rFonts w:ascii="Symbol" w:hAnsi="Symbol"/>
      </w:rPr>
    </w:lvl>
    <w:lvl w:ilvl="8" w:tplc="7FB4B13C">
      <w:start w:val="1"/>
      <w:numFmt w:val="bullet"/>
      <w:lvlText w:val=""/>
      <w:lvlJc w:val="left"/>
      <w:pPr>
        <w:ind w:left="1340" w:hanging="360"/>
      </w:pPr>
      <w:rPr>
        <w:rFonts w:ascii="Symbol" w:hAnsi="Symbol"/>
      </w:rPr>
    </w:lvl>
  </w:abstractNum>
  <w:abstractNum w:abstractNumId="8" w15:restartNumberingAfterBreak="0">
    <w:nsid w:val="1F140B52"/>
    <w:multiLevelType w:val="hybridMultilevel"/>
    <w:tmpl w:val="E63E6EC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4E8061E"/>
    <w:multiLevelType w:val="hybridMultilevel"/>
    <w:tmpl w:val="B22CD0B6"/>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0" w15:restartNumberingAfterBreak="0">
    <w:nsid w:val="2CFF63B7"/>
    <w:multiLevelType w:val="hybridMultilevel"/>
    <w:tmpl w:val="4218192A"/>
    <w:lvl w:ilvl="0" w:tplc="DC3A4890">
      <w:start w:val="1"/>
      <w:numFmt w:val="bullet"/>
      <w:lvlText w:val=""/>
      <w:lvlJc w:val="left"/>
      <w:pPr>
        <w:ind w:left="1340" w:hanging="360"/>
      </w:pPr>
      <w:rPr>
        <w:rFonts w:ascii="Symbol" w:hAnsi="Symbol"/>
      </w:rPr>
    </w:lvl>
    <w:lvl w:ilvl="1" w:tplc="4A52BE4E">
      <w:start w:val="1"/>
      <w:numFmt w:val="bullet"/>
      <w:lvlText w:val=""/>
      <w:lvlJc w:val="left"/>
      <w:pPr>
        <w:ind w:left="1340" w:hanging="360"/>
      </w:pPr>
      <w:rPr>
        <w:rFonts w:ascii="Symbol" w:hAnsi="Symbol"/>
      </w:rPr>
    </w:lvl>
    <w:lvl w:ilvl="2" w:tplc="437A20B2">
      <w:start w:val="1"/>
      <w:numFmt w:val="bullet"/>
      <w:lvlText w:val=""/>
      <w:lvlJc w:val="left"/>
      <w:pPr>
        <w:ind w:left="1340" w:hanging="360"/>
      </w:pPr>
      <w:rPr>
        <w:rFonts w:ascii="Symbol" w:hAnsi="Symbol"/>
      </w:rPr>
    </w:lvl>
    <w:lvl w:ilvl="3" w:tplc="C4685026">
      <w:start w:val="1"/>
      <w:numFmt w:val="bullet"/>
      <w:lvlText w:val=""/>
      <w:lvlJc w:val="left"/>
      <w:pPr>
        <w:ind w:left="1340" w:hanging="360"/>
      </w:pPr>
      <w:rPr>
        <w:rFonts w:ascii="Symbol" w:hAnsi="Symbol"/>
      </w:rPr>
    </w:lvl>
    <w:lvl w:ilvl="4" w:tplc="4434E684">
      <w:start w:val="1"/>
      <w:numFmt w:val="bullet"/>
      <w:lvlText w:val=""/>
      <w:lvlJc w:val="left"/>
      <w:pPr>
        <w:ind w:left="1340" w:hanging="360"/>
      </w:pPr>
      <w:rPr>
        <w:rFonts w:ascii="Symbol" w:hAnsi="Symbol"/>
      </w:rPr>
    </w:lvl>
    <w:lvl w:ilvl="5" w:tplc="E674B5B0">
      <w:start w:val="1"/>
      <w:numFmt w:val="bullet"/>
      <w:lvlText w:val=""/>
      <w:lvlJc w:val="left"/>
      <w:pPr>
        <w:ind w:left="1340" w:hanging="360"/>
      </w:pPr>
      <w:rPr>
        <w:rFonts w:ascii="Symbol" w:hAnsi="Symbol"/>
      </w:rPr>
    </w:lvl>
    <w:lvl w:ilvl="6" w:tplc="C2025968">
      <w:start w:val="1"/>
      <w:numFmt w:val="bullet"/>
      <w:lvlText w:val=""/>
      <w:lvlJc w:val="left"/>
      <w:pPr>
        <w:ind w:left="1340" w:hanging="360"/>
      </w:pPr>
      <w:rPr>
        <w:rFonts w:ascii="Symbol" w:hAnsi="Symbol"/>
      </w:rPr>
    </w:lvl>
    <w:lvl w:ilvl="7" w:tplc="56C4F836">
      <w:start w:val="1"/>
      <w:numFmt w:val="bullet"/>
      <w:lvlText w:val=""/>
      <w:lvlJc w:val="left"/>
      <w:pPr>
        <w:ind w:left="1340" w:hanging="360"/>
      </w:pPr>
      <w:rPr>
        <w:rFonts w:ascii="Symbol" w:hAnsi="Symbol"/>
      </w:rPr>
    </w:lvl>
    <w:lvl w:ilvl="8" w:tplc="F3164BF4">
      <w:start w:val="1"/>
      <w:numFmt w:val="bullet"/>
      <w:lvlText w:val=""/>
      <w:lvlJc w:val="left"/>
      <w:pPr>
        <w:ind w:left="1340" w:hanging="360"/>
      </w:pPr>
      <w:rPr>
        <w:rFonts w:ascii="Symbol" w:hAnsi="Symbol"/>
      </w:rPr>
    </w:lvl>
  </w:abstractNum>
  <w:abstractNum w:abstractNumId="11" w15:restartNumberingAfterBreak="0">
    <w:nsid w:val="3700469B"/>
    <w:multiLevelType w:val="multilevel"/>
    <w:tmpl w:val="638EC00E"/>
    <w:lvl w:ilvl="0">
      <w:start w:val="1"/>
      <w:numFmt w:val="bullet"/>
      <w:lvlText w:val=""/>
      <w:lvlJc w:val="left"/>
      <w:pPr>
        <w:ind w:left="360" w:hanging="360"/>
      </w:pPr>
      <w:rPr>
        <w:rFonts w:ascii="Symbol" w:hAnsi="Symbol" w:hint="default"/>
      </w:rPr>
    </w:lvl>
    <w:lvl w:ilv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624E31"/>
    <w:multiLevelType w:val="hybridMultilevel"/>
    <w:tmpl w:val="F7A2AC50"/>
    <w:lvl w:ilvl="0" w:tplc="07A47C9C">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3" w15:restartNumberingAfterBreak="0">
    <w:nsid w:val="3B712659"/>
    <w:multiLevelType w:val="hybridMultilevel"/>
    <w:tmpl w:val="FF006A1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FE86371"/>
    <w:multiLevelType w:val="hybridMultilevel"/>
    <w:tmpl w:val="19D6AED8"/>
    <w:lvl w:ilvl="0" w:tplc="6580447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1C14E53"/>
    <w:multiLevelType w:val="hybridMultilevel"/>
    <w:tmpl w:val="D258F2C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2BA13EF"/>
    <w:multiLevelType w:val="multilevel"/>
    <w:tmpl w:val="C0B8D9B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FB6253"/>
    <w:multiLevelType w:val="hybridMultilevel"/>
    <w:tmpl w:val="C278138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3E14B11"/>
    <w:multiLevelType w:val="hybridMultilevel"/>
    <w:tmpl w:val="FBD0EA4A"/>
    <w:lvl w:ilvl="0" w:tplc="A45E3C42">
      <w:start w:val="1"/>
      <w:numFmt w:val="bullet"/>
      <w:lvlText w:val=""/>
      <w:lvlJc w:val="left"/>
      <w:pPr>
        <w:ind w:left="1340" w:hanging="360"/>
      </w:pPr>
      <w:rPr>
        <w:rFonts w:ascii="Symbol" w:hAnsi="Symbol"/>
      </w:rPr>
    </w:lvl>
    <w:lvl w:ilvl="1" w:tplc="3D92945A">
      <w:start w:val="1"/>
      <w:numFmt w:val="bullet"/>
      <w:lvlText w:val=""/>
      <w:lvlJc w:val="left"/>
      <w:pPr>
        <w:ind w:left="1340" w:hanging="360"/>
      </w:pPr>
      <w:rPr>
        <w:rFonts w:ascii="Symbol" w:hAnsi="Symbol"/>
      </w:rPr>
    </w:lvl>
    <w:lvl w:ilvl="2" w:tplc="E3E083F2">
      <w:start w:val="1"/>
      <w:numFmt w:val="bullet"/>
      <w:lvlText w:val=""/>
      <w:lvlJc w:val="left"/>
      <w:pPr>
        <w:ind w:left="1340" w:hanging="360"/>
      </w:pPr>
      <w:rPr>
        <w:rFonts w:ascii="Symbol" w:hAnsi="Symbol"/>
      </w:rPr>
    </w:lvl>
    <w:lvl w:ilvl="3" w:tplc="3D64AD16">
      <w:start w:val="1"/>
      <w:numFmt w:val="bullet"/>
      <w:lvlText w:val=""/>
      <w:lvlJc w:val="left"/>
      <w:pPr>
        <w:ind w:left="1340" w:hanging="360"/>
      </w:pPr>
      <w:rPr>
        <w:rFonts w:ascii="Symbol" w:hAnsi="Symbol"/>
      </w:rPr>
    </w:lvl>
    <w:lvl w:ilvl="4" w:tplc="D78E2574">
      <w:start w:val="1"/>
      <w:numFmt w:val="bullet"/>
      <w:lvlText w:val=""/>
      <w:lvlJc w:val="left"/>
      <w:pPr>
        <w:ind w:left="1340" w:hanging="360"/>
      </w:pPr>
      <w:rPr>
        <w:rFonts w:ascii="Symbol" w:hAnsi="Symbol"/>
      </w:rPr>
    </w:lvl>
    <w:lvl w:ilvl="5" w:tplc="4B963D36">
      <w:start w:val="1"/>
      <w:numFmt w:val="bullet"/>
      <w:lvlText w:val=""/>
      <w:lvlJc w:val="left"/>
      <w:pPr>
        <w:ind w:left="1340" w:hanging="360"/>
      </w:pPr>
      <w:rPr>
        <w:rFonts w:ascii="Symbol" w:hAnsi="Symbol"/>
      </w:rPr>
    </w:lvl>
    <w:lvl w:ilvl="6" w:tplc="AD88CFBA">
      <w:start w:val="1"/>
      <w:numFmt w:val="bullet"/>
      <w:lvlText w:val=""/>
      <w:lvlJc w:val="left"/>
      <w:pPr>
        <w:ind w:left="1340" w:hanging="360"/>
      </w:pPr>
      <w:rPr>
        <w:rFonts w:ascii="Symbol" w:hAnsi="Symbol"/>
      </w:rPr>
    </w:lvl>
    <w:lvl w:ilvl="7" w:tplc="C64C0C80">
      <w:start w:val="1"/>
      <w:numFmt w:val="bullet"/>
      <w:lvlText w:val=""/>
      <w:lvlJc w:val="left"/>
      <w:pPr>
        <w:ind w:left="1340" w:hanging="360"/>
      </w:pPr>
      <w:rPr>
        <w:rFonts w:ascii="Symbol" w:hAnsi="Symbol"/>
      </w:rPr>
    </w:lvl>
    <w:lvl w:ilvl="8" w:tplc="C9E0558C">
      <w:start w:val="1"/>
      <w:numFmt w:val="bullet"/>
      <w:lvlText w:val=""/>
      <w:lvlJc w:val="left"/>
      <w:pPr>
        <w:ind w:left="1340" w:hanging="360"/>
      </w:pPr>
      <w:rPr>
        <w:rFonts w:ascii="Symbol" w:hAnsi="Symbol"/>
      </w:rPr>
    </w:lvl>
  </w:abstractNum>
  <w:abstractNum w:abstractNumId="19" w15:restartNumberingAfterBreak="0">
    <w:nsid w:val="4B8317EA"/>
    <w:multiLevelType w:val="hybridMultilevel"/>
    <w:tmpl w:val="2D068B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C3E2D5A"/>
    <w:multiLevelType w:val="hybridMultilevel"/>
    <w:tmpl w:val="ECDA2BDA"/>
    <w:lvl w:ilvl="0" w:tplc="BD2CCDF4">
      <w:start w:val="1"/>
      <w:numFmt w:val="decimal"/>
      <w:pStyle w:val="Heading2"/>
      <w:lvlText w:val="%1."/>
      <w:lvlJc w:val="left"/>
      <w:pPr>
        <w:ind w:left="360" w:hanging="360"/>
      </w:pPr>
      <w:rPr>
        <w:rFonts w:hint="default"/>
      </w:rPr>
    </w:lvl>
    <w:lvl w:ilvl="1" w:tplc="04060019" w:tentative="1">
      <w:start w:val="1"/>
      <w:numFmt w:val="lowerLetter"/>
      <w:lvlText w:val="%2."/>
      <w:lvlJc w:val="left"/>
      <w:pPr>
        <w:ind w:left="-6074" w:hanging="360"/>
      </w:pPr>
    </w:lvl>
    <w:lvl w:ilvl="2" w:tplc="0406001B" w:tentative="1">
      <w:start w:val="1"/>
      <w:numFmt w:val="lowerRoman"/>
      <w:lvlText w:val="%3."/>
      <w:lvlJc w:val="right"/>
      <w:pPr>
        <w:ind w:left="-5354" w:hanging="180"/>
      </w:pPr>
    </w:lvl>
    <w:lvl w:ilvl="3" w:tplc="0406000F" w:tentative="1">
      <w:start w:val="1"/>
      <w:numFmt w:val="decimal"/>
      <w:lvlText w:val="%4."/>
      <w:lvlJc w:val="left"/>
      <w:pPr>
        <w:ind w:left="-4634" w:hanging="360"/>
      </w:pPr>
    </w:lvl>
    <w:lvl w:ilvl="4" w:tplc="04060019" w:tentative="1">
      <w:start w:val="1"/>
      <w:numFmt w:val="lowerLetter"/>
      <w:lvlText w:val="%5."/>
      <w:lvlJc w:val="left"/>
      <w:pPr>
        <w:ind w:left="-3914" w:hanging="360"/>
      </w:pPr>
    </w:lvl>
    <w:lvl w:ilvl="5" w:tplc="0406001B" w:tentative="1">
      <w:start w:val="1"/>
      <w:numFmt w:val="lowerRoman"/>
      <w:lvlText w:val="%6."/>
      <w:lvlJc w:val="right"/>
      <w:pPr>
        <w:ind w:left="-3194" w:hanging="180"/>
      </w:pPr>
    </w:lvl>
    <w:lvl w:ilvl="6" w:tplc="0406000F" w:tentative="1">
      <w:start w:val="1"/>
      <w:numFmt w:val="decimal"/>
      <w:lvlText w:val="%7."/>
      <w:lvlJc w:val="left"/>
      <w:pPr>
        <w:ind w:left="-2474" w:hanging="360"/>
      </w:pPr>
    </w:lvl>
    <w:lvl w:ilvl="7" w:tplc="04060019" w:tentative="1">
      <w:start w:val="1"/>
      <w:numFmt w:val="lowerLetter"/>
      <w:lvlText w:val="%8."/>
      <w:lvlJc w:val="left"/>
      <w:pPr>
        <w:ind w:left="-1754" w:hanging="360"/>
      </w:pPr>
    </w:lvl>
    <w:lvl w:ilvl="8" w:tplc="0406001B" w:tentative="1">
      <w:start w:val="1"/>
      <w:numFmt w:val="lowerRoman"/>
      <w:lvlText w:val="%9."/>
      <w:lvlJc w:val="right"/>
      <w:pPr>
        <w:ind w:left="-1034" w:hanging="180"/>
      </w:pPr>
    </w:lvl>
  </w:abstractNum>
  <w:abstractNum w:abstractNumId="21" w15:restartNumberingAfterBreak="0">
    <w:nsid w:val="4CC32420"/>
    <w:multiLevelType w:val="hybridMultilevel"/>
    <w:tmpl w:val="28409C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FC615EC"/>
    <w:multiLevelType w:val="hybridMultilevel"/>
    <w:tmpl w:val="71D214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64B522B"/>
    <w:multiLevelType w:val="multilevel"/>
    <w:tmpl w:val="34F4FFD6"/>
    <w:lvl w:ilvl="0">
      <w:start w:val="1"/>
      <w:numFmt w:val="decimal"/>
      <w:lvlText w:val="%1"/>
      <w:lvlJc w:val="left"/>
      <w:pPr>
        <w:tabs>
          <w:tab w:val="num" w:pos="0"/>
        </w:tabs>
        <w:ind w:left="567" w:hanging="567"/>
      </w:pPr>
      <w:rPr>
        <w:rFonts w:hint="default"/>
        <w:b/>
        <w:i w:val="0"/>
      </w:rPr>
    </w:lvl>
    <w:lvl w:ilvl="1">
      <w:start w:val="1"/>
      <w:numFmt w:val="decimal"/>
      <w:lvlText w:val="%1.%2"/>
      <w:lvlJc w:val="left"/>
      <w:pPr>
        <w:tabs>
          <w:tab w:val="num" w:pos="0"/>
        </w:tabs>
        <w:ind w:left="567" w:hanging="567"/>
      </w:pPr>
      <w:rPr>
        <w:rFonts w:hint="default"/>
        <w:b w:val="0"/>
        <w:i w:val="0"/>
      </w:rPr>
    </w:lvl>
    <w:lvl w:ilvl="2">
      <w:start w:val="1"/>
      <w:numFmt w:val="decimal"/>
      <w:lvlText w:val="%1.%2.%3"/>
      <w:lvlJc w:val="left"/>
      <w:pPr>
        <w:tabs>
          <w:tab w:val="num" w:pos="0"/>
        </w:tabs>
        <w:ind w:left="567" w:hanging="567"/>
      </w:pPr>
      <w:rPr>
        <w:rFonts w:hint="default"/>
      </w:rPr>
    </w:lvl>
    <w:lvl w:ilvl="3">
      <w:start w:val="1"/>
      <w:numFmt w:val="bullet"/>
      <w:lvlText w:val=""/>
      <w:lvlJc w:val="left"/>
      <w:pPr>
        <w:ind w:left="360" w:hanging="360"/>
      </w:pPr>
      <w:rPr>
        <w:rFonts w:ascii="Wingdings" w:hAnsi="Wingdings" w:hint="default"/>
      </w:rPr>
    </w:lvl>
    <w:lvl w:ilvl="4">
      <w:start w:val="1"/>
      <w:numFmt w:val="bullet"/>
      <w:lvlText w:val=""/>
      <w:lvlJc w:val="left"/>
      <w:pPr>
        <w:ind w:left="360" w:hanging="360"/>
      </w:pPr>
      <w:rPr>
        <w:rFonts w:ascii="Symbol" w:hAnsi="Symbol" w:hint="default"/>
      </w:rPr>
    </w:lvl>
    <w:lvl w:ilvl="5">
      <w:start w:val="1"/>
      <w:numFmt w:val="decimal"/>
      <w:lvlText w:val="%1.%2.%3.%4.%5.%6"/>
      <w:lvlJc w:val="left"/>
      <w:pPr>
        <w:tabs>
          <w:tab w:val="num" w:pos="0"/>
        </w:tabs>
        <w:ind w:left="567" w:hanging="567"/>
      </w:pPr>
      <w:rPr>
        <w:rFonts w:hint="default"/>
      </w:rPr>
    </w:lvl>
    <w:lvl w:ilvl="6">
      <w:start w:val="1"/>
      <w:numFmt w:val="decimal"/>
      <w:lvlText w:val="%1.%2.%3.%4.%5.%6.%7"/>
      <w:lvlJc w:val="left"/>
      <w:pPr>
        <w:tabs>
          <w:tab w:val="num" w:pos="0"/>
        </w:tabs>
        <w:ind w:left="567" w:hanging="567"/>
      </w:pPr>
      <w:rPr>
        <w:rFonts w:hint="default"/>
      </w:rPr>
    </w:lvl>
    <w:lvl w:ilvl="7">
      <w:start w:val="1"/>
      <w:numFmt w:val="decimal"/>
      <w:lvlText w:val="%1.%2.%3.%4.%5.%6.%7.%8"/>
      <w:lvlJc w:val="left"/>
      <w:pPr>
        <w:tabs>
          <w:tab w:val="num" w:pos="0"/>
        </w:tabs>
        <w:ind w:left="567" w:hanging="567"/>
      </w:pPr>
      <w:rPr>
        <w:rFonts w:hint="default"/>
      </w:rPr>
    </w:lvl>
    <w:lvl w:ilvl="8">
      <w:start w:val="1"/>
      <w:numFmt w:val="decimal"/>
      <w:lvlText w:val="%1.%2.%3.%4.%5.%6.%7.%8.%9"/>
      <w:lvlJc w:val="left"/>
      <w:pPr>
        <w:tabs>
          <w:tab w:val="num" w:pos="0"/>
        </w:tabs>
        <w:ind w:left="567" w:hanging="567"/>
      </w:pPr>
      <w:rPr>
        <w:rFonts w:hint="default"/>
      </w:rPr>
    </w:lvl>
  </w:abstractNum>
  <w:abstractNum w:abstractNumId="24" w15:restartNumberingAfterBreak="0">
    <w:nsid w:val="652D3C26"/>
    <w:multiLevelType w:val="hybridMultilevel"/>
    <w:tmpl w:val="985EDCA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6AA6417"/>
    <w:multiLevelType w:val="hybridMultilevel"/>
    <w:tmpl w:val="4948CA1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7F608E9"/>
    <w:multiLevelType w:val="hybridMultilevel"/>
    <w:tmpl w:val="07302DF6"/>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27" w15:restartNumberingAfterBreak="0">
    <w:nsid w:val="6AF21553"/>
    <w:multiLevelType w:val="hybridMultilevel"/>
    <w:tmpl w:val="A83A24F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1646116"/>
    <w:multiLevelType w:val="hybridMultilevel"/>
    <w:tmpl w:val="CC905E7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4512943"/>
    <w:multiLevelType w:val="hybridMultilevel"/>
    <w:tmpl w:val="7122B3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69A4C25"/>
    <w:multiLevelType w:val="hybridMultilevel"/>
    <w:tmpl w:val="B22CD0B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77A11ADD"/>
    <w:multiLevelType w:val="hybridMultilevel"/>
    <w:tmpl w:val="A1B061F6"/>
    <w:lvl w:ilvl="0" w:tplc="BCDA7150">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32" w15:restartNumberingAfterBreak="0">
    <w:nsid w:val="7C577C04"/>
    <w:multiLevelType w:val="multilevel"/>
    <w:tmpl w:val="EB5E36C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2127834">
    <w:abstractNumId w:val="1"/>
  </w:num>
  <w:num w:numId="2" w16cid:durableId="1803420619">
    <w:abstractNumId w:val="3"/>
  </w:num>
  <w:num w:numId="3" w16cid:durableId="187721147">
    <w:abstractNumId w:val="9"/>
  </w:num>
  <w:num w:numId="4" w16cid:durableId="137306074">
    <w:abstractNumId w:val="11"/>
  </w:num>
  <w:num w:numId="5" w16cid:durableId="547885813">
    <w:abstractNumId w:val="16"/>
  </w:num>
  <w:num w:numId="6" w16cid:durableId="138763649">
    <w:abstractNumId w:val="8"/>
  </w:num>
  <w:num w:numId="7" w16cid:durableId="1879969061">
    <w:abstractNumId w:val="21"/>
  </w:num>
  <w:num w:numId="8" w16cid:durableId="1253004339">
    <w:abstractNumId w:val="32"/>
  </w:num>
  <w:num w:numId="9" w16cid:durableId="754474002">
    <w:abstractNumId w:val="22"/>
  </w:num>
  <w:num w:numId="10" w16cid:durableId="563028342">
    <w:abstractNumId w:val="14"/>
  </w:num>
  <w:num w:numId="11" w16cid:durableId="1517882949">
    <w:abstractNumId w:val="0"/>
  </w:num>
  <w:num w:numId="12" w16cid:durableId="828254469">
    <w:abstractNumId w:val="26"/>
  </w:num>
  <w:num w:numId="13" w16cid:durableId="1908566723">
    <w:abstractNumId w:val="13"/>
  </w:num>
  <w:num w:numId="14" w16cid:durableId="2112776022">
    <w:abstractNumId w:val="2"/>
  </w:num>
  <w:num w:numId="15" w16cid:durableId="1096899529">
    <w:abstractNumId w:val="24"/>
  </w:num>
  <w:num w:numId="16" w16cid:durableId="1925413543">
    <w:abstractNumId w:val="5"/>
  </w:num>
  <w:num w:numId="17" w16cid:durableId="444497315">
    <w:abstractNumId w:val="23"/>
  </w:num>
  <w:num w:numId="18" w16cid:durableId="536085333">
    <w:abstractNumId w:val="12"/>
  </w:num>
  <w:num w:numId="19" w16cid:durableId="1998610039">
    <w:abstractNumId w:val="31"/>
  </w:num>
  <w:num w:numId="20" w16cid:durableId="930309586">
    <w:abstractNumId w:val="15"/>
  </w:num>
  <w:num w:numId="21" w16cid:durableId="1410079915">
    <w:abstractNumId w:val="29"/>
  </w:num>
  <w:num w:numId="22" w16cid:durableId="1879510285">
    <w:abstractNumId w:val="27"/>
  </w:num>
  <w:num w:numId="23" w16cid:durableId="2017069615">
    <w:abstractNumId w:val="19"/>
  </w:num>
  <w:num w:numId="24" w16cid:durableId="1311443260">
    <w:abstractNumId w:val="28"/>
  </w:num>
  <w:num w:numId="25" w16cid:durableId="453981131">
    <w:abstractNumId w:val="6"/>
  </w:num>
  <w:num w:numId="26" w16cid:durableId="808940686">
    <w:abstractNumId w:val="18"/>
  </w:num>
  <w:num w:numId="27" w16cid:durableId="552809038">
    <w:abstractNumId w:val="10"/>
  </w:num>
  <w:num w:numId="28" w16cid:durableId="8021684">
    <w:abstractNumId w:val="7"/>
  </w:num>
  <w:num w:numId="29" w16cid:durableId="27993374">
    <w:abstractNumId w:val="25"/>
  </w:num>
  <w:num w:numId="30" w16cid:durableId="1745952890">
    <w:abstractNumId w:val="4"/>
  </w:num>
  <w:num w:numId="31" w16cid:durableId="1844052212">
    <w:abstractNumId w:val="17"/>
  </w:num>
  <w:num w:numId="32" w16cid:durableId="1904680653">
    <w:abstractNumId w:val="30"/>
  </w:num>
  <w:num w:numId="33" w16cid:durableId="1695422014">
    <w:abstractNumId w:val="20"/>
  </w:num>
  <w:num w:numId="34" w16cid:durableId="183524016">
    <w:abstractNumId w:val="2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ene Kannegaard">
    <w15:presenceInfo w15:providerId="AD" w15:userId="S::hhk@cisu.dk::830e2a78-db99-46bd-b9e2-813a4cb3dc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consecutiveHyphenLimit w:val="2"/>
  <w:hyphenationZone w:val="425"/>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8E"/>
    <w:rsid w:val="00000F8A"/>
    <w:rsid w:val="00002085"/>
    <w:rsid w:val="00002AA5"/>
    <w:rsid w:val="000059F7"/>
    <w:rsid w:val="00005AF2"/>
    <w:rsid w:val="00005B48"/>
    <w:rsid w:val="000076D8"/>
    <w:rsid w:val="00010F0C"/>
    <w:rsid w:val="000114F9"/>
    <w:rsid w:val="000145A4"/>
    <w:rsid w:val="00017799"/>
    <w:rsid w:val="0002114A"/>
    <w:rsid w:val="0002141F"/>
    <w:rsid w:val="00021AB9"/>
    <w:rsid w:val="0002242B"/>
    <w:rsid w:val="000230C4"/>
    <w:rsid w:val="00023158"/>
    <w:rsid w:val="00023A7D"/>
    <w:rsid w:val="00024434"/>
    <w:rsid w:val="000244A0"/>
    <w:rsid w:val="00024FAC"/>
    <w:rsid w:val="00025416"/>
    <w:rsid w:val="00027685"/>
    <w:rsid w:val="00030ED0"/>
    <w:rsid w:val="0003158D"/>
    <w:rsid w:val="00031626"/>
    <w:rsid w:val="000317D6"/>
    <w:rsid w:val="00032425"/>
    <w:rsid w:val="00034902"/>
    <w:rsid w:val="00035989"/>
    <w:rsid w:val="0003616D"/>
    <w:rsid w:val="00036D7F"/>
    <w:rsid w:val="000378BC"/>
    <w:rsid w:val="00040D09"/>
    <w:rsid w:val="000420EF"/>
    <w:rsid w:val="00043A7E"/>
    <w:rsid w:val="000452FF"/>
    <w:rsid w:val="00045885"/>
    <w:rsid w:val="000474B7"/>
    <w:rsid w:val="000501DE"/>
    <w:rsid w:val="000511B8"/>
    <w:rsid w:val="000515F1"/>
    <w:rsid w:val="00051636"/>
    <w:rsid w:val="00053018"/>
    <w:rsid w:val="0005379B"/>
    <w:rsid w:val="000549ED"/>
    <w:rsid w:val="000551F5"/>
    <w:rsid w:val="0005796F"/>
    <w:rsid w:val="00061048"/>
    <w:rsid w:val="000610AE"/>
    <w:rsid w:val="000614A1"/>
    <w:rsid w:val="000623D6"/>
    <w:rsid w:val="00062D66"/>
    <w:rsid w:val="0006324C"/>
    <w:rsid w:val="00064CC8"/>
    <w:rsid w:val="00064DB5"/>
    <w:rsid w:val="0006549F"/>
    <w:rsid w:val="00070EDC"/>
    <w:rsid w:val="0007216E"/>
    <w:rsid w:val="00072840"/>
    <w:rsid w:val="00073EC6"/>
    <w:rsid w:val="00074C5E"/>
    <w:rsid w:val="00076114"/>
    <w:rsid w:val="0007637F"/>
    <w:rsid w:val="00077418"/>
    <w:rsid w:val="000816A4"/>
    <w:rsid w:val="00082A54"/>
    <w:rsid w:val="0008367D"/>
    <w:rsid w:val="00084B9D"/>
    <w:rsid w:val="000856C3"/>
    <w:rsid w:val="00087807"/>
    <w:rsid w:val="00090FE4"/>
    <w:rsid w:val="00091316"/>
    <w:rsid w:val="00092A87"/>
    <w:rsid w:val="00094CA3"/>
    <w:rsid w:val="00094F3D"/>
    <w:rsid w:val="00096797"/>
    <w:rsid w:val="00097427"/>
    <w:rsid w:val="000A066C"/>
    <w:rsid w:val="000A0705"/>
    <w:rsid w:val="000A0DEE"/>
    <w:rsid w:val="000A2159"/>
    <w:rsid w:val="000A2FB1"/>
    <w:rsid w:val="000A4C74"/>
    <w:rsid w:val="000A5F05"/>
    <w:rsid w:val="000A5F9A"/>
    <w:rsid w:val="000A657C"/>
    <w:rsid w:val="000B01A7"/>
    <w:rsid w:val="000B1010"/>
    <w:rsid w:val="000B1206"/>
    <w:rsid w:val="000B22AD"/>
    <w:rsid w:val="000B39A0"/>
    <w:rsid w:val="000B42E0"/>
    <w:rsid w:val="000B5235"/>
    <w:rsid w:val="000B60F9"/>
    <w:rsid w:val="000C0123"/>
    <w:rsid w:val="000C1B09"/>
    <w:rsid w:val="000C1D22"/>
    <w:rsid w:val="000C22D7"/>
    <w:rsid w:val="000C338D"/>
    <w:rsid w:val="000C4918"/>
    <w:rsid w:val="000C5A49"/>
    <w:rsid w:val="000C68EC"/>
    <w:rsid w:val="000C7642"/>
    <w:rsid w:val="000D0267"/>
    <w:rsid w:val="000D1734"/>
    <w:rsid w:val="000D1847"/>
    <w:rsid w:val="000D1A9E"/>
    <w:rsid w:val="000D21E9"/>
    <w:rsid w:val="000D26D2"/>
    <w:rsid w:val="000D2A90"/>
    <w:rsid w:val="000D2B8A"/>
    <w:rsid w:val="000D36AE"/>
    <w:rsid w:val="000D3867"/>
    <w:rsid w:val="000D55D4"/>
    <w:rsid w:val="000D65E0"/>
    <w:rsid w:val="000D6DBC"/>
    <w:rsid w:val="000D7380"/>
    <w:rsid w:val="000D7EC2"/>
    <w:rsid w:val="000E00CF"/>
    <w:rsid w:val="000E12EF"/>
    <w:rsid w:val="000E1E2B"/>
    <w:rsid w:val="000E1F9E"/>
    <w:rsid w:val="000E1FFD"/>
    <w:rsid w:val="000E2277"/>
    <w:rsid w:val="000E3BE2"/>
    <w:rsid w:val="000E43BD"/>
    <w:rsid w:val="000E49D0"/>
    <w:rsid w:val="000E70F8"/>
    <w:rsid w:val="000F0051"/>
    <w:rsid w:val="000F1240"/>
    <w:rsid w:val="000F164A"/>
    <w:rsid w:val="000F1853"/>
    <w:rsid w:val="000F1921"/>
    <w:rsid w:val="000F2587"/>
    <w:rsid w:val="000F3583"/>
    <w:rsid w:val="000F3FA6"/>
    <w:rsid w:val="000F6580"/>
    <w:rsid w:val="000F66F2"/>
    <w:rsid w:val="000F7AF7"/>
    <w:rsid w:val="00100E8D"/>
    <w:rsid w:val="00100F38"/>
    <w:rsid w:val="00101310"/>
    <w:rsid w:val="00101657"/>
    <w:rsid w:val="00101DA3"/>
    <w:rsid w:val="001023B7"/>
    <w:rsid w:val="0010291A"/>
    <w:rsid w:val="00102CB2"/>
    <w:rsid w:val="00102DC9"/>
    <w:rsid w:val="00104798"/>
    <w:rsid w:val="001066CA"/>
    <w:rsid w:val="00106A87"/>
    <w:rsid w:val="00107365"/>
    <w:rsid w:val="00107A3F"/>
    <w:rsid w:val="00107F9C"/>
    <w:rsid w:val="00110353"/>
    <w:rsid w:val="0011043E"/>
    <w:rsid w:val="001107D9"/>
    <w:rsid w:val="00110EAA"/>
    <w:rsid w:val="0011326C"/>
    <w:rsid w:val="00113653"/>
    <w:rsid w:val="00115524"/>
    <w:rsid w:val="001163C4"/>
    <w:rsid w:val="00116C2B"/>
    <w:rsid w:val="00116E18"/>
    <w:rsid w:val="00117134"/>
    <w:rsid w:val="00117E8F"/>
    <w:rsid w:val="001212A4"/>
    <w:rsid w:val="00121EEF"/>
    <w:rsid w:val="00122575"/>
    <w:rsid w:val="00122856"/>
    <w:rsid w:val="0012302C"/>
    <w:rsid w:val="001233A8"/>
    <w:rsid w:val="001251F7"/>
    <w:rsid w:val="0012522B"/>
    <w:rsid w:val="001252A2"/>
    <w:rsid w:val="00126A9D"/>
    <w:rsid w:val="00126B68"/>
    <w:rsid w:val="00127448"/>
    <w:rsid w:val="00131911"/>
    <w:rsid w:val="00132248"/>
    <w:rsid w:val="00132F38"/>
    <w:rsid w:val="00133491"/>
    <w:rsid w:val="001347F3"/>
    <w:rsid w:val="0013747E"/>
    <w:rsid w:val="0013793A"/>
    <w:rsid w:val="00140747"/>
    <w:rsid w:val="00140F34"/>
    <w:rsid w:val="001411AF"/>
    <w:rsid w:val="001415B2"/>
    <w:rsid w:val="001417D4"/>
    <w:rsid w:val="00141E83"/>
    <w:rsid w:val="00143830"/>
    <w:rsid w:val="00144598"/>
    <w:rsid w:val="00144782"/>
    <w:rsid w:val="00146D8C"/>
    <w:rsid w:val="00147FE2"/>
    <w:rsid w:val="00151BB2"/>
    <w:rsid w:val="001528CA"/>
    <w:rsid w:val="00152DEC"/>
    <w:rsid w:val="0015305F"/>
    <w:rsid w:val="00153316"/>
    <w:rsid w:val="00153A65"/>
    <w:rsid w:val="00154845"/>
    <w:rsid w:val="00155B6A"/>
    <w:rsid w:val="0015670C"/>
    <w:rsid w:val="00156B2C"/>
    <w:rsid w:val="00156B60"/>
    <w:rsid w:val="001579D4"/>
    <w:rsid w:val="00157FDC"/>
    <w:rsid w:val="001606EE"/>
    <w:rsid w:val="0016078F"/>
    <w:rsid w:val="00161667"/>
    <w:rsid w:val="00161AA8"/>
    <w:rsid w:val="00161EC0"/>
    <w:rsid w:val="001623E7"/>
    <w:rsid w:val="001626D6"/>
    <w:rsid w:val="001649AB"/>
    <w:rsid w:val="00164EC0"/>
    <w:rsid w:val="00164EF0"/>
    <w:rsid w:val="00165240"/>
    <w:rsid w:val="00165449"/>
    <w:rsid w:val="001658A0"/>
    <w:rsid w:val="00165B19"/>
    <w:rsid w:val="0016643E"/>
    <w:rsid w:val="00166A0D"/>
    <w:rsid w:val="00166A0F"/>
    <w:rsid w:val="00167EF7"/>
    <w:rsid w:val="00170391"/>
    <w:rsid w:val="001745AB"/>
    <w:rsid w:val="001746C4"/>
    <w:rsid w:val="00174A07"/>
    <w:rsid w:val="001759A3"/>
    <w:rsid w:val="00176DE0"/>
    <w:rsid w:val="00177814"/>
    <w:rsid w:val="00180DB6"/>
    <w:rsid w:val="00181DA0"/>
    <w:rsid w:val="001821F1"/>
    <w:rsid w:val="00182626"/>
    <w:rsid w:val="0018275D"/>
    <w:rsid w:val="00183F8D"/>
    <w:rsid w:val="00184783"/>
    <w:rsid w:val="00184A78"/>
    <w:rsid w:val="00184BC4"/>
    <w:rsid w:val="00185886"/>
    <w:rsid w:val="001879D5"/>
    <w:rsid w:val="00190857"/>
    <w:rsid w:val="00190A4E"/>
    <w:rsid w:val="00191098"/>
    <w:rsid w:val="00191F89"/>
    <w:rsid w:val="001938F8"/>
    <w:rsid w:val="001946C5"/>
    <w:rsid w:val="00194A03"/>
    <w:rsid w:val="001957DA"/>
    <w:rsid w:val="00195C18"/>
    <w:rsid w:val="00196719"/>
    <w:rsid w:val="00196D7F"/>
    <w:rsid w:val="001A1522"/>
    <w:rsid w:val="001A1A66"/>
    <w:rsid w:val="001A1F60"/>
    <w:rsid w:val="001A24C6"/>
    <w:rsid w:val="001A3651"/>
    <w:rsid w:val="001A3E3D"/>
    <w:rsid w:val="001A3EE8"/>
    <w:rsid w:val="001A7014"/>
    <w:rsid w:val="001B0290"/>
    <w:rsid w:val="001B0425"/>
    <w:rsid w:val="001B05C5"/>
    <w:rsid w:val="001B0D89"/>
    <w:rsid w:val="001B1399"/>
    <w:rsid w:val="001B2DBA"/>
    <w:rsid w:val="001B603F"/>
    <w:rsid w:val="001B7C24"/>
    <w:rsid w:val="001C07EB"/>
    <w:rsid w:val="001C1A9F"/>
    <w:rsid w:val="001C1E8B"/>
    <w:rsid w:val="001C1F61"/>
    <w:rsid w:val="001C20F2"/>
    <w:rsid w:val="001C33DE"/>
    <w:rsid w:val="001C345B"/>
    <w:rsid w:val="001C4052"/>
    <w:rsid w:val="001C6048"/>
    <w:rsid w:val="001C7902"/>
    <w:rsid w:val="001D002F"/>
    <w:rsid w:val="001D2027"/>
    <w:rsid w:val="001D24C5"/>
    <w:rsid w:val="001D3BCF"/>
    <w:rsid w:val="001D4021"/>
    <w:rsid w:val="001D40D1"/>
    <w:rsid w:val="001D4C4A"/>
    <w:rsid w:val="001D502B"/>
    <w:rsid w:val="001D5625"/>
    <w:rsid w:val="001E02F5"/>
    <w:rsid w:val="001E05D4"/>
    <w:rsid w:val="001E0A5C"/>
    <w:rsid w:val="001E16CC"/>
    <w:rsid w:val="001E3182"/>
    <w:rsid w:val="001E4F84"/>
    <w:rsid w:val="001E540B"/>
    <w:rsid w:val="001E5854"/>
    <w:rsid w:val="001E74B6"/>
    <w:rsid w:val="001F0111"/>
    <w:rsid w:val="001F0A10"/>
    <w:rsid w:val="001F0A91"/>
    <w:rsid w:val="001F12B6"/>
    <w:rsid w:val="001F3130"/>
    <w:rsid w:val="001F3C95"/>
    <w:rsid w:val="001F3DC3"/>
    <w:rsid w:val="001F41F9"/>
    <w:rsid w:val="001F4ABF"/>
    <w:rsid w:val="001F4FFA"/>
    <w:rsid w:val="001F6130"/>
    <w:rsid w:val="001F7800"/>
    <w:rsid w:val="002007AE"/>
    <w:rsid w:val="0020199E"/>
    <w:rsid w:val="00202D90"/>
    <w:rsid w:val="00206FDC"/>
    <w:rsid w:val="00210548"/>
    <w:rsid w:val="002119AE"/>
    <w:rsid w:val="002119DC"/>
    <w:rsid w:val="002122BC"/>
    <w:rsid w:val="0021311F"/>
    <w:rsid w:val="00214423"/>
    <w:rsid w:val="0021723C"/>
    <w:rsid w:val="002177E9"/>
    <w:rsid w:val="002221A0"/>
    <w:rsid w:val="0022388F"/>
    <w:rsid w:val="00226877"/>
    <w:rsid w:val="002307F0"/>
    <w:rsid w:val="00230D9D"/>
    <w:rsid w:val="0023124C"/>
    <w:rsid w:val="002312AD"/>
    <w:rsid w:val="002317D1"/>
    <w:rsid w:val="00231A01"/>
    <w:rsid w:val="0023202F"/>
    <w:rsid w:val="00232195"/>
    <w:rsid w:val="002322FB"/>
    <w:rsid w:val="00232DFD"/>
    <w:rsid w:val="0023362E"/>
    <w:rsid w:val="00234B6A"/>
    <w:rsid w:val="00234DC1"/>
    <w:rsid w:val="002368CC"/>
    <w:rsid w:val="00236DFA"/>
    <w:rsid w:val="00237AEC"/>
    <w:rsid w:val="00240107"/>
    <w:rsid w:val="00240DDA"/>
    <w:rsid w:val="00241353"/>
    <w:rsid w:val="00241669"/>
    <w:rsid w:val="00241FB1"/>
    <w:rsid w:val="002432BC"/>
    <w:rsid w:val="00244D17"/>
    <w:rsid w:val="002468ED"/>
    <w:rsid w:val="00246B1D"/>
    <w:rsid w:val="002472E1"/>
    <w:rsid w:val="0025096D"/>
    <w:rsid w:val="00251E01"/>
    <w:rsid w:val="00251EBA"/>
    <w:rsid w:val="00252BAD"/>
    <w:rsid w:val="0025440F"/>
    <w:rsid w:val="002547E5"/>
    <w:rsid w:val="00255416"/>
    <w:rsid w:val="00256871"/>
    <w:rsid w:val="00261ACE"/>
    <w:rsid w:val="0026255C"/>
    <w:rsid w:val="0026321B"/>
    <w:rsid w:val="0026375A"/>
    <w:rsid w:val="00264FD3"/>
    <w:rsid w:val="00266883"/>
    <w:rsid w:val="002673ED"/>
    <w:rsid w:val="0026777A"/>
    <w:rsid w:val="00270880"/>
    <w:rsid w:val="00270D6E"/>
    <w:rsid w:val="00270FC3"/>
    <w:rsid w:val="00271B7B"/>
    <w:rsid w:val="002722ED"/>
    <w:rsid w:val="00272709"/>
    <w:rsid w:val="00272A6A"/>
    <w:rsid w:val="00272E94"/>
    <w:rsid w:val="0027312D"/>
    <w:rsid w:val="00273306"/>
    <w:rsid w:val="00274786"/>
    <w:rsid w:val="002747DD"/>
    <w:rsid w:val="00276095"/>
    <w:rsid w:val="002767A2"/>
    <w:rsid w:val="00277350"/>
    <w:rsid w:val="00277AF3"/>
    <w:rsid w:val="00277DB9"/>
    <w:rsid w:val="002804B1"/>
    <w:rsid w:val="0028115E"/>
    <w:rsid w:val="00281E7D"/>
    <w:rsid w:val="00283ADA"/>
    <w:rsid w:val="00283BD5"/>
    <w:rsid w:val="00283EFD"/>
    <w:rsid w:val="00284C70"/>
    <w:rsid w:val="002867BB"/>
    <w:rsid w:val="00286C75"/>
    <w:rsid w:val="0028722C"/>
    <w:rsid w:val="002872D1"/>
    <w:rsid w:val="00291C61"/>
    <w:rsid w:val="00293521"/>
    <w:rsid w:val="0029369C"/>
    <w:rsid w:val="00294418"/>
    <w:rsid w:val="00294A8E"/>
    <w:rsid w:val="00294AD4"/>
    <w:rsid w:val="002954B1"/>
    <w:rsid w:val="002973CA"/>
    <w:rsid w:val="002A0004"/>
    <w:rsid w:val="002A1B96"/>
    <w:rsid w:val="002A2770"/>
    <w:rsid w:val="002A2BC7"/>
    <w:rsid w:val="002A422D"/>
    <w:rsid w:val="002A5093"/>
    <w:rsid w:val="002A64C2"/>
    <w:rsid w:val="002B13B6"/>
    <w:rsid w:val="002B20A6"/>
    <w:rsid w:val="002B3BEB"/>
    <w:rsid w:val="002B54E0"/>
    <w:rsid w:val="002B568A"/>
    <w:rsid w:val="002B5F75"/>
    <w:rsid w:val="002B6836"/>
    <w:rsid w:val="002B76B5"/>
    <w:rsid w:val="002B7999"/>
    <w:rsid w:val="002C0013"/>
    <w:rsid w:val="002C3533"/>
    <w:rsid w:val="002C4A50"/>
    <w:rsid w:val="002C5429"/>
    <w:rsid w:val="002C56A6"/>
    <w:rsid w:val="002C64F5"/>
    <w:rsid w:val="002C66E7"/>
    <w:rsid w:val="002C7E2B"/>
    <w:rsid w:val="002D3870"/>
    <w:rsid w:val="002D3C95"/>
    <w:rsid w:val="002D41E7"/>
    <w:rsid w:val="002D6F41"/>
    <w:rsid w:val="002D743E"/>
    <w:rsid w:val="002E02DA"/>
    <w:rsid w:val="002E0392"/>
    <w:rsid w:val="002E3FBC"/>
    <w:rsid w:val="002E4EBA"/>
    <w:rsid w:val="002E5B7A"/>
    <w:rsid w:val="002E6449"/>
    <w:rsid w:val="002E659D"/>
    <w:rsid w:val="002E7F14"/>
    <w:rsid w:val="002F0E52"/>
    <w:rsid w:val="002F2C2F"/>
    <w:rsid w:val="002F2D92"/>
    <w:rsid w:val="002F393E"/>
    <w:rsid w:val="002F4165"/>
    <w:rsid w:val="002F717A"/>
    <w:rsid w:val="00303484"/>
    <w:rsid w:val="00303C5D"/>
    <w:rsid w:val="00304720"/>
    <w:rsid w:val="0030658D"/>
    <w:rsid w:val="003070A1"/>
    <w:rsid w:val="003071F3"/>
    <w:rsid w:val="00312523"/>
    <w:rsid w:val="00313D34"/>
    <w:rsid w:val="003141EB"/>
    <w:rsid w:val="003142CE"/>
    <w:rsid w:val="00314461"/>
    <w:rsid w:val="00317302"/>
    <w:rsid w:val="00321413"/>
    <w:rsid w:val="00324D72"/>
    <w:rsid w:val="00325BE5"/>
    <w:rsid w:val="00326BD5"/>
    <w:rsid w:val="00327169"/>
    <w:rsid w:val="00327545"/>
    <w:rsid w:val="00327F8C"/>
    <w:rsid w:val="0033185F"/>
    <w:rsid w:val="0033477A"/>
    <w:rsid w:val="0033538D"/>
    <w:rsid w:val="0033624A"/>
    <w:rsid w:val="0033686A"/>
    <w:rsid w:val="0033716B"/>
    <w:rsid w:val="00337844"/>
    <w:rsid w:val="00337A22"/>
    <w:rsid w:val="003404EC"/>
    <w:rsid w:val="00342E89"/>
    <w:rsid w:val="0034394F"/>
    <w:rsid w:val="00343E53"/>
    <w:rsid w:val="00344840"/>
    <w:rsid w:val="003450DD"/>
    <w:rsid w:val="00345820"/>
    <w:rsid w:val="003466D6"/>
    <w:rsid w:val="00346B40"/>
    <w:rsid w:val="00347B6A"/>
    <w:rsid w:val="00351AB8"/>
    <w:rsid w:val="00351C2F"/>
    <w:rsid w:val="00351D9B"/>
    <w:rsid w:val="00352190"/>
    <w:rsid w:val="003541B4"/>
    <w:rsid w:val="003547A3"/>
    <w:rsid w:val="00355A11"/>
    <w:rsid w:val="00356BD6"/>
    <w:rsid w:val="00360FE2"/>
    <w:rsid w:val="003617E3"/>
    <w:rsid w:val="00362519"/>
    <w:rsid w:val="00362819"/>
    <w:rsid w:val="00362B6A"/>
    <w:rsid w:val="0036335E"/>
    <w:rsid w:val="00363801"/>
    <w:rsid w:val="0036406A"/>
    <w:rsid w:val="0036569D"/>
    <w:rsid w:val="00365858"/>
    <w:rsid w:val="003715CB"/>
    <w:rsid w:val="003717BA"/>
    <w:rsid w:val="003723B9"/>
    <w:rsid w:val="0037274F"/>
    <w:rsid w:val="003736E9"/>
    <w:rsid w:val="0037474C"/>
    <w:rsid w:val="0037499C"/>
    <w:rsid w:val="003749AF"/>
    <w:rsid w:val="003754DF"/>
    <w:rsid w:val="003761B7"/>
    <w:rsid w:val="00377A83"/>
    <w:rsid w:val="00380246"/>
    <w:rsid w:val="00380AD8"/>
    <w:rsid w:val="00380F49"/>
    <w:rsid w:val="0038336A"/>
    <w:rsid w:val="00383CF1"/>
    <w:rsid w:val="00383FEF"/>
    <w:rsid w:val="003846D8"/>
    <w:rsid w:val="00384B9A"/>
    <w:rsid w:val="00384CA9"/>
    <w:rsid w:val="003855FE"/>
    <w:rsid w:val="0038615C"/>
    <w:rsid w:val="003867FB"/>
    <w:rsid w:val="003874D9"/>
    <w:rsid w:val="00391DE2"/>
    <w:rsid w:val="00392997"/>
    <w:rsid w:val="003929C0"/>
    <w:rsid w:val="0039533A"/>
    <w:rsid w:val="003953E4"/>
    <w:rsid w:val="003966A1"/>
    <w:rsid w:val="003977E0"/>
    <w:rsid w:val="00397966"/>
    <w:rsid w:val="00397B37"/>
    <w:rsid w:val="003A04EB"/>
    <w:rsid w:val="003A1445"/>
    <w:rsid w:val="003A4DE3"/>
    <w:rsid w:val="003A6124"/>
    <w:rsid w:val="003A65B2"/>
    <w:rsid w:val="003A6FBB"/>
    <w:rsid w:val="003A708C"/>
    <w:rsid w:val="003B177A"/>
    <w:rsid w:val="003B1A01"/>
    <w:rsid w:val="003B341F"/>
    <w:rsid w:val="003B5FB3"/>
    <w:rsid w:val="003B60EF"/>
    <w:rsid w:val="003B62B4"/>
    <w:rsid w:val="003B6304"/>
    <w:rsid w:val="003B649B"/>
    <w:rsid w:val="003B64F9"/>
    <w:rsid w:val="003B697E"/>
    <w:rsid w:val="003B6C47"/>
    <w:rsid w:val="003B76E3"/>
    <w:rsid w:val="003C122E"/>
    <w:rsid w:val="003C2B0B"/>
    <w:rsid w:val="003C35ED"/>
    <w:rsid w:val="003C3E0F"/>
    <w:rsid w:val="003C4EC6"/>
    <w:rsid w:val="003C602C"/>
    <w:rsid w:val="003C7638"/>
    <w:rsid w:val="003C78A5"/>
    <w:rsid w:val="003C78AC"/>
    <w:rsid w:val="003D1463"/>
    <w:rsid w:val="003D24D3"/>
    <w:rsid w:val="003D25DB"/>
    <w:rsid w:val="003D2A7A"/>
    <w:rsid w:val="003D3E9B"/>
    <w:rsid w:val="003D51B9"/>
    <w:rsid w:val="003D54E8"/>
    <w:rsid w:val="003D5ECD"/>
    <w:rsid w:val="003E40D9"/>
    <w:rsid w:val="003E5D37"/>
    <w:rsid w:val="003E5DB8"/>
    <w:rsid w:val="003E5DD3"/>
    <w:rsid w:val="003E62F8"/>
    <w:rsid w:val="003E6513"/>
    <w:rsid w:val="003E672B"/>
    <w:rsid w:val="003F0FC2"/>
    <w:rsid w:val="003F191C"/>
    <w:rsid w:val="003F19FD"/>
    <w:rsid w:val="003F4E9A"/>
    <w:rsid w:val="003F690B"/>
    <w:rsid w:val="00402F99"/>
    <w:rsid w:val="00403745"/>
    <w:rsid w:val="00405AFC"/>
    <w:rsid w:val="00405DA7"/>
    <w:rsid w:val="00406223"/>
    <w:rsid w:val="0040696D"/>
    <w:rsid w:val="00407BA2"/>
    <w:rsid w:val="00410077"/>
    <w:rsid w:val="0041149A"/>
    <w:rsid w:val="00413C09"/>
    <w:rsid w:val="00413E41"/>
    <w:rsid w:val="00414074"/>
    <w:rsid w:val="004140C1"/>
    <w:rsid w:val="004140D8"/>
    <w:rsid w:val="00417E56"/>
    <w:rsid w:val="00417F76"/>
    <w:rsid w:val="004208EA"/>
    <w:rsid w:val="004219E1"/>
    <w:rsid w:val="00422156"/>
    <w:rsid w:val="004221C6"/>
    <w:rsid w:val="00422B78"/>
    <w:rsid w:val="00423138"/>
    <w:rsid w:val="00423684"/>
    <w:rsid w:val="00424B48"/>
    <w:rsid w:val="00425BED"/>
    <w:rsid w:val="00426606"/>
    <w:rsid w:val="00426E73"/>
    <w:rsid w:val="00426FFB"/>
    <w:rsid w:val="00427574"/>
    <w:rsid w:val="004301F0"/>
    <w:rsid w:val="00430FC6"/>
    <w:rsid w:val="00432AA5"/>
    <w:rsid w:val="00434955"/>
    <w:rsid w:val="00434AF4"/>
    <w:rsid w:val="00436015"/>
    <w:rsid w:val="00436079"/>
    <w:rsid w:val="00436A9D"/>
    <w:rsid w:val="00437A01"/>
    <w:rsid w:val="00437D72"/>
    <w:rsid w:val="00440018"/>
    <w:rsid w:val="00440964"/>
    <w:rsid w:val="00440B3E"/>
    <w:rsid w:val="00441068"/>
    <w:rsid w:val="00441509"/>
    <w:rsid w:val="00444136"/>
    <w:rsid w:val="00446992"/>
    <w:rsid w:val="00447189"/>
    <w:rsid w:val="00452C15"/>
    <w:rsid w:val="00452CAD"/>
    <w:rsid w:val="004530E4"/>
    <w:rsid w:val="00453494"/>
    <w:rsid w:val="00454805"/>
    <w:rsid w:val="00455F36"/>
    <w:rsid w:val="00457991"/>
    <w:rsid w:val="004604C3"/>
    <w:rsid w:val="0046072F"/>
    <w:rsid w:val="0046110F"/>
    <w:rsid w:val="00463A11"/>
    <w:rsid w:val="00465399"/>
    <w:rsid w:val="00465A61"/>
    <w:rsid w:val="00465AB8"/>
    <w:rsid w:val="00467BAD"/>
    <w:rsid w:val="00470ABE"/>
    <w:rsid w:val="0047163A"/>
    <w:rsid w:val="004722E9"/>
    <w:rsid w:val="00473614"/>
    <w:rsid w:val="00473A23"/>
    <w:rsid w:val="0047493B"/>
    <w:rsid w:val="00475AC5"/>
    <w:rsid w:val="004763CF"/>
    <w:rsid w:val="00480534"/>
    <w:rsid w:val="00480FC8"/>
    <w:rsid w:val="00481883"/>
    <w:rsid w:val="00483709"/>
    <w:rsid w:val="00483E74"/>
    <w:rsid w:val="00484225"/>
    <w:rsid w:val="004847F1"/>
    <w:rsid w:val="00484BFA"/>
    <w:rsid w:val="00487ECF"/>
    <w:rsid w:val="0049086C"/>
    <w:rsid w:val="00490E62"/>
    <w:rsid w:val="00491021"/>
    <w:rsid w:val="004926C0"/>
    <w:rsid w:val="004933BF"/>
    <w:rsid w:val="00494111"/>
    <w:rsid w:val="0049715F"/>
    <w:rsid w:val="004A07A5"/>
    <w:rsid w:val="004A0BA4"/>
    <w:rsid w:val="004A275C"/>
    <w:rsid w:val="004A2A45"/>
    <w:rsid w:val="004A3D60"/>
    <w:rsid w:val="004A4BAE"/>
    <w:rsid w:val="004A64E5"/>
    <w:rsid w:val="004A7FE3"/>
    <w:rsid w:val="004B3005"/>
    <w:rsid w:val="004B456A"/>
    <w:rsid w:val="004B46D9"/>
    <w:rsid w:val="004B5D9C"/>
    <w:rsid w:val="004B74F9"/>
    <w:rsid w:val="004B7E07"/>
    <w:rsid w:val="004C0389"/>
    <w:rsid w:val="004C1E11"/>
    <w:rsid w:val="004C35AC"/>
    <w:rsid w:val="004C56E1"/>
    <w:rsid w:val="004C5808"/>
    <w:rsid w:val="004C5A1C"/>
    <w:rsid w:val="004C5E3E"/>
    <w:rsid w:val="004C7006"/>
    <w:rsid w:val="004C772F"/>
    <w:rsid w:val="004D1E52"/>
    <w:rsid w:val="004D2A8E"/>
    <w:rsid w:val="004D3CF0"/>
    <w:rsid w:val="004D3E4C"/>
    <w:rsid w:val="004D4DCC"/>
    <w:rsid w:val="004D5A0E"/>
    <w:rsid w:val="004D60B4"/>
    <w:rsid w:val="004D6765"/>
    <w:rsid w:val="004D6F0A"/>
    <w:rsid w:val="004D7A6D"/>
    <w:rsid w:val="004E17C1"/>
    <w:rsid w:val="004E25BA"/>
    <w:rsid w:val="004E337C"/>
    <w:rsid w:val="004E3671"/>
    <w:rsid w:val="004E6680"/>
    <w:rsid w:val="004F33E4"/>
    <w:rsid w:val="004F5039"/>
    <w:rsid w:val="004F6FCE"/>
    <w:rsid w:val="004F75DE"/>
    <w:rsid w:val="005005D7"/>
    <w:rsid w:val="00500782"/>
    <w:rsid w:val="00500BE9"/>
    <w:rsid w:val="00502774"/>
    <w:rsid w:val="005042ED"/>
    <w:rsid w:val="00504BED"/>
    <w:rsid w:val="005050EE"/>
    <w:rsid w:val="00505835"/>
    <w:rsid w:val="0050639B"/>
    <w:rsid w:val="00506FA5"/>
    <w:rsid w:val="005076AD"/>
    <w:rsid w:val="00511BC9"/>
    <w:rsid w:val="00511CDF"/>
    <w:rsid w:val="00512CB3"/>
    <w:rsid w:val="00514F86"/>
    <w:rsid w:val="00514FCC"/>
    <w:rsid w:val="00515706"/>
    <w:rsid w:val="00515D96"/>
    <w:rsid w:val="00516693"/>
    <w:rsid w:val="00517954"/>
    <w:rsid w:val="00520330"/>
    <w:rsid w:val="00521095"/>
    <w:rsid w:val="0052132D"/>
    <w:rsid w:val="00522824"/>
    <w:rsid w:val="00525181"/>
    <w:rsid w:val="00526C07"/>
    <w:rsid w:val="00527D07"/>
    <w:rsid w:val="005301E3"/>
    <w:rsid w:val="00530D52"/>
    <w:rsid w:val="005329A9"/>
    <w:rsid w:val="00532BAB"/>
    <w:rsid w:val="005343BF"/>
    <w:rsid w:val="005343CD"/>
    <w:rsid w:val="0053521D"/>
    <w:rsid w:val="00535282"/>
    <w:rsid w:val="005358FF"/>
    <w:rsid w:val="00535911"/>
    <w:rsid w:val="00535A96"/>
    <w:rsid w:val="00535FC2"/>
    <w:rsid w:val="005361F1"/>
    <w:rsid w:val="005371D2"/>
    <w:rsid w:val="005420E5"/>
    <w:rsid w:val="00542464"/>
    <w:rsid w:val="00543540"/>
    <w:rsid w:val="00544D64"/>
    <w:rsid w:val="00550990"/>
    <w:rsid w:val="00551150"/>
    <w:rsid w:val="005512D0"/>
    <w:rsid w:val="005512D7"/>
    <w:rsid w:val="00551301"/>
    <w:rsid w:val="0055305A"/>
    <w:rsid w:val="00553F11"/>
    <w:rsid w:val="00555B2C"/>
    <w:rsid w:val="00555E7E"/>
    <w:rsid w:val="005560A9"/>
    <w:rsid w:val="00556E74"/>
    <w:rsid w:val="00557090"/>
    <w:rsid w:val="00560874"/>
    <w:rsid w:val="00561D5D"/>
    <w:rsid w:val="00563DB0"/>
    <w:rsid w:val="00565204"/>
    <w:rsid w:val="00566E28"/>
    <w:rsid w:val="00567FFD"/>
    <w:rsid w:val="00570205"/>
    <w:rsid w:val="0057037A"/>
    <w:rsid w:val="0057138C"/>
    <w:rsid w:val="00572811"/>
    <w:rsid w:val="0057435A"/>
    <w:rsid w:val="005751F9"/>
    <w:rsid w:val="0057530E"/>
    <w:rsid w:val="00576861"/>
    <w:rsid w:val="00576E33"/>
    <w:rsid w:val="005774B9"/>
    <w:rsid w:val="005777D7"/>
    <w:rsid w:val="005778DA"/>
    <w:rsid w:val="00581A0D"/>
    <w:rsid w:val="00584B9F"/>
    <w:rsid w:val="00587BEB"/>
    <w:rsid w:val="00590C46"/>
    <w:rsid w:val="00593738"/>
    <w:rsid w:val="0059421D"/>
    <w:rsid w:val="0059474B"/>
    <w:rsid w:val="00596946"/>
    <w:rsid w:val="00596E2D"/>
    <w:rsid w:val="00597752"/>
    <w:rsid w:val="005A0160"/>
    <w:rsid w:val="005A1882"/>
    <w:rsid w:val="005A3212"/>
    <w:rsid w:val="005A39C7"/>
    <w:rsid w:val="005A4AE6"/>
    <w:rsid w:val="005A4B6A"/>
    <w:rsid w:val="005A5ECE"/>
    <w:rsid w:val="005A682C"/>
    <w:rsid w:val="005B04AC"/>
    <w:rsid w:val="005B24DA"/>
    <w:rsid w:val="005B378A"/>
    <w:rsid w:val="005B3C5A"/>
    <w:rsid w:val="005B3F4B"/>
    <w:rsid w:val="005B4655"/>
    <w:rsid w:val="005B4AB1"/>
    <w:rsid w:val="005B70CA"/>
    <w:rsid w:val="005B7C2C"/>
    <w:rsid w:val="005C26B0"/>
    <w:rsid w:val="005C3BE6"/>
    <w:rsid w:val="005C60D7"/>
    <w:rsid w:val="005C6A49"/>
    <w:rsid w:val="005D0C96"/>
    <w:rsid w:val="005D1D29"/>
    <w:rsid w:val="005D3181"/>
    <w:rsid w:val="005D3AF7"/>
    <w:rsid w:val="005D4874"/>
    <w:rsid w:val="005D4F6B"/>
    <w:rsid w:val="005D6AE7"/>
    <w:rsid w:val="005D79C2"/>
    <w:rsid w:val="005D7B81"/>
    <w:rsid w:val="005E0B9A"/>
    <w:rsid w:val="005E0EBA"/>
    <w:rsid w:val="005E496F"/>
    <w:rsid w:val="005E4C88"/>
    <w:rsid w:val="005E5817"/>
    <w:rsid w:val="005E623C"/>
    <w:rsid w:val="005E6365"/>
    <w:rsid w:val="005E7765"/>
    <w:rsid w:val="005E7E59"/>
    <w:rsid w:val="005F00EF"/>
    <w:rsid w:val="005F156F"/>
    <w:rsid w:val="005F175E"/>
    <w:rsid w:val="005F329A"/>
    <w:rsid w:val="005F537A"/>
    <w:rsid w:val="005F68A7"/>
    <w:rsid w:val="005F738F"/>
    <w:rsid w:val="00600D64"/>
    <w:rsid w:val="00601359"/>
    <w:rsid w:val="00603A16"/>
    <w:rsid w:val="00603CBA"/>
    <w:rsid w:val="00603FDE"/>
    <w:rsid w:val="00604A37"/>
    <w:rsid w:val="00606C05"/>
    <w:rsid w:val="00606ECF"/>
    <w:rsid w:val="006107CE"/>
    <w:rsid w:val="00610A7C"/>
    <w:rsid w:val="00610B54"/>
    <w:rsid w:val="00612712"/>
    <w:rsid w:val="00615741"/>
    <w:rsid w:val="00615FAB"/>
    <w:rsid w:val="006172FF"/>
    <w:rsid w:val="00621433"/>
    <w:rsid w:val="00622550"/>
    <w:rsid w:val="00623CF5"/>
    <w:rsid w:val="00625771"/>
    <w:rsid w:val="00627579"/>
    <w:rsid w:val="00627C04"/>
    <w:rsid w:val="0063113A"/>
    <w:rsid w:val="006318D0"/>
    <w:rsid w:val="00631C69"/>
    <w:rsid w:val="006326A5"/>
    <w:rsid w:val="006335FB"/>
    <w:rsid w:val="00633962"/>
    <w:rsid w:val="00633BBB"/>
    <w:rsid w:val="006346EC"/>
    <w:rsid w:val="00635E58"/>
    <w:rsid w:val="006408FE"/>
    <w:rsid w:val="00640A01"/>
    <w:rsid w:val="00640C5A"/>
    <w:rsid w:val="00643079"/>
    <w:rsid w:val="006447DE"/>
    <w:rsid w:val="0064514D"/>
    <w:rsid w:val="00645623"/>
    <w:rsid w:val="00650E1B"/>
    <w:rsid w:val="006532F5"/>
    <w:rsid w:val="0065358C"/>
    <w:rsid w:val="006537B6"/>
    <w:rsid w:val="00654A5C"/>
    <w:rsid w:val="00656721"/>
    <w:rsid w:val="0065711F"/>
    <w:rsid w:val="00657D5B"/>
    <w:rsid w:val="00661FC6"/>
    <w:rsid w:val="006625E7"/>
    <w:rsid w:val="00662D6E"/>
    <w:rsid w:val="0066310D"/>
    <w:rsid w:val="00665357"/>
    <w:rsid w:val="00665587"/>
    <w:rsid w:val="00666B1D"/>
    <w:rsid w:val="006671FB"/>
    <w:rsid w:val="006724A5"/>
    <w:rsid w:val="006728F6"/>
    <w:rsid w:val="006805A4"/>
    <w:rsid w:val="0068108E"/>
    <w:rsid w:val="006826B6"/>
    <w:rsid w:val="0068447B"/>
    <w:rsid w:val="00686C22"/>
    <w:rsid w:val="006905B4"/>
    <w:rsid w:val="006928CD"/>
    <w:rsid w:val="00695061"/>
    <w:rsid w:val="0069530F"/>
    <w:rsid w:val="00695851"/>
    <w:rsid w:val="006958C1"/>
    <w:rsid w:val="00695E20"/>
    <w:rsid w:val="006979FE"/>
    <w:rsid w:val="00697DEB"/>
    <w:rsid w:val="006A111E"/>
    <w:rsid w:val="006A1B46"/>
    <w:rsid w:val="006A229C"/>
    <w:rsid w:val="006A42EC"/>
    <w:rsid w:val="006A544C"/>
    <w:rsid w:val="006A5B63"/>
    <w:rsid w:val="006A5F25"/>
    <w:rsid w:val="006A6A56"/>
    <w:rsid w:val="006A6F1D"/>
    <w:rsid w:val="006A712E"/>
    <w:rsid w:val="006B0E1E"/>
    <w:rsid w:val="006B32CA"/>
    <w:rsid w:val="006B3395"/>
    <w:rsid w:val="006B66C1"/>
    <w:rsid w:val="006C0FFD"/>
    <w:rsid w:val="006C1D03"/>
    <w:rsid w:val="006C3A8E"/>
    <w:rsid w:val="006C4ED9"/>
    <w:rsid w:val="006C5759"/>
    <w:rsid w:val="006D037A"/>
    <w:rsid w:val="006D05C3"/>
    <w:rsid w:val="006D0D66"/>
    <w:rsid w:val="006D1BC8"/>
    <w:rsid w:val="006D31F0"/>
    <w:rsid w:val="006D3972"/>
    <w:rsid w:val="006D3D6C"/>
    <w:rsid w:val="006D46D1"/>
    <w:rsid w:val="006D4FAD"/>
    <w:rsid w:val="006D4FEE"/>
    <w:rsid w:val="006D5F74"/>
    <w:rsid w:val="006D674D"/>
    <w:rsid w:val="006D6D47"/>
    <w:rsid w:val="006E2DF5"/>
    <w:rsid w:val="006E368D"/>
    <w:rsid w:val="006E62D5"/>
    <w:rsid w:val="006E648C"/>
    <w:rsid w:val="006E6625"/>
    <w:rsid w:val="006E731F"/>
    <w:rsid w:val="006F1F35"/>
    <w:rsid w:val="006F551E"/>
    <w:rsid w:val="006F5629"/>
    <w:rsid w:val="006F5EC6"/>
    <w:rsid w:val="006F7899"/>
    <w:rsid w:val="007013F9"/>
    <w:rsid w:val="00701E11"/>
    <w:rsid w:val="00702962"/>
    <w:rsid w:val="007063C0"/>
    <w:rsid w:val="00706FDE"/>
    <w:rsid w:val="007116E5"/>
    <w:rsid w:val="007130F8"/>
    <w:rsid w:val="00713604"/>
    <w:rsid w:val="007160D9"/>
    <w:rsid w:val="007201C3"/>
    <w:rsid w:val="007206B2"/>
    <w:rsid w:val="007209C3"/>
    <w:rsid w:val="00722780"/>
    <w:rsid w:val="00723A0A"/>
    <w:rsid w:val="00725371"/>
    <w:rsid w:val="00725FBD"/>
    <w:rsid w:val="00730271"/>
    <w:rsid w:val="00732448"/>
    <w:rsid w:val="00732F5A"/>
    <w:rsid w:val="007339C7"/>
    <w:rsid w:val="00733F2B"/>
    <w:rsid w:val="0073567A"/>
    <w:rsid w:val="00736820"/>
    <w:rsid w:val="0073760D"/>
    <w:rsid w:val="00737615"/>
    <w:rsid w:val="007402A2"/>
    <w:rsid w:val="00741360"/>
    <w:rsid w:val="007417E3"/>
    <w:rsid w:val="00742FBC"/>
    <w:rsid w:val="007449D7"/>
    <w:rsid w:val="00745C9B"/>
    <w:rsid w:val="0074616A"/>
    <w:rsid w:val="007465ED"/>
    <w:rsid w:val="00746CF6"/>
    <w:rsid w:val="00747D50"/>
    <w:rsid w:val="00750161"/>
    <w:rsid w:val="00750419"/>
    <w:rsid w:val="00751E90"/>
    <w:rsid w:val="0075240A"/>
    <w:rsid w:val="00754BE9"/>
    <w:rsid w:val="0075564D"/>
    <w:rsid w:val="00755A3A"/>
    <w:rsid w:val="00757213"/>
    <w:rsid w:val="00762A58"/>
    <w:rsid w:val="00763E1F"/>
    <w:rsid w:val="0076479A"/>
    <w:rsid w:val="007661AB"/>
    <w:rsid w:val="007665E3"/>
    <w:rsid w:val="00770A3C"/>
    <w:rsid w:val="00770BAD"/>
    <w:rsid w:val="00770EE8"/>
    <w:rsid w:val="00773201"/>
    <w:rsid w:val="0077341C"/>
    <w:rsid w:val="00773EC8"/>
    <w:rsid w:val="00774722"/>
    <w:rsid w:val="00775C3F"/>
    <w:rsid w:val="007776BD"/>
    <w:rsid w:val="00781B7A"/>
    <w:rsid w:val="00783190"/>
    <w:rsid w:val="0078388B"/>
    <w:rsid w:val="007854BC"/>
    <w:rsid w:val="007858E9"/>
    <w:rsid w:val="007875FE"/>
    <w:rsid w:val="00787B6B"/>
    <w:rsid w:val="00787BC8"/>
    <w:rsid w:val="007905A6"/>
    <w:rsid w:val="00790D22"/>
    <w:rsid w:val="007929C5"/>
    <w:rsid w:val="00792B49"/>
    <w:rsid w:val="00792BF0"/>
    <w:rsid w:val="007939F0"/>
    <w:rsid w:val="007944AC"/>
    <w:rsid w:val="00795DF5"/>
    <w:rsid w:val="007A10CB"/>
    <w:rsid w:val="007A1A69"/>
    <w:rsid w:val="007A32CE"/>
    <w:rsid w:val="007A3F20"/>
    <w:rsid w:val="007A4D79"/>
    <w:rsid w:val="007A6B17"/>
    <w:rsid w:val="007B0318"/>
    <w:rsid w:val="007B2308"/>
    <w:rsid w:val="007B2ECA"/>
    <w:rsid w:val="007B3EC4"/>
    <w:rsid w:val="007B47CE"/>
    <w:rsid w:val="007B485E"/>
    <w:rsid w:val="007B4C2D"/>
    <w:rsid w:val="007B617D"/>
    <w:rsid w:val="007B6BA3"/>
    <w:rsid w:val="007B7FD7"/>
    <w:rsid w:val="007C06D8"/>
    <w:rsid w:val="007C255A"/>
    <w:rsid w:val="007C2FB7"/>
    <w:rsid w:val="007C32AC"/>
    <w:rsid w:val="007C37DE"/>
    <w:rsid w:val="007C44A5"/>
    <w:rsid w:val="007C5179"/>
    <w:rsid w:val="007C560E"/>
    <w:rsid w:val="007C5CD0"/>
    <w:rsid w:val="007C5F12"/>
    <w:rsid w:val="007C6B8C"/>
    <w:rsid w:val="007C7763"/>
    <w:rsid w:val="007C7E97"/>
    <w:rsid w:val="007D034D"/>
    <w:rsid w:val="007D1442"/>
    <w:rsid w:val="007D2B76"/>
    <w:rsid w:val="007D2C24"/>
    <w:rsid w:val="007D381B"/>
    <w:rsid w:val="007D5C43"/>
    <w:rsid w:val="007D673C"/>
    <w:rsid w:val="007D698F"/>
    <w:rsid w:val="007D6FC8"/>
    <w:rsid w:val="007D72CF"/>
    <w:rsid w:val="007D793F"/>
    <w:rsid w:val="007D7EFF"/>
    <w:rsid w:val="007E0E96"/>
    <w:rsid w:val="007E0F8D"/>
    <w:rsid w:val="007E1463"/>
    <w:rsid w:val="007E3307"/>
    <w:rsid w:val="007E339B"/>
    <w:rsid w:val="007E399F"/>
    <w:rsid w:val="007E421F"/>
    <w:rsid w:val="007E49B5"/>
    <w:rsid w:val="007E559A"/>
    <w:rsid w:val="007E6655"/>
    <w:rsid w:val="007E75F6"/>
    <w:rsid w:val="007E7B9E"/>
    <w:rsid w:val="007F06D5"/>
    <w:rsid w:val="007F1CC6"/>
    <w:rsid w:val="007F2336"/>
    <w:rsid w:val="007F2CF5"/>
    <w:rsid w:val="007F3708"/>
    <w:rsid w:val="007F4BEB"/>
    <w:rsid w:val="007F531F"/>
    <w:rsid w:val="007F55E8"/>
    <w:rsid w:val="008009F7"/>
    <w:rsid w:val="00801184"/>
    <w:rsid w:val="00801539"/>
    <w:rsid w:val="00801AB3"/>
    <w:rsid w:val="00803241"/>
    <w:rsid w:val="0080385A"/>
    <w:rsid w:val="00803CE6"/>
    <w:rsid w:val="0080446C"/>
    <w:rsid w:val="00804839"/>
    <w:rsid w:val="008051AF"/>
    <w:rsid w:val="0080566E"/>
    <w:rsid w:val="00806EFF"/>
    <w:rsid w:val="00810C19"/>
    <w:rsid w:val="0081572F"/>
    <w:rsid w:val="00815BFA"/>
    <w:rsid w:val="00816F5D"/>
    <w:rsid w:val="008172E9"/>
    <w:rsid w:val="00817608"/>
    <w:rsid w:val="008218E4"/>
    <w:rsid w:val="00822A4A"/>
    <w:rsid w:val="00822EDA"/>
    <w:rsid w:val="0082364A"/>
    <w:rsid w:val="00826394"/>
    <w:rsid w:val="0082781A"/>
    <w:rsid w:val="0083008A"/>
    <w:rsid w:val="0083008C"/>
    <w:rsid w:val="00831403"/>
    <w:rsid w:val="00832335"/>
    <w:rsid w:val="00835056"/>
    <w:rsid w:val="008363E6"/>
    <w:rsid w:val="00836FB8"/>
    <w:rsid w:val="008376EA"/>
    <w:rsid w:val="00840396"/>
    <w:rsid w:val="00841455"/>
    <w:rsid w:val="00841600"/>
    <w:rsid w:val="00841788"/>
    <w:rsid w:val="00844C62"/>
    <w:rsid w:val="008473BB"/>
    <w:rsid w:val="0085011E"/>
    <w:rsid w:val="00853701"/>
    <w:rsid w:val="0085408F"/>
    <w:rsid w:val="008574E0"/>
    <w:rsid w:val="008574F8"/>
    <w:rsid w:val="00860F6A"/>
    <w:rsid w:val="0086180D"/>
    <w:rsid w:val="0086266C"/>
    <w:rsid w:val="00862E6D"/>
    <w:rsid w:val="008647E8"/>
    <w:rsid w:val="00864ADE"/>
    <w:rsid w:val="00865224"/>
    <w:rsid w:val="008653F2"/>
    <w:rsid w:val="008663A1"/>
    <w:rsid w:val="0086741A"/>
    <w:rsid w:val="0087037F"/>
    <w:rsid w:val="00870BC1"/>
    <w:rsid w:val="00871E94"/>
    <w:rsid w:val="008739D5"/>
    <w:rsid w:val="0087469D"/>
    <w:rsid w:val="0087744E"/>
    <w:rsid w:val="008801EA"/>
    <w:rsid w:val="00880C72"/>
    <w:rsid w:val="00880FDE"/>
    <w:rsid w:val="00881835"/>
    <w:rsid w:val="00882047"/>
    <w:rsid w:val="00883864"/>
    <w:rsid w:val="00883BE6"/>
    <w:rsid w:val="008858C3"/>
    <w:rsid w:val="008921F9"/>
    <w:rsid w:val="00892891"/>
    <w:rsid w:val="00892DC2"/>
    <w:rsid w:val="00893943"/>
    <w:rsid w:val="00893C83"/>
    <w:rsid w:val="00893D39"/>
    <w:rsid w:val="008944B7"/>
    <w:rsid w:val="0089789C"/>
    <w:rsid w:val="008A2074"/>
    <w:rsid w:val="008A3A9C"/>
    <w:rsid w:val="008A4308"/>
    <w:rsid w:val="008A6D09"/>
    <w:rsid w:val="008B0295"/>
    <w:rsid w:val="008B2279"/>
    <w:rsid w:val="008B22A0"/>
    <w:rsid w:val="008B493F"/>
    <w:rsid w:val="008B53E3"/>
    <w:rsid w:val="008B672E"/>
    <w:rsid w:val="008B6E4F"/>
    <w:rsid w:val="008B7756"/>
    <w:rsid w:val="008B7783"/>
    <w:rsid w:val="008C24E2"/>
    <w:rsid w:val="008C2676"/>
    <w:rsid w:val="008C5CE7"/>
    <w:rsid w:val="008C6A22"/>
    <w:rsid w:val="008C7D0E"/>
    <w:rsid w:val="008D0618"/>
    <w:rsid w:val="008D1222"/>
    <w:rsid w:val="008D13D1"/>
    <w:rsid w:val="008D169D"/>
    <w:rsid w:val="008D329D"/>
    <w:rsid w:val="008D3FC9"/>
    <w:rsid w:val="008D577E"/>
    <w:rsid w:val="008D5B72"/>
    <w:rsid w:val="008D6744"/>
    <w:rsid w:val="008D679D"/>
    <w:rsid w:val="008D7108"/>
    <w:rsid w:val="008E0FC6"/>
    <w:rsid w:val="008E13F1"/>
    <w:rsid w:val="008E2692"/>
    <w:rsid w:val="008E26A3"/>
    <w:rsid w:val="008E27FD"/>
    <w:rsid w:val="008E2AAB"/>
    <w:rsid w:val="008E2DEB"/>
    <w:rsid w:val="008E438F"/>
    <w:rsid w:val="008E448D"/>
    <w:rsid w:val="008E507E"/>
    <w:rsid w:val="008E536B"/>
    <w:rsid w:val="008E5D0D"/>
    <w:rsid w:val="008E5F7C"/>
    <w:rsid w:val="008E6619"/>
    <w:rsid w:val="008F2CCF"/>
    <w:rsid w:val="008F30EE"/>
    <w:rsid w:val="008F4667"/>
    <w:rsid w:val="008F49DC"/>
    <w:rsid w:val="008F575B"/>
    <w:rsid w:val="008F6D72"/>
    <w:rsid w:val="00900D73"/>
    <w:rsid w:val="00902ABE"/>
    <w:rsid w:val="00905A0C"/>
    <w:rsid w:val="0090608D"/>
    <w:rsid w:val="0091136B"/>
    <w:rsid w:val="00914A58"/>
    <w:rsid w:val="00916C3C"/>
    <w:rsid w:val="009173B4"/>
    <w:rsid w:val="00920D72"/>
    <w:rsid w:val="009215A9"/>
    <w:rsid w:val="009217AC"/>
    <w:rsid w:val="00921BDC"/>
    <w:rsid w:val="00924FA1"/>
    <w:rsid w:val="00926E31"/>
    <w:rsid w:val="0092739B"/>
    <w:rsid w:val="00927A10"/>
    <w:rsid w:val="00930922"/>
    <w:rsid w:val="009312EC"/>
    <w:rsid w:val="00932BAA"/>
    <w:rsid w:val="00932FDF"/>
    <w:rsid w:val="00935B9B"/>
    <w:rsid w:val="00936545"/>
    <w:rsid w:val="009373FC"/>
    <w:rsid w:val="00937AA7"/>
    <w:rsid w:val="00940B08"/>
    <w:rsid w:val="00945188"/>
    <w:rsid w:val="0094554C"/>
    <w:rsid w:val="00945D75"/>
    <w:rsid w:val="00946205"/>
    <w:rsid w:val="00946B7F"/>
    <w:rsid w:val="009501B4"/>
    <w:rsid w:val="0095070D"/>
    <w:rsid w:val="00950711"/>
    <w:rsid w:val="00951DA8"/>
    <w:rsid w:val="0095208E"/>
    <w:rsid w:val="009532C7"/>
    <w:rsid w:val="00960DCA"/>
    <w:rsid w:val="0096219B"/>
    <w:rsid w:val="009622A7"/>
    <w:rsid w:val="00962B36"/>
    <w:rsid w:val="00963344"/>
    <w:rsid w:val="009633D3"/>
    <w:rsid w:val="0096391A"/>
    <w:rsid w:val="009642F9"/>
    <w:rsid w:val="00964394"/>
    <w:rsid w:val="00964ED8"/>
    <w:rsid w:val="00965406"/>
    <w:rsid w:val="00966016"/>
    <w:rsid w:val="00966AED"/>
    <w:rsid w:val="00970EB9"/>
    <w:rsid w:val="00971497"/>
    <w:rsid w:val="00972240"/>
    <w:rsid w:val="0097288F"/>
    <w:rsid w:val="009734BC"/>
    <w:rsid w:val="00973FAD"/>
    <w:rsid w:val="00975C92"/>
    <w:rsid w:val="009817A6"/>
    <w:rsid w:val="009817C1"/>
    <w:rsid w:val="00983C58"/>
    <w:rsid w:val="009846D1"/>
    <w:rsid w:val="009900E6"/>
    <w:rsid w:val="009904A5"/>
    <w:rsid w:val="009913EE"/>
    <w:rsid w:val="00992765"/>
    <w:rsid w:val="009939DA"/>
    <w:rsid w:val="00994033"/>
    <w:rsid w:val="00994CCA"/>
    <w:rsid w:val="00994F1E"/>
    <w:rsid w:val="00996214"/>
    <w:rsid w:val="009964FF"/>
    <w:rsid w:val="0099724D"/>
    <w:rsid w:val="009A0459"/>
    <w:rsid w:val="009A0499"/>
    <w:rsid w:val="009A17AA"/>
    <w:rsid w:val="009A2C79"/>
    <w:rsid w:val="009A2E5B"/>
    <w:rsid w:val="009A57B9"/>
    <w:rsid w:val="009A5AD4"/>
    <w:rsid w:val="009A7CE1"/>
    <w:rsid w:val="009B0B4D"/>
    <w:rsid w:val="009B10CF"/>
    <w:rsid w:val="009B32F8"/>
    <w:rsid w:val="009B3777"/>
    <w:rsid w:val="009B38D9"/>
    <w:rsid w:val="009B4738"/>
    <w:rsid w:val="009B56E3"/>
    <w:rsid w:val="009B59B2"/>
    <w:rsid w:val="009B6012"/>
    <w:rsid w:val="009C15C4"/>
    <w:rsid w:val="009C1624"/>
    <w:rsid w:val="009C2A0D"/>
    <w:rsid w:val="009C2AC8"/>
    <w:rsid w:val="009C32EA"/>
    <w:rsid w:val="009C3BC7"/>
    <w:rsid w:val="009C491C"/>
    <w:rsid w:val="009C5C55"/>
    <w:rsid w:val="009C5C58"/>
    <w:rsid w:val="009D056C"/>
    <w:rsid w:val="009D19A4"/>
    <w:rsid w:val="009D2361"/>
    <w:rsid w:val="009D239F"/>
    <w:rsid w:val="009D2ECB"/>
    <w:rsid w:val="009D3304"/>
    <w:rsid w:val="009D3A05"/>
    <w:rsid w:val="009D4567"/>
    <w:rsid w:val="009D53C9"/>
    <w:rsid w:val="009D556C"/>
    <w:rsid w:val="009D57F3"/>
    <w:rsid w:val="009D746F"/>
    <w:rsid w:val="009E0000"/>
    <w:rsid w:val="009E091E"/>
    <w:rsid w:val="009E20ED"/>
    <w:rsid w:val="009E2C2D"/>
    <w:rsid w:val="009E3C21"/>
    <w:rsid w:val="009E4117"/>
    <w:rsid w:val="009E44A1"/>
    <w:rsid w:val="009E7A50"/>
    <w:rsid w:val="009F005E"/>
    <w:rsid w:val="009F0D33"/>
    <w:rsid w:val="009F37AA"/>
    <w:rsid w:val="009F512A"/>
    <w:rsid w:val="009F5199"/>
    <w:rsid w:val="009F526F"/>
    <w:rsid w:val="009F76F8"/>
    <w:rsid w:val="009F7A2F"/>
    <w:rsid w:val="009F7DB3"/>
    <w:rsid w:val="00A006FF"/>
    <w:rsid w:val="00A00928"/>
    <w:rsid w:val="00A0127A"/>
    <w:rsid w:val="00A0196D"/>
    <w:rsid w:val="00A02996"/>
    <w:rsid w:val="00A03CF9"/>
    <w:rsid w:val="00A04EA3"/>
    <w:rsid w:val="00A05165"/>
    <w:rsid w:val="00A06D0E"/>
    <w:rsid w:val="00A11442"/>
    <w:rsid w:val="00A119DB"/>
    <w:rsid w:val="00A13201"/>
    <w:rsid w:val="00A132D0"/>
    <w:rsid w:val="00A13F15"/>
    <w:rsid w:val="00A1442C"/>
    <w:rsid w:val="00A14F9E"/>
    <w:rsid w:val="00A15264"/>
    <w:rsid w:val="00A15284"/>
    <w:rsid w:val="00A15493"/>
    <w:rsid w:val="00A16E3A"/>
    <w:rsid w:val="00A172F0"/>
    <w:rsid w:val="00A20CB8"/>
    <w:rsid w:val="00A22FB2"/>
    <w:rsid w:val="00A24164"/>
    <w:rsid w:val="00A25479"/>
    <w:rsid w:val="00A26B71"/>
    <w:rsid w:val="00A2780A"/>
    <w:rsid w:val="00A3045D"/>
    <w:rsid w:val="00A31C05"/>
    <w:rsid w:val="00A3384E"/>
    <w:rsid w:val="00A33DE5"/>
    <w:rsid w:val="00A356CF"/>
    <w:rsid w:val="00A36512"/>
    <w:rsid w:val="00A36812"/>
    <w:rsid w:val="00A40BE2"/>
    <w:rsid w:val="00A42BB8"/>
    <w:rsid w:val="00A430AA"/>
    <w:rsid w:val="00A43756"/>
    <w:rsid w:val="00A43967"/>
    <w:rsid w:val="00A43F43"/>
    <w:rsid w:val="00A451AB"/>
    <w:rsid w:val="00A451E3"/>
    <w:rsid w:val="00A45EEE"/>
    <w:rsid w:val="00A46E83"/>
    <w:rsid w:val="00A4790D"/>
    <w:rsid w:val="00A5009D"/>
    <w:rsid w:val="00A506E6"/>
    <w:rsid w:val="00A519A7"/>
    <w:rsid w:val="00A5341B"/>
    <w:rsid w:val="00A53962"/>
    <w:rsid w:val="00A53EBB"/>
    <w:rsid w:val="00A5681E"/>
    <w:rsid w:val="00A56827"/>
    <w:rsid w:val="00A56A9A"/>
    <w:rsid w:val="00A56EAC"/>
    <w:rsid w:val="00A6042A"/>
    <w:rsid w:val="00A62C8D"/>
    <w:rsid w:val="00A6550F"/>
    <w:rsid w:val="00A65565"/>
    <w:rsid w:val="00A655D3"/>
    <w:rsid w:val="00A65B5B"/>
    <w:rsid w:val="00A65C80"/>
    <w:rsid w:val="00A66DD4"/>
    <w:rsid w:val="00A67609"/>
    <w:rsid w:val="00A678C1"/>
    <w:rsid w:val="00A70102"/>
    <w:rsid w:val="00A7047F"/>
    <w:rsid w:val="00A71807"/>
    <w:rsid w:val="00A71810"/>
    <w:rsid w:val="00A71B2D"/>
    <w:rsid w:val="00A7210F"/>
    <w:rsid w:val="00A72894"/>
    <w:rsid w:val="00A72A9F"/>
    <w:rsid w:val="00A73974"/>
    <w:rsid w:val="00A754F8"/>
    <w:rsid w:val="00A75E0C"/>
    <w:rsid w:val="00A76F2C"/>
    <w:rsid w:val="00A77B42"/>
    <w:rsid w:val="00A80CD4"/>
    <w:rsid w:val="00A827C6"/>
    <w:rsid w:val="00A82D35"/>
    <w:rsid w:val="00A82F0F"/>
    <w:rsid w:val="00A8481E"/>
    <w:rsid w:val="00A84A4A"/>
    <w:rsid w:val="00A84AAF"/>
    <w:rsid w:val="00A85364"/>
    <w:rsid w:val="00A860EF"/>
    <w:rsid w:val="00A868C2"/>
    <w:rsid w:val="00A86E23"/>
    <w:rsid w:val="00A87243"/>
    <w:rsid w:val="00A87837"/>
    <w:rsid w:val="00A8795F"/>
    <w:rsid w:val="00A87F05"/>
    <w:rsid w:val="00A90432"/>
    <w:rsid w:val="00A9113C"/>
    <w:rsid w:val="00A92398"/>
    <w:rsid w:val="00A92D3A"/>
    <w:rsid w:val="00A934AA"/>
    <w:rsid w:val="00A93761"/>
    <w:rsid w:val="00A964EA"/>
    <w:rsid w:val="00AA01FE"/>
    <w:rsid w:val="00AA0B2F"/>
    <w:rsid w:val="00AA1394"/>
    <w:rsid w:val="00AA1BC2"/>
    <w:rsid w:val="00AA1BD2"/>
    <w:rsid w:val="00AA32F1"/>
    <w:rsid w:val="00AA5E89"/>
    <w:rsid w:val="00AA60C0"/>
    <w:rsid w:val="00AA64D5"/>
    <w:rsid w:val="00AA6A48"/>
    <w:rsid w:val="00AA7670"/>
    <w:rsid w:val="00AA7E3F"/>
    <w:rsid w:val="00AB109E"/>
    <w:rsid w:val="00AB1377"/>
    <w:rsid w:val="00AB197B"/>
    <w:rsid w:val="00AB2E53"/>
    <w:rsid w:val="00AB60DC"/>
    <w:rsid w:val="00AC0125"/>
    <w:rsid w:val="00AC07C9"/>
    <w:rsid w:val="00AC0E41"/>
    <w:rsid w:val="00AC1E4B"/>
    <w:rsid w:val="00AC3731"/>
    <w:rsid w:val="00AC4AA9"/>
    <w:rsid w:val="00AC4E75"/>
    <w:rsid w:val="00AC6165"/>
    <w:rsid w:val="00AC6ECD"/>
    <w:rsid w:val="00AC7BDB"/>
    <w:rsid w:val="00AD0713"/>
    <w:rsid w:val="00AD07B3"/>
    <w:rsid w:val="00AD141B"/>
    <w:rsid w:val="00AD1A85"/>
    <w:rsid w:val="00AD1B8F"/>
    <w:rsid w:val="00AD274B"/>
    <w:rsid w:val="00AD4BED"/>
    <w:rsid w:val="00AE0580"/>
    <w:rsid w:val="00AE0BDF"/>
    <w:rsid w:val="00AE0FAB"/>
    <w:rsid w:val="00AE2B75"/>
    <w:rsid w:val="00AE33B0"/>
    <w:rsid w:val="00AE5C47"/>
    <w:rsid w:val="00AE6D16"/>
    <w:rsid w:val="00AE6F89"/>
    <w:rsid w:val="00AF0697"/>
    <w:rsid w:val="00AF141B"/>
    <w:rsid w:val="00AF18FE"/>
    <w:rsid w:val="00AF35B6"/>
    <w:rsid w:val="00AF3F15"/>
    <w:rsid w:val="00AF42D0"/>
    <w:rsid w:val="00AF48A9"/>
    <w:rsid w:val="00AF4BED"/>
    <w:rsid w:val="00AF6E25"/>
    <w:rsid w:val="00B00201"/>
    <w:rsid w:val="00B0236D"/>
    <w:rsid w:val="00B0273B"/>
    <w:rsid w:val="00B0323C"/>
    <w:rsid w:val="00B03E8C"/>
    <w:rsid w:val="00B04481"/>
    <w:rsid w:val="00B06E18"/>
    <w:rsid w:val="00B10519"/>
    <w:rsid w:val="00B107C5"/>
    <w:rsid w:val="00B120C4"/>
    <w:rsid w:val="00B130D7"/>
    <w:rsid w:val="00B144AD"/>
    <w:rsid w:val="00B16815"/>
    <w:rsid w:val="00B1796F"/>
    <w:rsid w:val="00B20204"/>
    <w:rsid w:val="00B2268E"/>
    <w:rsid w:val="00B2303E"/>
    <w:rsid w:val="00B232B2"/>
    <w:rsid w:val="00B27C58"/>
    <w:rsid w:val="00B30644"/>
    <w:rsid w:val="00B30794"/>
    <w:rsid w:val="00B3170B"/>
    <w:rsid w:val="00B32C62"/>
    <w:rsid w:val="00B32D14"/>
    <w:rsid w:val="00B32D15"/>
    <w:rsid w:val="00B34293"/>
    <w:rsid w:val="00B3480C"/>
    <w:rsid w:val="00B348FF"/>
    <w:rsid w:val="00B35E0B"/>
    <w:rsid w:val="00B3749B"/>
    <w:rsid w:val="00B3763B"/>
    <w:rsid w:val="00B377F5"/>
    <w:rsid w:val="00B37966"/>
    <w:rsid w:val="00B37C79"/>
    <w:rsid w:val="00B40C86"/>
    <w:rsid w:val="00B41551"/>
    <w:rsid w:val="00B42225"/>
    <w:rsid w:val="00B42649"/>
    <w:rsid w:val="00B43300"/>
    <w:rsid w:val="00B43A38"/>
    <w:rsid w:val="00B44595"/>
    <w:rsid w:val="00B446B4"/>
    <w:rsid w:val="00B4623F"/>
    <w:rsid w:val="00B4625D"/>
    <w:rsid w:val="00B552CB"/>
    <w:rsid w:val="00B560D9"/>
    <w:rsid w:val="00B57840"/>
    <w:rsid w:val="00B57A8A"/>
    <w:rsid w:val="00B6113F"/>
    <w:rsid w:val="00B623F4"/>
    <w:rsid w:val="00B62AC4"/>
    <w:rsid w:val="00B6396C"/>
    <w:rsid w:val="00B658BE"/>
    <w:rsid w:val="00B65978"/>
    <w:rsid w:val="00B6793E"/>
    <w:rsid w:val="00B71025"/>
    <w:rsid w:val="00B72BF2"/>
    <w:rsid w:val="00B7309D"/>
    <w:rsid w:val="00B748A7"/>
    <w:rsid w:val="00B75146"/>
    <w:rsid w:val="00B75A56"/>
    <w:rsid w:val="00B765A3"/>
    <w:rsid w:val="00B76D31"/>
    <w:rsid w:val="00B77341"/>
    <w:rsid w:val="00B813C6"/>
    <w:rsid w:val="00B82F44"/>
    <w:rsid w:val="00B83888"/>
    <w:rsid w:val="00B838DA"/>
    <w:rsid w:val="00B84780"/>
    <w:rsid w:val="00B84818"/>
    <w:rsid w:val="00B84985"/>
    <w:rsid w:val="00B850C4"/>
    <w:rsid w:val="00B86A98"/>
    <w:rsid w:val="00B86D71"/>
    <w:rsid w:val="00B877E5"/>
    <w:rsid w:val="00B87B3D"/>
    <w:rsid w:val="00B91A01"/>
    <w:rsid w:val="00B923DF"/>
    <w:rsid w:val="00B9275E"/>
    <w:rsid w:val="00B929D9"/>
    <w:rsid w:val="00B9671D"/>
    <w:rsid w:val="00B96A56"/>
    <w:rsid w:val="00B96F62"/>
    <w:rsid w:val="00B970EE"/>
    <w:rsid w:val="00B972D1"/>
    <w:rsid w:val="00B9767C"/>
    <w:rsid w:val="00B97834"/>
    <w:rsid w:val="00BA029A"/>
    <w:rsid w:val="00BA1D67"/>
    <w:rsid w:val="00BA232F"/>
    <w:rsid w:val="00BA254C"/>
    <w:rsid w:val="00BA4CEC"/>
    <w:rsid w:val="00BA768B"/>
    <w:rsid w:val="00BA7DB1"/>
    <w:rsid w:val="00BA7ED5"/>
    <w:rsid w:val="00BB245B"/>
    <w:rsid w:val="00BB32BE"/>
    <w:rsid w:val="00BB421D"/>
    <w:rsid w:val="00BB519E"/>
    <w:rsid w:val="00BB7EE7"/>
    <w:rsid w:val="00BC2071"/>
    <w:rsid w:val="00BC275F"/>
    <w:rsid w:val="00BC342A"/>
    <w:rsid w:val="00BC687E"/>
    <w:rsid w:val="00BC68C9"/>
    <w:rsid w:val="00BC7DFC"/>
    <w:rsid w:val="00BD027D"/>
    <w:rsid w:val="00BD4B74"/>
    <w:rsid w:val="00BD607A"/>
    <w:rsid w:val="00BD65D6"/>
    <w:rsid w:val="00BD674C"/>
    <w:rsid w:val="00BE07A4"/>
    <w:rsid w:val="00BE1C3E"/>
    <w:rsid w:val="00BE6DB3"/>
    <w:rsid w:val="00BF0E5D"/>
    <w:rsid w:val="00BF26B8"/>
    <w:rsid w:val="00BF41BC"/>
    <w:rsid w:val="00BF46D9"/>
    <w:rsid w:val="00BF66FB"/>
    <w:rsid w:val="00BF6A3A"/>
    <w:rsid w:val="00C00482"/>
    <w:rsid w:val="00C007DF"/>
    <w:rsid w:val="00C008A4"/>
    <w:rsid w:val="00C02176"/>
    <w:rsid w:val="00C028CF"/>
    <w:rsid w:val="00C02CF9"/>
    <w:rsid w:val="00C0330D"/>
    <w:rsid w:val="00C06697"/>
    <w:rsid w:val="00C07468"/>
    <w:rsid w:val="00C078F1"/>
    <w:rsid w:val="00C109D0"/>
    <w:rsid w:val="00C11FC9"/>
    <w:rsid w:val="00C12E29"/>
    <w:rsid w:val="00C13134"/>
    <w:rsid w:val="00C13A43"/>
    <w:rsid w:val="00C13C79"/>
    <w:rsid w:val="00C142C6"/>
    <w:rsid w:val="00C1515A"/>
    <w:rsid w:val="00C15DBC"/>
    <w:rsid w:val="00C1732D"/>
    <w:rsid w:val="00C179B3"/>
    <w:rsid w:val="00C2002F"/>
    <w:rsid w:val="00C20BEB"/>
    <w:rsid w:val="00C231D4"/>
    <w:rsid w:val="00C241C1"/>
    <w:rsid w:val="00C2457F"/>
    <w:rsid w:val="00C247F6"/>
    <w:rsid w:val="00C24E2E"/>
    <w:rsid w:val="00C25B3F"/>
    <w:rsid w:val="00C25D5C"/>
    <w:rsid w:val="00C26836"/>
    <w:rsid w:val="00C278DE"/>
    <w:rsid w:val="00C27AF3"/>
    <w:rsid w:val="00C27D00"/>
    <w:rsid w:val="00C303B0"/>
    <w:rsid w:val="00C303B7"/>
    <w:rsid w:val="00C30E24"/>
    <w:rsid w:val="00C30EA4"/>
    <w:rsid w:val="00C3128E"/>
    <w:rsid w:val="00C32D58"/>
    <w:rsid w:val="00C342A5"/>
    <w:rsid w:val="00C410DC"/>
    <w:rsid w:val="00C41C77"/>
    <w:rsid w:val="00C41FA7"/>
    <w:rsid w:val="00C42355"/>
    <w:rsid w:val="00C431EC"/>
    <w:rsid w:val="00C43FCF"/>
    <w:rsid w:val="00C43FE3"/>
    <w:rsid w:val="00C44570"/>
    <w:rsid w:val="00C44884"/>
    <w:rsid w:val="00C45A2E"/>
    <w:rsid w:val="00C45A84"/>
    <w:rsid w:val="00C47C29"/>
    <w:rsid w:val="00C5021B"/>
    <w:rsid w:val="00C50884"/>
    <w:rsid w:val="00C5118E"/>
    <w:rsid w:val="00C51804"/>
    <w:rsid w:val="00C53F8F"/>
    <w:rsid w:val="00C54FD7"/>
    <w:rsid w:val="00C57676"/>
    <w:rsid w:val="00C576A7"/>
    <w:rsid w:val="00C57EF1"/>
    <w:rsid w:val="00C60E4B"/>
    <w:rsid w:val="00C629B2"/>
    <w:rsid w:val="00C62C41"/>
    <w:rsid w:val="00C63F9F"/>
    <w:rsid w:val="00C6594E"/>
    <w:rsid w:val="00C73872"/>
    <w:rsid w:val="00C742CE"/>
    <w:rsid w:val="00C74E44"/>
    <w:rsid w:val="00C77E88"/>
    <w:rsid w:val="00C80C49"/>
    <w:rsid w:val="00C80CDD"/>
    <w:rsid w:val="00C80CE7"/>
    <w:rsid w:val="00C81E3D"/>
    <w:rsid w:val="00C82CAD"/>
    <w:rsid w:val="00C830F1"/>
    <w:rsid w:val="00C84534"/>
    <w:rsid w:val="00C8589F"/>
    <w:rsid w:val="00C90FDE"/>
    <w:rsid w:val="00C91634"/>
    <w:rsid w:val="00C929B7"/>
    <w:rsid w:val="00C94BF9"/>
    <w:rsid w:val="00C95273"/>
    <w:rsid w:val="00C95A66"/>
    <w:rsid w:val="00C96A3D"/>
    <w:rsid w:val="00C96FDF"/>
    <w:rsid w:val="00C974CF"/>
    <w:rsid w:val="00C97EE4"/>
    <w:rsid w:val="00CA055F"/>
    <w:rsid w:val="00CA1455"/>
    <w:rsid w:val="00CA1493"/>
    <w:rsid w:val="00CA2101"/>
    <w:rsid w:val="00CA33D8"/>
    <w:rsid w:val="00CA46FA"/>
    <w:rsid w:val="00CA5223"/>
    <w:rsid w:val="00CA658B"/>
    <w:rsid w:val="00CA7C57"/>
    <w:rsid w:val="00CB088D"/>
    <w:rsid w:val="00CB0ACE"/>
    <w:rsid w:val="00CB1C4C"/>
    <w:rsid w:val="00CB233A"/>
    <w:rsid w:val="00CB3581"/>
    <w:rsid w:val="00CB39EA"/>
    <w:rsid w:val="00CB3A63"/>
    <w:rsid w:val="00CB3D72"/>
    <w:rsid w:val="00CB4A68"/>
    <w:rsid w:val="00CB4E6D"/>
    <w:rsid w:val="00CB599C"/>
    <w:rsid w:val="00CB6073"/>
    <w:rsid w:val="00CB6393"/>
    <w:rsid w:val="00CC0DFC"/>
    <w:rsid w:val="00CC3D01"/>
    <w:rsid w:val="00CC65D4"/>
    <w:rsid w:val="00CC6C10"/>
    <w:rsid w:val="00CD3407"/>
    <w:rsid w:val="00CD3528"/>
    <w:rsid w:val="00CD3C02"/>
    <w:rsid w:val="00CD49FC"/>
    <w:rsid w:val="00CD4A8C"/>
    <w:rsid w:val="00CD513C"/>
    <w:rsid w:val="00CD5F15"/>
    <w:rsid w:val="00CD70CA"/>
    <w:rsid w:val="00CD72BC"/>
    <w:rsid w:val="00CE1150"/>
    <w:rsid w:val="00CE13FA"/>
    <w:rsid w:val="00CF05FA"/>
    <w:rsid w:val="00CF1263"/>
    <w:rsid w:val="00CF39FA"/>
    <w:rsid w:val="00CF3DAE"/>
    <w:rsid w:val="00CF490A"/>
    <w:rsid w:val="00CF4ED5"/>
    <w:rsid w:val="00CF5E56"/>
    <w:rsid w:val="00CF62CD"/>
    <w:rsid w:val="00CF69AC"/>
    <w:rsid w:val="00D0084B"/>
    <w:rsid w:val="00D03041"/>
    <w:rsid w:val="00D033C0"/>
    <w:rsid w:val="00D04CCE"/>
    <w:rsid w:val="00D04E69"/>
    <w:rsid w:val="00D0640F"/>
    <w:rsid w:val="00D065D3"/>
    <w:rsid w:val="00D06C8C"/>
    <w:rsid w:val="00D06F31"/>
    <w:rsid w:val="00D07A1B"/>
    <w:rsid w:val="00D109F8"/>
    <w:rsid w:val="00D10A81"/>
    <w:rsid w:val="00D138B2"/>
    <w:rsid w:val="00D13BDA"/>
    <w:rsid w:val="00D13EAE"/>
    <w:rsid w:val="00D15948"/>
    <w:rsid w:val="00D16380"/>
    <w:rsid w:val="00D1761C"/>
    <w:rsid w:val="00D17E2A"/>
    <w:rsid w:val="00D215A9"/>
    <w:rsid w:val="00D223BC"/>
    <w:rsid w:val="00D231CB"/>
    <w:rsid w:val="00D24105"/>
    <w:rsid w:val="00D24B9B"/>
    <w:rsid w:val="00D24DF3"/>
    <w:rsid w:val="00D25F70"/>
    <w:rsid w:val="00D27415"/>
    <w:rsid w:val="00D3087C"/>
    <w:rsid w:val="00D3119D"/>
    <w:rsid w:val="00D3226D"/>
    <w:rsid w:val="00D32A7E"/>
    <w:rsid w:val="00D32C96"/>
    <w:rsid w:val="00D33340"/>
    <w:rsid w:val="00D337C5"/>
    <w:rsid w:val="00D34053"/>
    <w:rsid w:val="00D35882"/>
    <w:rsid w:val="00D3638F"/>
    <w:rsid w:val="00D3654D"/>
    <w:rsid w:val="00D36739"/>
    <w:rsid w:val="00D40D36"/>
    <w:rsid w:val="00D4200F"/>
    <w:rsid w:val="00D4256F"/>
    <w:rsid w:val="00D449DB"/>
    <w:rsid w:val="00D45E2D"/>
    <w:rsid w:val="00D46399"/>
    <w:rsid w:val="00D46713"/>
    <w:rsid w:val="00D46B3D"/>
    <w:rsid w:val="00D47811"/>
    <w:rsid w:val="00D47D76"/>
    <w:rsid w:val="00D50062"/>
    <w:rsid w:val="00D51159"/>
    <w:rsid w:val="00D51451"/>
    <w:rsid w:val="00D52345"/>
    <w:rsid w:val="00D53AF5"/>
    <w:rsid w:val="00D53E8A"/>
    <w:rsid w:val="00D54564"/>
    <w:rsid w:val="00D55056"/>
    <w:rsid w:val="00D55534"/>
    <w:rsid w:val="00D614D0"/>
    <w:rsid w:val="00D62ACF"/>
    <w:rsid w:val="00D6491D"/>
    <w:rsid w:val="00D6600F"/>
    <w:rsid w:val="00D66DDC"/>
    <w:rsid w:val="00D673CF"/>
    <w:rsid w:val="00D70125"/>
    <w:rsid w:val="00D702F8"/>
    <w:rsid w:val="00D70FC4"/>
    <w:rsid w:val="00D719C7"/>
    <w:rsid w:val="00D721A7"/>
    <w:rsid w:val="00D72669"/>
    <w:rsid w:val="00D73B19"/>
    <w:rsid w:val="00D744F9"/>
    <w:rsid w:val="00D75504"/>
    <w:rsid w:val="00D80606"/>
    <w:rsid w:val="00D8253A"/>
    <w:rsid w:val="00D844BC"/>
    <w:rsid w:val="00D84767"/>
    <w:rsid w:val="00D84C07"/>
    <w:rsid w:val="00D851E9"/>
    <w:rsid w:val="00D85B59"/>
    <w:rsid w:val="00D862C3"/>
    <w:rsid w:val="00D913EB"/>
    <w:rsid w:val="00D91835"/>
    <w:rsid w:val="00D9197A"/>
    <w:rsid w:val="00D926D2"/>
    <w:rsid w:val="00D94791"/>
    <w:rsid w:val="00D9623D"/>
    <w:rsid w:val="00D97798"/>
    <w:rsid w:val="00D97AE8"/>
    <w:rsid w:val="00DA0B54"/>
    <w:rsid w:val="00DA1F86"/>
    <w:rsid w:val="00DA32FD"/>
    <w:rsid w:val="00DA4F59"/>
    <w:rsid w:val="00DA4F7C"/>
    <w:rsid w:val="00DA7A39"/>
    <w:rsid w:val="00DB0518"/>
    <w:rsid w:val="00DB0AEE"/>
    <w:rsid w:val="00DB11FD"/>
    <w:rsid w:val="00DB144D"/>
    <w:rsid w:val="00DB6D78"/>
    <w:rsid w:val="00DC00AB"/>
    <w:rsid w:val="00DC0BD4"/>
    <w:rsid w:val="00DC29EF"/>
    <w:rsid w:val="00DC6934"/>
    <w:rsid w:val="00DC7487"/>
    <w:rsid w:val="00DC7FB2"/>
    <w:rsid w:val="00DD1612"/>
    <w:rsid w:val="00DD21E0"/>
    <w:rsid w:val="00DD27F9"/>
    <w:rsid w:val="00DD2DBF"/>
    <w:rsid w:val="00DD31C2"/>
    <w:rsid w:val="00DD3536"/>
    <w:rsid w:val="00DE1CD9"/>
    <w:rsid w:val="00DE28A4"/>
    <w:rsid w:val="00DE2B42"/>
    <w:rsid w:val="00DE410D"/>
    <w:rsid w:val="00DE5835"/>
    <w:rsid w:val="00DE5C78"/>
    <w:rsid w:val="00DE65D2"/>
    <w:rsid w:val="00DE6DA3"/>
    <w:rsid w:val="00DF04A3"/>
    <w:rsid w:val="00DF1584"/>
    <w:rsid w:val="00DF18FE"/>
    <w:rsid w:val="00DF48AA"/>
    <w:rsid w:val="00DF49FD"/>
    <w:rsid w:val="00DF55FA"/>
    <w:rsid w:val="00DF6151"/>
    <w:rsid w:val="00DF650C"/>
    <w:rsid w:val="00E007B0"/>
    <w:rsid w:val="00E01083"/>
    <w:rsid w:val="00E0169D"/>
    <w:rsid w:val="00E01FB0"/>
    <w:rsid w:val="00E0202C"/>
    <w:rsid w:val="00E039B7"/>
    <w:rsid w:val="00E04582"/>
    <w:rsid w:val="00E0744E"/>
    <w:rsid w:val="00E07D21"/>
    <w:rsid w:val="00E12A2F"/>
    <w:rsid w:val="00E13A06"/>
    <w:rsid w:val="00E1429B"/>
    <w:rsid w:val="00E16810"/>
    <w:rsid w:val="00E16AB1"/>
    <w:rsid w:val="00E17FEA"/>
    <w:rsid w:val="00E2006D"/>
    <w:rsid w:val="00E20ABF"/>
    <w:rsid w:val="00E2131D"/>
    <w:rsid w:val="00E2191C"/>
    <w:rsid w:val="00E22152"/>
    <w:rsid w:val="00E2236B"/>
    <w:rsid w:val="00E22706"/>
    <w:rsid w:val="00E24CB7"/>
    <w:rsid w:val="00E24E76"/>
    <w:rsid w:val="00E2680B"/>
    <w:rsid w:val="00E26D62"/>
    <w:rsid w:val="00E27067"/>
    <w:rsid w:val="00E31ED2"/>
    <w:rsid w:val="00E32C5C"/>
    <w:rsid w:val="00E32F18"/>
    <w:rsid w:val="00E332BA"/>
    <w:rsid w:val="00E3472C"/>
    <w:rsid w:val="00E34E35"/>
    <w:rsid w:val="00E34EC2"/>
    <w:rsid w:val="00E34F08"/>
    <w:rsid w:val="00E357D1"/>
    <w:rsid w:val="00E358D7"/>
    <w:rsid w:val="00E40644"/>
    <w:rsid w:val="00E4078D"/>
    <w:rsid w:val="00E40B68"/>
    <w:rsid w:val="00E42C28"/>
    <w:rsid w:val="00E43AB0"/>
    <w:rsid w:val="00E4442A"/>
    <w:rsid w:val="00E474EE"/>
    <w:rsid w:val="00E47971"/>
    <w:rsid w:val="00E517D0"/>
    <w:rsid w:val="00E53537"/>
    <w:rsid w:val="00E5410A"/>
    <w:rsid w:val="00E54924"/>
    <w:rsid w:val="00E54E2F"/>
    <w:rsid w:val="00E5557B"/>
    <w:rsid w:val="00E57294"/>
    <w:rsid w:val="00E5758D"/>
    <w:rsid w:val="00E6163B"/>
    <w:rsid w:val="00E625FF"/>
    <w:rsid w:val="00E626AC"/>
    <w:rsid w:val="00E651F0"/>
    <w:rsid w:val="00E67D1A"/>
    <w:rsid w:val="00E70495"/>
    <w:rsid w:val="00E706DC"/>
    <w:rsid w:val="00E70C57"/>
    <w:rsid w:val="00E72FB5"/>
    <w:rsid w:val="00E73BF4"/>
    <w:rsid w:val="00E75F9A"/>
    <w:rsid w:val="00E76DC3"/>
    <w:rsid w:val="00E7747B"/>
    <w:rsid w:val="00E775DE"/>
    <w:rsid w:val="00E777AB"/>
    <w:rsid w:val="00E801EE"/>
    <w:rsid w:val="00E81A18"/>
    <w:rsid w:val="00E81B83"/>
    <w:rsid w:val="00E82348"/>
    <w:rsid w:val="00E82BD4"/>
    <w:rsid w:val="00E84892"/>
    <w:rsid w:val="00E84BEE"/>
    <w:rsid w:val="00E84C8B"/>
    <w:rsid w:val="00E84E82"/>
    <w:rsid w:val="00E86491"/>
    <w:rsid w:val="00E8739A"/>
    <w:rsid w:val="00E91253"/>
    <w:rsid w:val="00E91A07"/>
    <w:rsid w:val="00E91A98"/>
    <w:rsid w:val="00E92E76"/>
    <w:rsid w:val="00E92F42"/>
    <w:rsid w:val="00E95720"/>
    <w:rsid w:val="00E95D03"/>
    <w:rsid w:val="00E961EF"/>
    <w:rsid w:val="00E96599"/>
    <w:rsid w:val="00E96D88"/>
    <w:rsid w:val="00E97288"/>
    <w:rsid w:val="00EA04AA"/>
    <w:rsid w:val="00EA0AD3"/>
    <w:rsid w:val="00EA0BC3"/>
    <w:rsid w:val="00EA3B70"/>
    <w:rsid w:val="00EA4373"/>
    <w:rsid w:val="00EA4BAF"/>
    <w:rsid w:val="00EA5D74"/>
    <w:rsid w:val="00EA68A0"/>
    <w:rsid w:val="00EA7D33"/>
    <w:rsid w:val="00EB0825"/>
    <w:rsid w:val="00EB12E8"/>
    <w:rsid w:val="00EB1B99"/>
    <w:rsid w:val="00EB3D6E"/>
    <w:rsid w:val="00EB4188"/>
    <w:rsid w:val="00EB4F9A"/>
    <w:rsid w:val="00EB5A90"/>
    <w:rsid w:val="00EB5DBD"/>
    <w:rsid w:val="00EB73F8"/>
    <w:rsid w:val="00EC35BB"/>
    <w:rsid w:val="00ED017D"/>
    <w:rsid w:val="00ED103D"/>
    <w:rsid w:val="00ED281D"/>
    <w:rsid w:val="00ED7B0A"/>
    <w:rsid w:val="00ED7B76"/>
    <w:rsid w:val="00EE09FD"/>
    <w:rsid w:val="00EE10FA"/>
    <w:rsid w:val="00EE2CC2"/>
    <w:rsid w:val="00EE37B2"/>
    <w:rsid w:val="00EE4FE6"/>
    <w:rsid w:val="00EE50AF"/>
    <w:rsid w:val="00EE541B"/>
    <w:rsid w:val="00EE5646"/>
    <w:rsid w:val="00EE6FC8"/>
    <w:rsid w:val="00EF0DC0"/>
    <w:rsid w:val="00EF23D3"/>
    <w:rsid w:val="00EF3823"/>
    <w:rsid w:val="00EF3EE3"/>
    <w:rsid w:val="00EF5440"/>
    <w:rsid w:val="00EF5C65"/>
    <w:rsid w:val="00EF6EB8"/>
    <w:rsid w:val="00EF73BA"/>
    <w:rsid w:val="00EF7F1B"/>
    <w:rsid w:val="00F009F0"/>
    <w:rsid w:val="00F02741"/>
    <w:rsid w:val="00F02B9D"/>
    <w:rsid w:val="00F06378"/>
    <w:rsid w:val="00F074F6"/>
    <w:rsid w:val="00F10890"/>
    <w:rsid w:val="00F1100C"/>
    <w:rsid w:val="00F11523"/>
    <w:rsid w:val="00F15D35"/>
    <w:rsid w:val="00F15E77"/>
    <w:rsid w:val="00F20273"/>
    <w:rsid w:val="00F2047C"/>
    <w:rsid w:val="00F215A6"/>
    <w:rsid w:val="00F22537"/>
    <w:rsid w:val="00F23623"/>
    <w:rsid w:val="00F23DC7"/>
    <w:rsid w:val="00F2699B"/>
    <w:rsid w:val="00F30555"/>
    <w:rsid w:val="00F31373"/>
    <w:rsid w:val="00F32BB7"/>
    <w:rsid w:val="00F33692"/>
    <w:rsid w:val="00F341E0"/>
    <w:rsid w:val="00F36C16"/>
    <w:rsid w:val="00F37EC4"/>
    <w:rsid w:val="00F41AAC"/>
    <w:rsid w:val="00F43399"/>
    <w:rsid w:val="00F446D1"/>
    <w:rsid w:val="00F51347"/>
    <w:rsid w:val="00F52D0B"/>
    <w:rsid w:val="00F532D2"/>
    <w:rsid w:val="00F54823"/>
    <w:rsid w:val="00F55AD5"/>
    <w:rsid w:val="00F5605A"/>
    <w:rsid w:val="00F5684D"/>
    <w:rsid w:val="00F5724E"/>
    <w:rsid w:val="00F60E85"/>
    <w:rsid w:val="00F60F02"/>
    <w:rsid w:val="00F61DDE"/>
    <w:rsid w:val="00F62DC9"/>
    <w:rsid w:val="00F63567"/>
    <w:rsid w:val="00F63AC3"/>
    <w:rsid w:val="00F656D8"/>
    <w:rsid w:val="00F670B7"/>
    <w:rsid w:val="00F70CC5"/>
    <w:rsid w:val="00F73533"/>
    <w:rsid w:val="00F73B7B"/>
    <w:rsid w:val="00F73F16"/>
    <w:rsid w:val="00F7411F"/>
    <w:rsid w:val="00F7418B"/>
    <w:rsid w:val="00F756ED"/>
    <w:rsid w:val="00F77CEB"/>
    <w:rsid w:val="00F77EE3"/>
    <w:rsid w:val="00F80CA9"/>
    <w:rsid w:val="00F81D04"/>
    <w:rsid w:val="00F81E52"/>
    <w:rsid w:val="00F82D0C"/>
    <w:rsid w:val="00F82F32"/>
    <w:rsid w:val="00F83690"/>
    <w:rsid w:val="00F857E4"/>
    <w:rsid w:val="00F86A3A"/>
    <w:rsid w:val="00F87C86"/>
    <w:rsid w:val="00F90C61"/>
    <w:rsid w:val="00F93253"/>
    <w:rsid w:val="00F93DCA"/>
    <w:rsid w:val="00F94688"/>
    <w:rsid w:val="00F9572E"/>
    <w:rsid w:val="00F97049"/>
    <w:rsid w:val="00FA1BBF"/>
    <w:rsid w:val="00FA42CC"/>
    <w:rsid w:val="00FA4D01"/>
    <w:rsid w:val="00FA534B"/>
    <w:rsid w:val="00FA5B5F"/>
    <w:rsid w:val="00FA5BF2"/>
    <w:rsid w:val="00FA6DB5"/>
    <w:rsid w:val="00FB1AA6"/>
    <w:rsid w:val="00FB290F"/>
    <w:rsid w:val="00FB3A16"/>
    <w:rsid w:val="00FB3A3E"/>
    <w:rsid w:val="00FB4ACB"/>
    <w:rsid w:val="00FB60B6"/>
    <w:rsid w:val="00FB61AC"/>
    <w:rsid w:val="00FB67E5"/>
    <w:rsid w:val="00FC165C"/>
    <w:rsid w:val="00FC2BE1"/>
    <w:rsid w:val="00FC3C48"/>
    <w:rsid w:val="00FC43A1"/>
    <w:rsid w:val="00FC592B"/>
    <w:rsid w:val="00FC6B78"/>
    <w:rsid w:val="00FC7072"/>
    <w:rsid w:val="00FC7636"/>
    <w:rsid w:val="00FD2988"/>
    <w:rsid w:val="00FD38CD"/>
    <w:rsid w:val="00FD4111"/>
    <w:rsid w:val="00FD5650"/>
    <w:rsid w:val="00FE0555"/>
    <w:rsid w:val="00FE057B"/>
    <w:rsid w:val="00FE05CC"/>
    <w:rsid w:val="00FE0D5E"/>
    <w:rsid w:val="00FE195C"/>
    <w:rsid w:val="00FE1BA7"/>
    <w:rsid w:val="00FE21B0"/>
    <w:rsid w:val="00FE2648"/>
    <w:rsid w:val="00FE2914"/>
    <w:rsid w:val="00FE7318"/>
    <w:rsid w:val="00FE7E4B"/>
    <w:rsid w:val="00FF1712"/>
    <w:rsid w:val="00FF1907"/>
    <w:rsid w:val="00FF2CF7"/>
    <w:rsid w:val="00FF32AE"/>
    <w:rsid w:val="00FF3CA3"/>
    <w:rsid w:val="00FF460E"/>
    <w:rsid w:val="00FF4F92"/>
    <w:rsid w:val="00FF50D8"/>
    <w:rsid w:val="00FF53F9"/>
    <w:rsid w:val="00FF672B"/>
    <w:rsid w:val="00FF6956"/>
    <w:rsid w:val="085A75AF"/>
    <w:rsid w:val="19738E3D"/>
    <w:rsid w:val="1DDD66EB"/>
    <w:rsid w:val="1E39FD38"/>
    <w:rsid w:val="1EA5055D"/>
    <w:rsid w:val="205E27E0"/>
    <w:rsid w:val="237386BB"/>
    <w:rsid w:val="271F7028"/>
    <w:rsid w:val="28F38C4A"/>
    <w:rsid w:val="29BE7A03"/>
    <w:rsid w:val="29F4F0A7"/>
    <w:rsid w:val="29FD1208"/>
    <w:rsid w:val="2BA7AA8C"/>
    <w:rsid w:val="2E2711F7"/>
    <w:rsid w:val="31467638"/>
    <w:rsid w:val="36BCA932"/>
    <w:rsid w:val="37208ACD"/>
    <w:rsid w:val="38587993"/>
    <w:rsid w:val="3A693349"/>
    <w:rsid w:val="3B8A75D9"/>
    <w:rsid w:val="4619F5FB"/>
    <w:rsid w:val="494A0ED9"/>
    <w:rsid w:val="4ACE3DD7"/>
    <w:rsid w:val="55E676D8"/>
    <w:rsid w:val="56C021F2"/>
    <w:rsid w:val="5E3A3859"/>
    <w:rsid w:val="633B290B"/>
    <w:rsid w:val="6BEBEA7E"/>
    <w:rsid w:val="6CC1CD4F"/>
    <w:rsid w:val="6F424343"/>
    <w:rsid w:val="70C97B47"/>
    <w:rsid w:val="7DD2C9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75B05"/>
  <w15:chartTrackingRefBased/>
  <w15:docId w15:val="{4DF81E45-0D9B-4D06-8937-BDE23C69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494"/>
    <w:pPr>
      <w:spacing w:after="200" w:line="276" w:lineRule="auto"/>
    </w:pPr>
    <w:rPr>
      <w:rFonts w:eastAsiaTheme="minorEastAsia"/>
      <w:sz w:val="22"/>
      <w:szCs w:val="22"/>
      <w:lang w:val="en-US" w:bidi="en-US"/>
    </w:rPr>
  </w:style>
  <w:style w:type="paragraph" w:styleId="Heading1">
    <w:name w:val="heading 1"/>
    <w:next w:val="Normal"/>
    <w:link w:val="Heading1Char"/>
    <w:uiPriority w:val="9"/>
    <w:qFormat/>
    <w:rsid w:val="008051AF"/>
    <w:pPr>
      <w:widowControl w:val="0"/>
      <w:adjustRightInd w:val="0"/>
      <w:snapToGrid w:val="0"/>
      <w:spacing w:line="600" w:lineRule="exact"/>
      <w:outlineLvl w:val="0"/>
    </w:pPr>
    <w:rPr>
      <w:rFonts w:ascii="Calibri" w:eastAsiaTheme="majorEastAsia" w:hAnsi="Calibri" w:cs="Calibri"/>
      <w:caps/>
      <w:sz w:val="52"/>
      <w:szCs w:val="64"/>
      <w:lang w:val="en-US"/>
    </w:rPr>
  </w:style>
  <w:style w:type="paragraph" w:styleId="Heading2">
    <w:name w:val="heading 2"/>
    <w:basedOn w:val="Normal"/>
    <w:next w:val="Normal"/>
    <w:link w:val="Heading2Char"/>
    <w:uiPriority w:val="9"/>
    <w:unhideWhenUsed/>
    <w:qFormat/>
    <w:rsid w:val="004F6FCE"/>
    <w:pPr>
      <w:keepNext/>
      <w:keepLines/>
      <w:numPr>
        <w:numId w:val="34"/>
      </w:numPr>
      <w:spacing w:before="240" w:after="120"/>
      <w:outlineLvl w:val="1"/>
    </w:pPr>
    <w:rPr>
      <w:rFonts w:asciiTheme="majorHAnsi" w:eastAsiaTheme="majorEastAsia" w:hAnsiTheme="majorHAnsi" w:cstheme="majorBidi"/>
      <w:b/>
      <w:color w:val="18504E" w:themeColor="accent1" w:themeShade="BF"/>
      <w:sz w:val="40"/>
      <w:szCs w:val="40"/>
      <w:lang w:val="da-DK"/>
    </w:rPr>
  </w:style>
  <w:style w:type="paragraph" w:styleId="Heading3">
    <w:name w:val="heading 3"/>
    <w:basedOn w:val="Normal"/>
    <w:next w:val="Normal"/>
    <w:link w:val="Heading3Char"/>
    <w:uiPriority w:val="9"/>
    <w:qFormat/>
    <w:rsid w:val="00422B78"/>
    <w:pPr>
      <w:keepNext/>
      <w:widowControl w:val="0"/>
      <w:tabs>
        <w:tab w:val="left" w:pos="-584"/>
        <w:tab w:val="left" w:pos="322"/>
        <w:tab w:val="left" w:pos="361"/>
        <w:tab w:val="left" w:pos="531"/>
      </w:tabs>
      <w:spacing w:before="200" w:after="120"/>
      <w:outlineLvl w:val="2"/>
    </w:pPr>
    <w:rPr>
      <w:rFonts w:ascii="Arial" w:hAnsi="Arial"/>
      <w:b/>
      <w:spacing w:val="-2"/>
      <w:sz w:val="25"/>
    </w:rPr>
  </w:style>
  <w:style w:type="paragraph" w:styleId="Heading4">
    <w:name w:val="heading 4"/>
    <w:basedOn w:val="Normal"/>
    <w:next w:val="Normal"/>
    <w:link w:val="Heading4Char"/>
    <w:uiPriority w:val="9"/>
    <w:unhideWhenUsed/>
    <w:qFormat/>
    <w:rsid w:val="00101310"/>
    <w:pPr>
      <w:keepNext/>
      <w:keepLines/>
      <w:spacing w:before="40"/>
      <w:outlineLvl w:val="3"/>
    </w:pPr>
    <w:rPr>
      <w:rFonts w:asciiTheme="majorHAnsi" w:eastAsiaTheme="majorEastAsia" w:hAnsiTheme="majorHAnsi" w:cstheme="majorBidi"/>
      <w:i/>
      <w:iCs/>
      <w:color w:val="18504E" w:themeColor="accent1" w:themeShade="BF"/>
    </w:rPr>
  </w:style>
  <w:style w:type="paragraph" w:styleId="Heading5">
    <w:name w:val="heading 5"/>
    <w:basedOn w:val="Normal"/>
    <w:next w:val="Normal"/>
    <w:link w:val="Heading5Char"/>
    <w:uiPriority w:val="9"/>
    <w:qFormat/>
    <w:rsid w:val="00BB519E"/>
    <w:pPr>
      <w:tabs>
        <w:tab w:val="left" w:pos="1"/>
        <w:tab w:val="left" w:pos="1008"/>
      </w:tabs>
      <w:spacing w:before="240" w:after="60"/>
      <w:ind w:left="1009" w:hanging="1008"/>
      <w:outlineLvl w:val="4"/>
    </w:pPr>
    <w:rPr>
      <w:b/>
      <w:i/>
      <w:sz w:val="26"/>
    </w:rPr>
  </w:style>
  <w:style w:type="paragraph" w:styleId="Heading6">
    <w:name w:val="heading 6"/>
    <w:basedOn w:val="Normal"/>
    <w:next w:val="Normal"/>
    <w:link w:val="Heading6Char"/>
    <w:uiPriority w:val="9"/>
    <w:qFormat/>
    <w:rsid w:val="00BB519E"/>
    <w:pPr>
      <w:tabs>
        <w:tab w:val="left" w:pos="1"/>
        <w:tab w:val="left" w:pos="1152"/>
      </w:tabs>
      <w:spacing w:before="240" w:after="60"/>
      <w:ind w:left="1153" w:hanging="1152"/>
      <w:outlineLvl w:val="5"/>
    </w:pPr>
    <w:rPr>
      <w:b/>
    </w:rPr>
  </w:style>
  <w:style w:type="paragraph" w:styleId="Heading7">
    <w:name w:val="heading 7"/>
    <w:basedOn w:val="Normal"/>
    <w:next w:val="Normal"/>
    <w:link w:val="Heading7Char"/>
    <w:uiPriority w:val="9"/>
    <w:qFormat/>
    <w:rsid w:val="00BB519E"/>
    <w:pPr>
      <w:tabs>
        <w:tab w:val="left" w:pos="1"/>
        <w:tab w:val="left" w:pos="1296"/>
      </w:tabs>
      <w:spacing w:before="240" w:after="60"/>
      <w:ind w:left="1297" w:hanging="1296"/>
      <w:outlineLvl w:val="6"/>
    </w:pPr>
  </w:style>
  <w:style w:type="paragraph" w:styleId="Heading8">
    <w:name w:val="heading 8"/>
    <w:basedOn w:val="Normal"/>
    <w:next w:val="Normal"/>
    <w:link w:val="Heading8Char"/>
    <w:uiPriority w:val="9"/>
    <w:qFormat/>
    <w:rsid w:val="00BB519E"/>
    <w:pPr>
      <w:keepNext/>
      <w:pBdr>
        <w:top w:val="single" w:sz="6" w:space="1" w:color="auto"/>
      </w:pBdr>
      <w:shd w:val="pct12" w:color="000000" w:fill="FFFFFF"/>
      <w:tabs>
        <w:tab w:val="left" w:pos="1"/>
        <w:tab w:val="left" w:pos="1440"/>
      </w:tabs>
      <w:ind w:left="1441" w:hanging="1440"/>
      <w:outlineLvl w:val="7"/>
    </w:pPr>
    <w:rPr>
      <w:rFonts w:ascii="Gill Sans" w:hAnsi="Gill Sans"/>
      <w:b/>
    </w:rPr>
  </w:style>
  <w:style w:type="paragraph" w:styleId="Heading9">
    <w:name w:val="heading 9"/>
    <w:basedOn w:val="Normal"/>
    <w:next w:val="Normal"/>
    <w:link w:val="Heading9Char"/>
    <w:uiPriority w:val="9"/>
    <w:qFormat/>
    <w:rsid w:val="00BB519E"/>
    <w:pPr>
      <w:tabs>
        <w:tab w:val="left" w:pos="1"/>
        <w:tab w:val="left" w:pos="1584"/>
      </w:tabs>
      <w:spacing w:before="240" w:after="60"/>
      <w:ind w:left="1585" w:hanging="1584"/>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SUadressefeltbrevpapir">
    <w:name w:val="CISU adressefelt brevpapir"/>
    <w:basedOn w:val="Normal"/>
    <w:autoRedefine/>
    <w:qFormat/>
    <w:rsid w:val="00B35E0B"/>
    <w:pPr>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qFormat/>
    <w:rsid w:val="00D721A7"/>
    <w:pPr>
      <w:snapToGrid w:val="0"/>
      <w:spacing w:line="240" w:lineRule="exact"/>
      <w:jc w:val="right"/>
    </w:pPr>
    <w:rPr>
      <w:sz w:val="20"/>
    </w:rPr>
  </w:style>
  <w:style w:type="paragraph" w:styleId="Header">
    <w:name w:val="header"/>
    <w:basedOn w:val="Normal"/>
    <w:link w:val="HeaderChar"/>
    <w:uiPriority w:val="99"/>
    <w:unhideWhenUsed/>
    <w:rsid w:val="002E5B7A"/>
    <w:pPr>
      <w:tabs>
        <w:tab w:val="center" w:pos="4986"/>
        <w:tab w:val="right" w:pos="9972"/>
      </w:tabs>
    </w:pPr>
  </w:style>
  <w:style w:type="character" w:customStyle="1" w:styleId="HeaderChar">
    <w:name w:val="Header Char"/>
    <w:basedOn w:val="DefaultParagraphFont"/>
    <w:link w:val="Header"/>
    <w:uiPriority w:val="99"/>
    <w:rsid w:val="002E5B7A"/>
  </w:style>
  <w:style w:type="paragraph" w:styleId="Footer">
    <w:name w:val="footer"/>
    <w:basedOn w:val="Normal"/>
    <w:link w:val="FooterChar"/>
    <w:unhideWhenUsed/>
    <w:rsid w:val="002E5B7A"/>
    <w:pPr>
      <w:tabs>
        <w:tab w:val="center" w:pos="4986"/>
        <w:tab w:val="right" w:pos="9972"/>
      </w:tabs>
    </w:pPr>
  </w:style>
  <w:style w:type="character" w:customStyle="1" w:styleId="FooterChar">
    <w:name w:val="Footer Char"/>
    <w:basedOn w:val="DefaultParagraphFont"/>
    <w:link w:val="Footer"/>
    <w:uiPriority w:val="99"/>
    <w:rsid w:val="002E5B7A"/>
  </w:style>
  <w:style w:type="paragraph" w:customStyle="1" w:styleId="CISUoverskriftbrevpapir">
    <w:name w:val="CISU overskrift brevpapir"/>
    <w:basedOn w:val="Normal"/>
    <w:autoRedefine/>
    <w:qFormat/>
    <w:rsid w:val="00A964EA"/>
    <w:rPr>
      <w:b/>
    </w:rPr>
  </w:style>
  <w:style w:type="paragraph" w:customStyle="1" w:styleId="CISUbrdtekstbrevpapir">
    <w:name w:val="CISU brødtekst brevpapir"/>
    <w:basedOn w:val="Normal"/>
    <w:autoRedefine/>
    <w:qFormat/>
    <w:rsid w:val="00A964EA"/>
    <w:pPr>
      <w:jc w:val="both"/>
    </w:pPr>
    <w:rPr>
      <w:sz w:val="23"/>
    </w:rPr>
  </w:style>
  <w:style w:type="character" w:customStyle="1" w:styleId="e24kjd">
    <w:name w:val="e24kjd"/>
    <w:basedOn w:val="DefaultParagraphFont"/>
    <w:rsid w:val="00064CC8"/>
  </w:style>
  <w:style w:type="character" w:styleId="Emphasis">
    <w:name w:val="Emphasis"/>
    <w:basedOn w:val="DefaultParagraphFont"/>
    <w:uiPriority w:val="20"/>
    <w:qFormat/>
    <w:rsid w:val="00F446D1"/>
    <w:rPr>
      <w:i/>
      <w:iCs/>
    </w:rPr>
  </w:style>
  <w:style w:type="character" w:customStyle="1" w:styleId="Heading1Char">
    <w:name w:val="Heading 1 Char"/>
    <w:basedOn w:val="DefaultParagraphFont"/>
    <w:link w:val="Heading1"/>
    <w:uiPriority w:val="9"/>
    <w:rsid w:val="008051AF"/>
    <w:rPr>
      <w:rFonts w:ascii="Calibri" w:eastAsiaTheme="majorEastAsia" w:hAnsi="Calibri" w:cs="Calibri"/>
      <w:caps/>
      <w:sz w:val="52"/>
      <w:szCs w:val="64"/>
      <w:lang w:val="en-US"/>
    </w:rPr>
  </w:style>
  <w:style w:type="character" w:styleId="PageNumber">
    <w:name w:val="page number"/>
    <w:basedOn w:val="DefaultParagraphFont"/>
    <w:unhideWhenUsed/>
    <w:rsid w:val="009A7CE1"/>
  </w:style>
  <w:style w:type="paragraph" w:customStyle="1" w:styleId="Sidetal">
    <w:name w:val="Sidetal ++"/>
    <w:basedOn w:val="Normal"/>
    <w:uiPriority w:val="99"/>
    <w:rsid w:val="009A7CE1"/>
    <w:pPr>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qFormat/>
    <w:rsid w:val="00E12A2F"/>
    <w:rPr>
      <w:rFonts w:asciiTheme="majorHAnsi" w:hAnsiTheme="majorHAnsi" w:cs="Times New Roman (Body CS)"/>
      <w:caps/>
      <w:color w:val="FFFFFF" w:themeColor="background1"/>
      <w:sz w:val="56"/>
      <w:szCs w:val="22"/>
      <w:lang w:val="en-US"/>
    </w:rPr>
  </w:style>
  <w:style w:type="paragraph" w:styleId="ListParagraph">
    <w:name w:val="List Paragraph"/>
    <w:basedOn w:val="Normal"/>
    <w:link w:val="ListParagraphChar"/>
    <w:uiPriority w:val="34"/>
    <w:qFormat/>
    <w:rsid w:val="00EE541B"/>
    <w:pPr>
      <w:widowControl w:val="0"/>
      <w:ind w:left="720"/>
      <w:contextualSpacing/>
    </w:pPr>
  </w:style>
  <w:style w:type="paragraph" w:styleId="NoSpacing">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ind w:left="322"/>
    </w:pPr>
    <w:rPr>
      <w:rFonts w:ascii="Arial" w:hAnsi="Arial"/>
      <w:spacing w:val="-2"/>
      <w:sz w:val="16"/>
    </w:rPr>
  </w:style>
  <w:style w:type="character" w:styleId="Hyperlink">
    <w:name w:val="Hyperlink"/>
    <w:basedOn w:val="DefaultParagraphFont"/>
    <w:uiPriority w:val="99"/>
    <w:unhideWhenUsed/>
    <w:rsid w:val="00202D90"/>
    <w:rPr>
      <w:color w:val="35C9EC" w:themeColor="accent5" w:themeTint="99"/>
      <w:u w:val="single"/>
    </w:rPr>
  </w:style>
  <w:style w:type="paragraph" w:customStyle="1" w:styleId="CISUansgningstekstARIAL">
    <w:name w:val="CISU ansøgningstekst ARIAL"/>
    <w:autoRedefine/>
    <w:qFormat/>
    <w:rsid w:val="00BF6A3A"/>
    <w:pPr>
      <w:snapToGrid w:val="0"/>
      <w:jc w:val="both"/>
    </w:pPr>
    <w:rPr>
      <w:rFonts w:ascii="Arial" w:hAnsi="Arial" w:cs="Arial"/>
      <w:sz w:val="22"/>
      <w:szCs w:val="22"/>
    </w:rPr>
  </w:style>
  <w:style w:type="paragraph" w:customStyle="1" w:styleId="CISUansgningstekst1">
    <w:name w:val="CISU ansøgningstekst 1"/>
    <w:aliases w:val="2,3"/>
    <w:autoRedefine/>
    <w:qFormat/>
    <w:rsid w:val="00BB519E"/>
    <w:pPr>
      <w:numPr>
        <w:numId w:val="1"/>
      </w:numPr>
      <w:snapToGrid w:val="0"/>
    </w:pPr>
    <w:rPr>
      <w:rFonts w:ascii="Arial" w:hAnsi="Arial" w:cs="Arial"/>
      <w:b/>
      <w:sz w:val="22"/>
      <w:szCs w:val="22"/>
      <w:lang w:val="en-US"/>
    </w:rPr>
  </w:style>
  <w:style w:type="paragraph" w:customStyle="1" w:styleId="CISUHeadingTopBox">
    <w:name w:val="CISU Heading Top Box"/>
    <w:basedOn w:val="Heading4"/>
    <w:qFormat/>
    <w:rsid w:val="00101310"/>
    <w:pPr>
      <w:snapToGrid w:val="0"/>
      <w:spacing w:line="240" w:lineRule="exact"/>
      <w:jc w:val="center"/>
    </w:pPr>
    <w:rPr>
      <w:rFonts w:ascii="Calibri" w:hAnsi="Calibri"/>
      <w:b/>
      <w:bCs/>
      <w:i w:val="0"/>
      <w:iCs w:val="0"/>
      <w:color w:val="FFFFFF" w:themeColor="background1"/>
      <w:sz w:val="26"/>
      <w:szCs w:val="26"/>
    </w:rPr>
  </w:style>
  <w:style w:type="character" w:customStyle="1" w:styleId="Heading4Char">
    <w:name w:val="Heading 4 Char"/>
    <w:basedOn w:val="DefaultParagraphFont"/>
    <w:link w:val="Heading4"/>
    <w:uiPriority w:val="9"/>
    <w:rsid w:val="00101310"/>
    <w:rPr>
      <w:rFonts w:asciiTheme="majorHAnsi" w:eastAsiaTheme="majorEastAsia" w:hAnsiTheme="majorHAnsi" w:cstheme="majorBidi"/>
      <w:i/>
      <w:iCs/>
      <w:color w:val="18504E" w:themeColor="accent1" w:themeShade="BF"/>
    </w:rPr>
  </w:style>
  <w:style w:type="paragraph" w:styleId="BalloonText">
    <w:name w:val="Balloon Text"/>
    <w:basedOn w:val="Normal"/>
    <w:link w:val="BalloonTextChar"/>
    <w:unhideWhenUsed/>
    <w:rsid w:val="00665587"/>
    <w:rPr>
      <w:rFonts w:ascii="Tahoma" w:hAnsi="Tahoma" w:cs="Tahoma"/>
      <w:sz w:val="16"/>
      <w:szCs w:val="16"/>
    </w:rPr>
  </w:style>
  <w:style w:type="character" w:customStyle="1" w:styleId="BalloonTextChar">
    <w:name w:val="Balloon Text Char"/>
    <w:basedOn w:val="DefaultParagraphFont"/>
    <w:link w:val="BalloonText"/>
    <w:rsid w:val="00665587"/>
    <w:rPr>
      <w:rFonts w:ascii="Tahoma" w:hAnsi="Tahoma" w:cs="Tahoma"/>
      <w:sz w:val="16"/>
      <w:szCs w:val="16"/>
    </w:rPr>
  </w:style>
  <w:style w:type="character" w:styleId="FollowedHyperlink">
    <w:name w:val="FollowedHyperlink"/>
    <w:basedOn w:val="DefaultParagraphFont"/>
    <w:unhideWhenUsed/>
    <w:rsid w:val="00202D90"/>
    <w:rPr>
      <w:color w:val="919191" w:themeColor="followedHyperlink"/>
      <w:u w:val="single"/>
    </w:rPr>
  </w:style>
  <w:style w:type="paragraph" w:customStyle="1" w:styleId="CISUOBSansgningsskema">
    <w:name w:val="CISU OBS ansøgningsskema"/>
    <w:autoRedefine/>
    <w:qFormat/>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qFormat/>
    <w:rsid w:val="00BF0E5D"/>
    <w:pPr>
      <w:numPr>
        <w:numId w:val="2"/>
      </w:numPr>
    </w:pPr>
  </w:style>
  <w:style w:type="paragraph" w:customStyle="1" w:styleId="CISUunderoverskriftansgningsskema">
    <w:name w:val="CISU underoverskrift ansøgningsskema"/>
    <w:autoRedefine/>
    <w:qFormat/>
    <w:rsid w:val="00DA7A39"/>
    <w:pPr>
      <w:jc w:val="both"/>
    </w:pPr>
    <w:rPr>
      <w:color w:val="FFFFFF" w:themeColor="background1"/>
      <w:sz w:val="23"/>
    </w:rPr>
  </w:style>
  <w:style w:type="character" w:customStyle="1" w:styleId="ListParagraphChar">
    <w:name w:val="List Paragraph Char"/>
    <w:basedOn w:val="DefaultParagraphFont"/>
    <w:link w:val="ListParagraph"/>
    <w:uiPriority w:val="34"/>
    <w:rsid w:val="007C2FB7"/>
    <w:rPr>
      <w:sz w:val="22"/>
      <w:szCs w:val="22"/>
      <w:lang w:val="en-US"/>
    </w:rPr>
  </w:style>
  <w:style w:type="character" w:customStyle="1" w:styleId="Heading2Char">
    <w:name w:val="Heading 2 Char"/>
    <w:basedOn w:val="DefaultParagraphFont"/>
    <w:link w:val="Heading2"/>
    <w:uiPriority w:val="9"/>
    <w:rsid w:val="004F6FCE"/>
    <w:rPr>
      <w:rFonts w:asciiTheme="majorHAnsi" w:eastAsiaTheme="majorEastAsia" w:hAnsiTheme="majorHAnsi" w:cstheme="majorBidi"/>
      <w:b/>
      <w:color w:val="18504E" w:themeColor="accent1" w:themeShade="BF"/>
      <w:sz w:val="40"/>
      <w:szCs w:val="40"/>
      <w:lang w:bidi="en-US"/>
    </w:rPr>
  </w:style>
  <w:style w:type="character" w:customStyle="1" w:styleId="Heading3Char">
    <w:name w:val="Heading 3 Char"/>
    <w:basedOn w:val="DefaultParagraphFont"/>
    <w:link w:val="Heading3"/>
    <w:uiPriority w:val="9"/>
    <w:rsid w:val="00422B78"/>
    <w:rPr>
      <w:rFonts w:ascii="Arial" w:eastAsiaTheme="minorEastAsia" w:hAnsi="Arial"/>
      <w:b/>
      <w:spacing w:val="-2"/>
      <w:sz w:val="25"/>
      <w:szCs w:val="22"/>
      <w:lang w:val="en-US" w:bidi="en-US"/>
    </w:rPr>
  </w:style>
  <w:style w:type="character" w:customStyle="1" w:styleId="Heading5Char">
    <w:name w:val="Heading 5 Char"/>
    <w:basedOn w:val="DefaultParagraphFont"/>
    <w:link w:val="Heading5"/>
    <w:uiPriority w:val="9"/>
    <w:rsid w:val="00BB519E"/>
    <w:rPr>
      <w:rFonts w:ascii="Times New Roman" w:eastAsia="Times New Roman" w:hAnsi="Times New Roman" w:cs="Times New Roman"/>
      <w:b/>
      <w:i/>
      <w:sz w:val="26"/>
      <w:szCs w:val="20"/>
      <w:lang w:eastAsia="da-DK"/>
    </w:rPr>
  </w:style>
  <w:style w:type="character" w:customStyle="1" w:styleId="Heading6Char">
    <w:name w:val="Heading 6 Char"/>
    <w:basedOn w:val="DefaultParagraphFont"/>
    <w:link w:val="Heading6"/>
    <w:uiPriority w:val="9"/>
    <w:rsid w:val="00BB519E"/>
    <w:rPr>
      <w:rFonts w:ascii="Times New Roman" w:eastAsia="Times New Roman" w:hAnsi="Times New Roman" w:cs="Times New Roman"/>
      <w:b/>
      <w:sz w:val="22"/>
      <w:szCs w:val="20"/>
      <w:lang w:eastAsia="da-DK"/>
    </w:rPr>
  </w:style>
  <w:style w:type="character" w:customStyle="1" w:styleId="Heading7Char">
    <w:name w:val="Heading 7 Char"/>
    <w:basedOn w:val="DefaultParagraphFont"/>
    <w:link w:val="Heading7"/>
    <w:uiPriority w:val="9"/>
    <w:rsid w:val="00BB519E"/>
    <w:rPr>
      <w:rFonts w:ascii="Times New Roman" w:eastAsia="Times New Roman" w:hAnsi="Times New Roman" w:cs="Times New Roman"/>
      <w:szCs w:val="20"/>
      <w:lang w:eastAsia="da-DK"/>
    </w:rPr>
  </w:style>
  <w:style w:type="character" w:customStyle="1" w:styleId="Heading8Char">
    <w:name w:val="Heading 8 Char"/>
    <w:basedOn w:val="DefaultParagraphFont"/>
    <w:link w:val="Heading8"/>
    <w:uiPriority w:val="9"/>
    <w:rsid w:val="00BB519E"/>
    <w:rPr>
      <w:rFonts w:ascii="Gill Sans" w:eastAsia="Times New Roman" w:hAnsi="Gill Sans" w:cs="Times New Roman"/>
      <w:b/>
      <w:szCs w:val="20"/>
      <w:shd w:val="pct12" w:color="000000" w:fill="FFFFFF"/>
      <w:lang w:eastAsia="da-DK"/>
    </w:rPr>
  </w:style>
  <w:style w:type="character" w:customStyle="1" w:styleId="Heading9Char">
    <w:name w:val="Heading 9 Char"/>
    <w:basedOn w:val="DefaultParagraphFont"/>
    <w:link w:val="Heading9"/>
    <w:uiPriority w:val="9"/>
    <w:rsid w:val="00BB519E"/>
    <w:rPr>
      <w:rFonts w:ascii="Arial" w:eastAsia="Times New Roman" w:hAnsi="Arial" w:cs="Times New Roman"/>
      <w:sz w:val="22"/>
      <w:szCs w:val="20"/>
      <w:lang w:eastAsia="da-DK"/>
    </w:rPr>
  </w:style>
  <w:style w:type="paragraph" w:customStyle="1" w:styleId="TypografiOverskrift2Ligemargener">
    <w:name w:val="Typografi Overskrift 2 + Lige margener"/>
    <w:basedOn w:val="Heading2"/>
    <w:rsid w:val="00BB519E"/>
    <w:pPr>
      <w:keepLines w:val="0"/>
      <w:numPr>
        <w:numId w:val="0"/>
      </w:numPr>
      <w:tabs>
        <w:tab w:val="left" w:pos="1"/>
        <w:tab w:val="left" w:pos="576"/>
      </w:tabs>
      <w:spacing w:before="0"/>
      <w:ind w:left="577" w:hanging="576"/>
      <w:jc w:val="both"/>
    </w:pPr>
    <w:rPr>
      <w:rFonts w:ascii="Arial" w:eastAsia="Times New Roman" w:hAnsi="Arial" w:cs="Times New Roman"/>
      <w:bCs/>
      <w:color w:val="auto"/>
      <w:sz w:val="20"/>
      <w:szCs w:val="20"/>
    </w:rPr>
  </w:style>
  <w:style w:type="character" w:customStyle="1" w:styleId="Intet">
    <w:name w:val="Intet"/>
    <w:rsid w:val="00BB519E"/>
    <w:rPr>
      <w:lang w:val="en-US"/>
    </w:rPr>
  </w:style>
  <w:style w:type="character" w:styleId="UnresolvedMention">
    <w:name w:val="Unresolved Mention"/>
    <w:basedOn w:val="DefaultParagraphFont"/>
    <w:uiPriority w:val="99"/>
    <w:semiHidden/>
    <w:unhideWhenUsed/>
    <w:rsid w:val="007063C0"/>
    <w:rPr>
      <w:color w:val="605E5C"/>
      <w:shd w:val="clear" w:color="auto" w:fill="E1DFDD"/>
    </w:rPr>
  </w:style>
  <w:style w:type="paragraph" w:styleId="BodyTextIndent">
    <w:name w:val="Body Text Indent"/>
    <w:basedOn w:val="Normal"/>
    <w:link w:val="BodyTextIndentChar"/>
    <w:rsid w:val="00453494"/>
    <w:pPr>
      <w:spacing w:before="100" w:beforeAutospacing="1" w:after="100" w:afterAutospacing="1"/>
    </w:pPr>
    <w:rPr>
      <w:sz w:val="24"/>
      <w:szCs w:val="24"/>
    </w:rPr>
  </w:style>
  <w:style w:type="character" w:customStyle="1" w:styleId="BodyTextIndentChar">
    <w:name w:val="Body Text Indent Char"/>
    <w:basedOn w:val="DefaultParagraphFont"/>
    <w:link w:val="BodyTextIndent"/>
    <w:rsid w:val="00453494"/>
    <w:rPr>
      <w:rFonts w:eastAsiaTheme="minorEastAsia"/>
      <w:lang w:val="en-US" w:bidi="en-US"/>
    </w:rPr>
  </w:style>
  <w:style w:type="paragraph" w:styleId="NormalWeb">
    <w:name w:val="Normal (Web)"/>
    <w:basedOn w:val="Normal"/>
    <w:uiPriority w:val="99"/>
    <w:rsid w:val="00453494"/>
    <w:pPr>
      <w:spacing w:before="100" w:beforeAutospacing="1" w:after="100" w:afterAutospacing="1"/>
    </w:pPr>
    <w:rPr>
      <w:sz w:val="24"/>
      <w:szCs w:val="24"/>
    </w:rPr>
  </w:style>
  <w:style w:type="paragraph" w:customStyle="1" w:styleId="Toa">
    <w:name w:val="Toa"/>
    <w:basedOn w:val="Normal"/>
    <w:rsid w:val="00453494"/>
    <w:pPr>
      <w:tabs>
        <w:tab w:val="left" w:pos="9000"/>
        <w:tab w:val="right" w:pos="9360"/>
      </w:tabs>
      <w:suppressAutoHyphens/>
    </w:pPr>
    <w:rPr>
      <w:rFonts w:ascii="CG Times" w:hAnsi="CG Times" w:cs="CG Times"/>
      <w:sz w:val="24"/>
      <w:szCs w:val="24"/>
    </w:rPr>
  </w:style>
  <w:style w:type="character" w:styleId="CommentReference">
    <w:name w:val="annotation reference"/>
    <w:basedOn w:val="DefaultParagraphFont"/>
    <w:rsid w:val="00453494"/>
    <w:rPr>
      <w:sz w:val="16"/>
      <w:szCs w:val="16"/>
    </w:rPr>
  </w:style>
  <w:style w:type="paragraph" w:styleId="CommentText">
    <w:name w:val="annotation text"/>
    <w:basedOn w:val="Normal"/>
    <w:link w:val="CommentTextChar"/>
    <w:rsid w:val="00453494"/>
    <w:rPr>
      <w:sz w:val="20"/>
      <w:szCs w:val="20"/>
    </w:rPr>
  </w:style>
  <w:style w:type="character" w:customStyle="1" w:styleId="CommentTextChar">
    <w:name w:val="Comment Text Char"/>
    <w:basedOn w:val="DefaultParagraphFont"/>
    <w:link w:val="CommentText"/>
    <w:rsid w:val="00453494"/>
    <w:rPr>
      <w:rFonts w:eastAsiaTheme="minorEastAsia"/>
      <w:sz w:val="20"/>
      <w:szCs w:val="20"/>
      <w:lang w:val="en-US" w:bidi="en-US"/>
    </w:rPr>
  </w:style>
  <w:style w:type="paragraph" w:styleId="CommentSubject">
    <w:name w:val="annotation subject"/>
    <w:basedOn w:val="CommentText"/>
    <w:next w:val="CommentText"/>
    <w:link w:val="CommentSubjectChar"/>
    <w:rsid w:val="00453494"/>
    <w:rPr>
      <w:b/>
      <w:bCs/>
    </w:rPr>
  </w:style>
  <w:style w:type="character" w:customStyle="1" w:styleId="CommentSubjectChar">
    <w:name w:val="Comment Subject Char"/>
    <w:basedOn w:val="CommentTextChar"/>
    <w:link w:val="CommentSubject"/>
    <w:rsid w:val="00453494"/>
    <w:rPr>
      <w:rFonts w:eastAsiaTheme="minorEastAsia"/>
      <w:b/>
      <w:bCs/>
      <w:sz w:val="20"/>
      <w:szCs w:val="20"/>
      <w:lang w:val="en-US" w:bidi="en-US"/>
    </w:rPr>
  </w:style>
  <w:style w:type="paragraph" w:styleId="Revision">
    <w:name w:val="Revision"/>
    <w:hidden/>
    <w:uiPriority w:val="99"/>
    <w:semiHidden/>
    <w:rsid w:val="00453494"/>
    <w:pPr>
      <w:spacing w:after="200" w:line="276" w:lineRule="auto"/>
    </w:pPr>
    <w:rPr>
      <w:rFonts w:eastAsiaTheme="minorEastAsia"/>
      <w:sz w:val="22"/>
      <w:szCs w:val="22"/>
      <w:lang w:val="en-US" w:bidi="en-US"/>
    </w:rPr>
  </w:style>
  <w:style w:type="paragraph" w:styleId="Caption">
    <w:name w:val="caption"/>
    <w:basedOn w:val="Normal"/>
    <w:next w:val="Normal"/>
    <w:uiPriority w:val="35"/>
    <w:semiHidden/>
    <w:unhideWhenUsed/>
    <w:qFormat/>
    <w:rsid w:val="00453494"/>
    <w:pPr>
      <w:spacing w:line="240" w:lineRule="auto"/>
    </w:pPr>
    <w:rPr>
      <w:b/>
      <w:bCs/>
      <w:color w:val="206C69" w:themeColor="accent1"/>
      <w:sz w:val="18"/>
      <w:szCs w:val="18"/>
    </w:rPr>
  </w:style>
  <w:style w:type="paragraph" w:styleId="Title">
    <w:name w:val="Title"/>
    <w:basedOn w:val="Normal"/>
    <w:next w:val="Normal"/>
    <w:link w:val="TitleChar"/>
    <w:uiPriority w:val="10"/>
    <w:qFormat/>
    <w:rsid w:val="00453494"/>
    <w:pPr>
      <w:pBdr>
        <w:bottom w:val="single" w:sz="8" w:space="4" w:color="206C69"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53494"/>
    <w:rPr>
      <w:rFonts w:asciiTheme="majorHAnsi" w:eastAsiaTheme="majorEastAsia" w:hAnsiTheme="majorHAnsi" w:cstheme="majorBidi"/>
      <w:color w:val="000000" w:themeColor="text2" w:themeShade="BF"/>
      <w:spacing w:val="5"/>
      <w:kern w:val="28"/>
      <w:sz w:val="52"/>
      <w:szCs w:val="52"/>
      <w:lang w:val="en-US" w:bidi="en-US"/>
    </w:rPr>
  </w:style>
  <w:style w:type="paragraph" w:styleId="Subtitle">
    <w:name w:val="Subtitle"/>
    <w:basedOn w:val="Normal"/>
    <w:next w:val="Normal"/>
    <w:link w:val="SubtitleChar"/>
    <w:uiPriority w:val="11"/>
    <w:qFormat/>
    <w:rsid w:val="00453494"/>
    <w:pPr>
      <w:numPr>
        <w:ilvl w:val="1"/>
      </w:numPr>
    </w:pPr>
    <w:rPr>
      <w:rFonts w:asciiTheme="majorHAnsi" w:eastAsiaTheme="majorEastAsia" w:hAnsiTheme="majorHAnsi" w:cstheme="majorBidi"/>
      <w:i/>
      <w:iCs/>
      <w:color w:val="206C69" w:themeColor="accent1"/>
      <w:spacing w:val="15"/>
      <w:sz w:val="24"/>
      <w:szCs w:val="24"/>
    </w:rPr>
  </w:style>
  <w:style w:type="character" w:customStyle="1" w:styleId="SubtitleChar">
    <w:name w:val="Subtitle Char"/>
    <w:basedOn w:val="DefaultParagraphFont"/>
    <w:link w:val="Subtitle"/>
    <w:uiPriority w:val="11"/>
    <w:rsid w:val="00453494"/>
    <w:rPr>
      <w:rFonts w:asciiTheme="majorHAnsi" w:eastAsiaTheme="majorEastAsia" w:hAnsiTheme="majorHAnsi" w:cstheme="majorBidi"/>
      <w:i/>
      <w:iCs/>
      <w:color w:val="206C69" w:themeColor="accent1"/>
      <w:spacing w:val="15"/>
      <w:lang w:val="en-US" w:bidi="en-US"/>
    </w:rPr>
  </w:style>
  <w:style w:type="character" w:styleId="Strong">
    <w:name w:val="Strong"/>
    <w:basedOn w:val="DefaultParagraphFont"/>
    <w:uiPriority w:val="22"/>
    <w:qFormat/>
    <w:rsid w:val="00453494"/>
    <w:rPr>
      <w:b/>
      <w:bCs/>
    </w:rPr>
  </w:style>
  <w:style w:type="paragraph" w:styleId="Quote">
    <w:name w:val="Quote"/>
    <w:basedOn w:val="Normal"/>
    <w:next w:val="Normal"/>
    <w:link w:val="QuoteChar"/>
    <w:uiPriority w:val="29"/>
    <w:qFormat/>
    <w:rsid w:val="00453494"/>
    <w:rPr>
      <w:i/>
      <w:iCs/>
      <w:color w:val="000000" w:themeColor="text1"/>
    </w:rPr>
  </w:style>
  <w:style w:type="character" w:customStyle="1" w:styleId="QuoteChar">
    <w:name w:val="Quote Char"/>
    <w:basedOn w:val="DefaultParagraphFont"/>
    <w:link w:val="Quote"/>
    <w:uiPriority w:val="29"/>
    <w:rsid w:val="00453494"/>
    <w:rPr>
      <w:rFonts w:eastAsiaTheme="minorEastAsia"/>
      <w:i/>
      <w:iCs/>
      <w:color w:val="000000" w:themeColor="text1"/>
      <w:sz w:val="22"/>
      <w:szCs w:val="22"/>
      <w:lang w:val="en-US" w:bidi="en-US"/>
    </w:rPr>
  </w:style>
  <w:style w:type="paragraph" w:styleId="IntenseQuote">
    <w:name w:val="Intense Quote"/>
    <w:basedOn w:val="Normal"/>
    <w:next w:val="Normal"/>
    <w:link w:val="IntenseQuoteChar"/>
    <w:uiPriority w:val="30"/>
    <w:qFormat/>
    <w:rsid w:val="00453494"/>
    <w:pPr>
      <w:pBdr>
        <w:bottom w:val="single" w:sz="4" w:space="4" w:color="206C69" w:themeColor="accent1"/>
      </w:pBdr>
      <w:spacing w:before="200" w:after="280"/>
      <w:ind w:left="936" w:right="936"/>
    </w:pPr>
    <w:rPr>
      <w:b/>
      <w:bCs/>
      <w:i/>
      <w:iCs/>
      <w:color w:val="206C69" w:themeColor="accent1"/>
    </w:rPr>
  </w:style>
  <w:style w:type="character" w:customStyle="1" w:styleId="IntenseQuoteChar">
    <w:name w:val="Intense Quote Char"/>
    <w:basedOn w:val="DefaultParagraphFont"/>
    <w:link w:val="IntenseQuote"/>
    <w:uiPriority w:val="30"/>
    <w:rsid w:val="00453494"/>
    <w:rPr>
      <w:rFonts w:eastAsiaTheme="minorEastAsia"/>
      <w:b/>
      <w:bCs/>
      <w:i/>
      <w:iCs/>
      <w:color w:val="206C69" w:themeColor="accent1"/>
      <w:sz w:val="22"/>
      <w:szCs w:val="22"/>
      <w:lang w:val="en-US" w:bidi="en-US"/>
    </w:rPr>
  </w:style>
  <w:style w:type="character" w:styleId="SubtleEmphasis">
    <w:name w:val="Subtle Emphasis"/>
    <w:basedOn w:val="DefaultParagraphFont"/>
    <w:uiPriority w:val="19"/>
    <w:qFormat/>
    <w:rsid w:val="00453494"/>
    <w:rPr>
      <w:i/>
      <w:iCs/>
      <w:color w:val="808080" w:themeColor="text1" w:themeTint="7F"/>
    </w:rPr>
  </w:style>
  <w:style w:type="character" w:styleId="IntenseEmphasis">
    <w:name w:val="Intense Emphasis"/>
    <w:basedOn w:val="DefaultParagraphFont"/>
    <w:uiPriority w:val="21"/>
    <w:qFormat/>
    <w:rsid w:val="00453494"/>
    <w:rPr>
      <w:b/>
      <w:bCs/>
      <w:i/>
      <w:iCs/>
      <w:color w:val="206C69" w:themeColor="accent1"/>
    </w:rPr>
  </w:style>
  <w:style w:type="character" w:styleId="SubtleReference">
    <w:name w:val="Subtle Reference"/>
    <w:basedOn w:val="DefaultParagraphFont"/>
    <w:uiPriority w:val="31"/>
    <w:qFormat/>
    <w:rsid w:val="00453494"/>
    <w:rPr>
      <w:smallCaps/>
      <w:color w:val="9CAB3A" w:themeColor="accent2"/>
      <w:u w:val="single"/>
    </w:rPr>
  </w:style>
  <w:style w:type="character" w:styleId="IntenseReference">
    <w:name w:val="Intense Reference"/>
    <w:basedOn w:val="DefaultParagraphFont"/>
    <w:uiPriority w:val="32"/>
    <w:qFormat/>
    <w:rsid w:val="00453494"/>
    <w:rPr>
      <w:b/>
      <w:bCs/>
      <w:smallCaps/>
      <w:color w:val="9CAB3A" w:themeColor="accent2"/>
      <w:spacing w:val="5"/>
      <w:u w:val="single"/>
    </w:rPr>
  </w:style>
  <w:style w:type="character" w:styleId="BookTitle">
    <w:name w:val="Book Title"/>
    <w:basedOn w:val="DefaultParagraphFont"/>
    <w:uiPriority w:val="33"/>
    <w:qFormat/>
    <w:rsid w:val="00453494"/>
    <w:rPr>
      <w:b/>
      <w:bCs/>
      <w:smallCaps/>
      <w:spacing w:val="5"/>
    </w:rPr>
  </w:style>
  <w:style w:type="paragraph" w:styleId="TOCHeading">
    <w:name w:val="TOC Heading"/>
    <w:basedOn w:val="Heading1"/>
    <w:next w:val="Normal"/>
    <w:uiPriority w:val="39"/>
    <w:unhideWhenUsed/>
    <w:qFormat/>
    <w:rsid w:val="00453494"/>
    <w:pPr>
      <w:keepNext/>
      <w:keepLines/>
      <w:widowControl/>
      <w:adjustRightInd/>
      <w:snapToGrid/>
      <w:spacing w:before="480" w:line="276" w:lineRule="auto"/>
      <w:outlineLvl w:val="9"/>
    </w:pPr>
    <w:rPr>
      <w:rFonts w:asciiTheme="majorHAnsi" w:hAnsiTheme="majorHAnsi" w:cstheme="majorBidi"/>
      <w:b/>
      <w:bCs/>
      <w:caps w:val="0"/>
      <w:color w:val="18504E" w:themeColor="accent1" w:themeShade="BF"/>
      <w:sz w:val="28"/>
      <w:szCs w:val="28"/>
      <w:lang w:bidi="en-US"/>
    </w:rPr>
  </w:style>
  <w:style w:type="paragraph" w:customStyle="1" w:styleId="Default">
    <w:name w:val="Default"/>
    <w:rsid w:val="00453494"/>
    <w:pPr>
      <w:autoSpaceDE w:val="0"/>
      <w:autoSpaceDN w:val="0"/>
      <w:adjustRightInd w:val="0"/>
    </w:pPr>
    <w:rPr>
      <w:rFonts w:ascii="Calibri" w:eastAsiaTheme="minorEastAsia" w:hAnsi="Calibri" w:cs="Calibri"/>
      <w:color w:val="000000"/>
    </w:rPr>
  </w:style>
  <w:style w:type="table" w:styleId="TableGrid">
    <w:name w:val="Table Grid"/>
    <w:basedOn w:val="TableNormal"/>
    <w:uiPriority w:val="59"/>
    <w:rsid w:val="00453494"/>
    <w:pPr>
      <w:spacing w:after="200" w:line="276" w:lineRule="auto"/>
    </w:pPr>
    <w:rPr>
      <w:sz w:val="22"/>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453494"/>
    <w:rPr>
      <w:color w:val="605E5C"/>
      <w:shd w:val="clear" w:color="auto" w:fill="E1DFDD"/>
    </w:rPr>
  </w:style>
  <w:style w:type="paragraph" w:styleId="TOC1">
    <w:name w:val="toc 1"/>
    <w:basedOn w:val="Normal"/>
    <w:next w:val="Normal"/>
    <w:autoRedefine/>
    <w:uiPriority w:val="39"/>
    <w:unhideWhenUsed/>
    <w:rsid w:val="002E659D"/>
    <w:pPr>
      <w:spacing w:after="100"/>
    </w:pPr>
  </w:style>
  <w:style w:type="paragraph" w:styleId="TOC2">
    <w:name w:val="toc 2"/>
    <w:basedOn w:val="Normal"/>
    <w:next w:val="Normal"/>
    <w:autoRedefine/>
    <w:uiPriority w:val="39"/>
    <w:unhideWhenUsed/>
    <w:rsid w:val="00184BC4"/>
    <w:pPr>
      <w:tabs>
        <w:tab w:val="right" w:leader="dot" w:pos="9622"/>
      </w:tabs>
      <w:spacing w:after="100"/>
      <w:ind w:left="220"/>
    </w:pPr>
  </w:style>
  <w:style w:type="paragraph" w:styleId="TOC3">
    <w:name w:val="toc 3"/>
    <w:basedOn w:val="Normal"/>
    <w:next w:val="Normal"/>
    <w:autoRedefine/>
    <w:uiPriority w:val="39"/>
    <w:unhideWhenUsed/>
    <w:rsid w:val="009900E6"/>
    <w:pPr>
      <w:tabs>
        <w:tab w:val="right" w:leader="dot" w:pos="9622"/>
      </w:tabs>
      <w:spacing w:after="100"/>
      <w:ind w:left="440"/>
    </w:pPr>
  </w:style>
  <w:style w:type="table" w:styleId="GridTable5Dark-Accent3">
    <w:name w:val="Grid Table 5 Dark Accent 3"/>
    <w:basedOn w:val="TableNormal"/>
    <w:uiPriority w:val="50"/>
    <w:rsid w:val="00FF2C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D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694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694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694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6940" w:themeFill="accent3"/>
      </w:tcPr>
    </w:tblStylePr>
    <w:tblStylePr w:type="band1Vert">
      <w:tblPr/>
      <w:tcPr>
        <w:shd w:val="clear" w:color="auto" w:fill="94D7AD" w:themeFill="accent3" w:themeFillTint="66"/>
      </w:tcPr>
    </w:tblStylePr>
    <w:tblStylePr w:type="band1Horz">
      <w:tblPr/>
      <w:tcPr>
        <w:shd w:val="clear" w:color="auto" w:fill="94D7AD" w:themeFill="accent3" w:themeFillTint="66"/>
      </w:tcPr>
    </w:tblStylePr>
  </w:style>
  <w:style w:type="table" w:customStyle="1" w:styleId="Tabel-Gitter1">
    <w:name w:val="Tabel - Gitter1"/>
    <w:basedOn w:val="TableNormal"/>
    <w:next w:val="TableGrid"/>
    <w:uiPriority w:val="39"/>
    <w:rsid w:val="008E269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Overskrift1">
    <w:name w:val="NA_Overskrift1"/>
    <w:basedOn w:val="Heading1"/>
    <w:next w:val="NAOverskrift2"/>
    <w:qFormat/>
    <w:rsid w:val="00423138"/>
    <w:pPr>
      <w:keepNext/>
      <w:widowControl/>
      <w:numPr>
        <w:ilvl w:val="3"/>
        <w:numId w:val="16"/>
      </w:numPr>
      <w:pBdr>
        <w:bottom w:val="single" w:sz="4" w:space="2" w:color="9CAB3A" w:themeColor="accent2"/>
      </w:pBdr>
      <w:adjustRightInd/>
      <w:snapToGrid/>
      <w:spacing w:before="240" w:after="120" w:line="432" w:lineRule="auto"/>
      <w:jc w:val="both"/>
    </w:pPr>
    <w:rPr>
      <w:rFonts w:ascii="Trebuchet MS" w:hAnsi="Trebuchet MS" w:cstheme="majorBidi"/>
      <w:bCs/>
      <w:caps w:val="0"/>
      <w:sz w:val="19"/>
      <w:szCs w:val="32"/>
      <w:lang w:val="da-DK"/>
    </w:rPr>
  </w:style>
  <w:style w:type="paragraph" w:customStyle="1" w:styleId="NAOverskrift2">
    <w:name w:val="NA_Overskrift2"/>
    <w:basedOn w:val="Heading2"/>
    <w:qFormat/>
    <w:rsid w:val="00423138"/>
    <w:pPr>
      <w:keepNext w:val="0"/>
      <w:keepLines w:val="0"/>
      <w:numPr>
        <w:ilvl w:val="4"/>
        <w:numId w:val="16"/>
      </w:numPr>
      <w:spacing w:before="120" w:after="0" w:line="432" w:lineRule="auto"/>
      <w:jc w:val="both"/>
    </w:pPr>
    <w:rPr>
      <w:rFonts w:ascii="Trebuchet MS" w:hAnsi="Trebuchet MS"/>
      <w:bCs/>
      <w:color w:val="auto"/>
      <w:sz w:val="19"/>
      <w:szCs w:val="36"/>
      <w:lang w:bidi="ar-SA"/>
    </w:rPr>
  </w:style>
  <w:style w:type="paragraph" w:customStyle="1" w:styleId="NAOverskrift3">
    <w:name w:val="NA_Overskrift3"/>
    <w:basedOn w:val="Heading3"/>
    <w:qFormat/>
    <w:rsid w:val="00423138"/>
    <w:pPr>
      <w:keepNext w:val="0"/>
      <w:widowControl/>
      <w:numPr>
        <w:ilvl w:val="2"/>
        <w:numId w:val="16"/>
      </w:numPr>
      <w:tabs>
        <w:tab w:val="clear" w:pos="-584"/>
        <w:tab w:val="clear" w:pos="322"/>
        <w:tab w:val="clear" w:pos="361"/>
        <w:tab w:val="clear" w:pos="531"/>
      </w:tabs>
      <w:spacing w:before="120" w:after="0" w:line="432" w:lineRule="auto"/>
      <w:jc w:val="both"/>
    </w:pPr>
    <w:rPr>
      <w:rFonts w:ascii="Trebuchet MS" w:eastAsiaTheme="majorEastAsia" w:hAnsi="Trebuchet MS" w:cstheme="majorBidi"/>
      <w:bCs/>
      <w:spacing w:val="0"/>
      <w:sz w:val="19"/>
      <w:szCs w:val="26"/>
      <w:lang w:val="da-DK" w:bidi="ar-SA"/>
    </w:rPr>
  </w:style>
  <w:style w:type="table" w:customStyle="1" w:styleId="Tabel-Gitter2">
    <w:name w:val="Tabel - Gitter2"/>
    <w:basedOn w:val="TableNormal"/>
    <w:next w:val="TableGrid"/>
    <w:uiPriority w:val="39"/>
    <w:rsid w:val="00D363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3770">
      <w:bodyDiv w:val="1"/>
      <w:marLeft w:val="0"/>
      <w:marRight w:val="0"/>
      <w:marTop w:val="0"/>
      <w:marBottom w:val="0"/>
      <w:divBdr>
        <w:top w:val="none" w:sz="0" w:space="0" w:color="auto"/>
        <w:left w:val="none" w:sz="0" w:space="0" w:color="auto"/>
        <w:bottom w:val="none" w:sz="0" w:space="0" w:color="auto"/>
        <w:right w:val="none" w:sz="0" w:space="0" w:color="auto"/>
      </w:divBdr>
    </w:div>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696003309">
      <w:bodyDiv w:val="1"/>
      <w:marLeft w:val="0"/>
      <w:marRight w:val="0"/>
      <w:marTop w:val="0"/>
      <w:marBottom w:val="0"/>
      <w:divBdr>
        <w:top w:val="none" w:sz="0" w:space="0" w:color="auto"/>
        <w:left w:val="none" w:sz="0" w:space="0" w:color="auto"/>
        <w:bottom w:val="none" w:sz="0" w:space="0" w:color="auto"/>
        <w:right w:val="none" w:sz="0" w:space="0" w:color="auto"/>
      </w:divBdr>
    </w:div>
    <w:div w:id="892235620">
      <w:bodyDiv w:val="1"/>
      <w:marLeft w:val="0"/>
      <w:marRight w:val="0"/>
      <w:marTop w:val="0"/>
      <w:marBottom w:val="0"/>
      <w:divBdr>
        <w:top w:val="none" w:sz="0" w:space="0" w:color="auto"/>
        <w:left w:val="none" w:sz="0" w:space="0" w:color="auto"/>
        <w:bottom w:val="none" w:sz="0" w:space="0" w:color="auto"/>
        <w:right w:val="none" w:sz="0" w:space="0" w:color="auto"/>
      </w:divBdr>
      <w:divsChild>
        <w:div w:id="721834159">
          <w:marLeft w:val="0"/>
          <w:marRight w:val="0"/>
          <w:marTop w:val="0"/>
          <w:marBottom w:val="0"/>
          <w:divBdr>
            <w:top w:val="none" w:sz="0" w:space="0" w:color="auto"/>
            <w:left w:val="none" w:sz="0" w:space="0" w:color="auto"/>
            <w:bottom w:val="none" w:sz="0" w:space="0" w:color="auto"/>
            <w:right w:val="none" w:sz="0" w:space="0" w:color="auto"/>
          </w:divBdr>
        </w:div>
        <w:div w:id="1125393061">
          <w:marLeft w:val="0"/>
          <w:marRight w:val="0"/>
          <w:marTop w:val="0"/>
          <w:marBottom w:val="0"/>
          <w:divBdr>
            <w:top w:val="none" w:sz="0" w:space="0" w:color="auto"/>
            <w:left w:val="none" w:sz="0" w:space="0" w:color="auto"/>
            <w:bottom w:val="none" w:sz="0" w:space="0" w:color="auto"/>
            <w:right w:val="none" w:sz="0" w:space="0" w:color="auto"/>
          </w:divBdr>
        </w:div>
        <w:div w:id="1162695725">
          <w:marLeft w:val="0"/>
          <w:marRight w:val="0"/>
          <w:marTop w:val="0"/>
          <w:marBottom w:val="0"/>
          <w:divBdr>
            <w:top w:val="none" w:sz="0" w:space="0" w:color="auto"/>
            <w:left w:val="none" w:sz="0" w:space="0" w:color="auto"/>
            <w:bottom w:val="none" w:sz="0" w:space="0" w:color="auto"/>
            <w:right w:val="none" w:sz="0" w:space="0" w:color="auto"/>
          </w:divBdr>
        </w:div>
        <w:div w:id="1235050143">
          <w:marLeft w:val="0"/>
          <w:marRight w:val="0"/>
          <w:marTop w:val="0"/>
          <w:marBottom w:val="0"/>
          <w:divBdr>
            <w:top w:val="none" w:sz="0" w:space="0" w:color="auto"/>
            <w:left w:val="none" w:sz="0" w:space="0" w:color="auto"/>
            <w:bottom w:val="none" w:sz="0" w:space="0" w:color="auto"/>
            <w:right w:val="none" w:sz="0" w:space="0" w:color="auto"/>
          </w:divBdr>
        </w:div>
        <w:div w:id="1478104932">
          <w:marLeft w:val="0"/>
          <w:marRight w:val="0"/>
          <w:marTop w:val="0"/>
          <w:marBottom w:val="0"/>
          <w:divBdr>
            <w:top w:val="none" w:sz="0" w:space="0" w:color="auto"/>
            <w:left w:val="none" w:sz="0" w:space="0" w:color="auto"/>
            <w:bottom w:val="none" w:sz="0" w:space="0" w:color="auto"/>
            <w:right w:val="none" w:sz="0" w:space="0" w:color="auto"/>
          </w:divBdr>
        </w:div>
        <w:div w:id="1699696013">
          <w:marLeft w:val="0"/>
          <w:marRight w:val="0"/>
          <w:marTop w:val="0"/>
          <w:marBottom w:val="0"/>
          <w:divBdr>
            <w:top w:val="none" w:sz="0" w:space="0" w:color="auto"/>
            <w:left w:val="none" w:sz="0" w:space="0" w:color="auto"/>
            <w:bottom w:val="none" w:sz="0" w:space="0" w:color="auto"/>
            <w:right w:val="none" w:sz="0" w:space="0" w:color="auto"/>
          </w:divBdr>
        </w:div>
        <w:div w:id="1726180098">
          <w:marLeft w:val="0"/>
          <w:marRight w:val="0"/>
          <w:marTop w:val="0"/>
          <w:marBottom w:val="0"/>
          <w:divBdr>
            <w:top w:val="none" w:sz="0" w:space="0" w:color="auto"/>
            <w:left w:val="none" w:sz="0" w:space="0" w:color="auto"/>
            <w:bottom w:val="none" w:sz="0" w:space="0" w:color="auto"/>
            <w:right w:val="none" w:sz="0" w:space="0" w:color="auto"/>
          </w:divBdr>
        </w:div>
        <w:div w:id="1766925965">
          <w:marLeft w:val="0"/>
          <w:marRight w:val="0"/>
          <w:marTop w:val="0"/>
          <w:marBottom w:val="0"/>
          <w:divBdr>
            <w:top w:val="none" w:sz="0" w:space="0" w:color="auto"/>
            <w:left w:val="none" w:sz="0" w:space="0" w:color="auto"/>
            <w:bottom w:val="none" w:sz="0" w:space="0" w:color="auto"/>
            <w:right w:val="none" w:sz="0" w:space="0" w:color="auto"/>
          </w:divBdr>
        </w:div>
        <w:div w:id="1798377645">
          <w:marLeft w:val="0"/>
          <w:marRight w:val="0"/>
          <w:marTop w:val="0"/>
          <w:marBottom w:val="0"/>
          <w:divBdr>
            <w:top w:val="none" w:sz="0" w:space="0" w:color="auto"/>
            <w:left w:val="none" w:sz="0" w:space="0" w:color="auto"/>
            <w:bottom w:val="none" w:sz="0" w:space="0" w:color="auto"/>
            <w:right w:val="none" w:sz="0" w:space="0" w:color="auto"/>
          </w:divBdr>
        </w:div>
        <w:div w:id="2097285900">
          <w:marLeft w:val="0"/>
          <w:marRight w:val="0"/>
          <w:marTop w:val="0"/>
          <w:marBottom w:val="0"/>
          <w:divBdr>
            <w:top w:val="none" w:sz="0" w:space="0" w:color="auto"/>
            <w:left w:val="none" w:sz="0" w:space="0" w:color="auto"/>
            <w:bottom w:val="none" w:sz="0" w:space="0" w:color="auto"/>
            <w:right w:val="none" w:sz="0" w:space="0" w:color="auto"/>
          </w:divBdr>
        </w:div>
      </w:divsChild>
    </w:div>
    <w:div w:id="1333264513">
      <w:bodyDiv w:val="1"/>
      <w:marLeft w:val="0"/>
      <w:marRight w:val="0"/>
      <w:marTop w:val="0"/>
      <w:marBottom w:val="0"/>
      <w:divBdr>
        <w:top w:val="none" w:sz="0" w:space="0" w:color="auto"/>
        <w:left w:val="none" w:sz="0" w:space="0" w:color="auto"/>
        <w:bottom w:val="none" w:sz="0" w:space="0" w:color="auto"/>
        <w:right w:val="none" w:sz="0" w:space="0" w:color="auto"/>
      </w:divBdr>
    </w:div>
    <w:div w:id="1379668748">
      <w:bodyDiv w:val="1"/>
      <w:marLeft w:val="0"/>
      <w:marRight w:val="0"/>
      <w:marTop w:val="0"/>
      <w:marBottom w:val="0"/>
      <w:divBdr>
        <w:top w:val="none" w:sz="0" w:space="0" w:color="auto"/>
        <w:left w:val="none" w:sz="0" w:space="0" w:color="auto"/>
        <w:bottom w:val="none" w:sz="0" w:space="0" w:color="auto"/>
        <w:right w:val="none" w:sz="0" w:space="0" w:color="auto"/>
      </w:divBdr>
    </w:div>
    <w:div w:id="1575822504">
      <w:bodyDiv w:val="1"/>
      <w:marLeft w:val="0"/>
      <w:marRight w:val="0"/>
      <w:marTop w:val="0"/>
      <w:marBottom w:val="0"/>
      <w:divBdr>
        <w:top w:val="none" w:sz="0" w:space="0" w:color="auto"/>
        <w:left w:val="none" w:sz="0" w:space="0" w:color="auto"/>
        <w:bottom w:val="none" w:sz="0" w:space="0" w:color="auto"/>
        <w:right w:val="none" w:sz="0" w:space="0" w:color="auto"/>
      </w:divBdr>
    </w:div>
    <w:div w:id="1579830375">
      <w:bodyDiv w:val="1"/>
      <w:marLeft w:val="0"/>
      <w:marRight w:val="0"/>
      <w:marTop w:val="0"/>
      <w:marBottom w:val="0"/>
      <w:divBdr>
        <w:top w:val="none" w:sz="0" w:space="0" w:color="auto"/>
        <w:left w:val="none" w:sz="0" w:space="0" w:color="auto"/>
        <w:bottom w:val="none" w:sz="0" w:space="0" w:color="auto"/>
        <w:right w:val="none" w:sz="0" w:space="0" w:color="auto"/>
      </w:divBdr>
    </w:div>
    <w:div w:id="1645963502">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783957231">
      <w:bodyDiv w:val="1"/>
      <w:marLeft w:val="0"/>
      <w:marRight w:val="0"/>
      <w:marTop w:val="0"/>
      <w:marBottom w:val="0"/>
      <w:divBdr>
        <w:top w:val="none" w:sz="0" w:space="0" w:color="auto"/>
        <w:left w:val="none" w:sz="0" w:space="0" w:color="auto"/>
        <w:bottom w:val="none" w:sz="0" w:space="0" w:color="auto"/>
        <w:right w:val="none" w:sz="0" w:space="0" w:color="auto"/>
      </w:divBdr>
      <w:divsChild>
        <w:div w:id="682558580">
          <w:marLeft w:val="0"/>
          <w:marRight w:val="0"/>
          <w:marTop w:val="0"/>
          <w:marBottom w:val="0"/>
          <w:divBdr>
            <w:top w:val="none" w:sz="0" w:space="0" w:color="auto"/>
            <w:left w:val="none" w:sz="0" w:space="0" w:color="auto"/>
            <w:bottom w:val="none" w:sz="0" w:space="0" w:color="auto"/>
            <w:right w:val="none" w:sz="0" w:space="0" w:color="auto"/>
          </w:divBdr>
          <w:divsChild>
            <w:div w:id="18970230">
              <w:marLeft w:val="0"/>
              <w:marRight w:val="0"/>
              <w:marTop w:val="0"/>
              <w:marBottom w:val="0"/>
              <w:divBdr>
                <w:top w:val="none" w:sz="0" w:space="0" w:color="auto"/>
                <w:left w:val="none" w:sz="0" w:space="0" w:color="auto"/>
                <w:bottom w:val="none" w:sz="0" w:space="0" w:color="auto"/>
                <w:right w:val="none" w:sz="0" w:space="0" w:color="auto"/>
              </w:divBdr>
              <w:divsChild>
                <w:div w:id="3368190">
                  <w:marLeft w:val="0"/>
                  <w:marRight w:val="0"/>
                  <w:marTop w:val="0"/>
                  <w:marBottom w:val="0"/>
                  <w:divBdr>
                    <w:top w:val="none" w:sz="0" w:space="0" w:color="auto"/>
                    <w:left w:val="none" w:sz="0" w:space="0" w:color="auto"/>
                    <w:bottom w:val="none" w:sz="0" w:space="0" w:color="auto"/>
                    <w:right w:val="none" w:sz="0" w:space="0" w:color="auto"/>
                  </w:divBdr>
                  <w:divsChild>
                    <w:div w:id="7566746">
                      <w:marLeft w:val="0"/>
                      <w:marRight w:val="0"/>
                      <w:marTop w:val="0"/>
                      <w:marBottom w:val="0"/>
                      <w:divBdr>
                        <w:top w:val="none" w:sz="0" w:space="0" w:color="auto"/>
                        <w:left w:val="none" w:sz="0" w:space="0" w:color="auto"/>
                        <w:bottom w:val="none" w:sz="0" w:space="0" w:color="auto"/>
                        <w:right w:val="none" w:sz="0" w:space="0" w:color="auto"/>
                      </w:divBdr>
                    </w:div>
                    <w:div w:id="291600122">
                      <w:marLeft w:val="0"/>
                      <w:marRight w:val="0"/>
                      <w:marTop w:val="0"/>
                      <w:marBottom w:val="0"/>
                      <w:divBdr>
                        <w:top w:val="none" w:sz="0" w:space="0" w:color="auto"/>
                        <w:left w:val="none" w:sz="0" w:space="0" w:color="auto"/>
                        <w:bottom w:val="none" w:sz="0" w:space="0" w:color="auto"/>
                        <w:right w:val="none" w:sz="0" w:space="0" w:color="auto"/>
                      </w:divBdr>
                    </w:div>
                    <w:div w:id="516583482">
                      <w:marLeft w:val="0"/>
                      <w:marRight w:val="0"/>
                      <w:marTop w:val="0"/>
                      <w:marBottom w:val="0"/>
                      <w:divBdr>
                        <w:top w:val="none" w:sz="0" w:space="0" w:color="auto"/>
                        <w:left w:val="none" w:sz="0" w:space="0" w:color="auto"/>
                        <w:bottom w:val="none" w:sz="0" w:space="0" w:color="auto"/>
                        <w:right w:val="none" w:sz="0" w:space="0" w:color="auto"/>
                      </w:divBdr>
                    </w:div>
                    <w:div w:id="720985716">
                      <w:marLeft w:val="0"/>
                      <w:marRight w:val="0"/>
                      <w:marTop w:val="0"/>
                      <w:marBottom w:val="0"/>
                      <w:divBdr>
                        <w:top w:val="none" w:sz="0" w:space="0" w:color="auto"/>
                        <w:left w:val="none" w:sz="0" w:space="0" w:color="auto"/>
                        <w:bottom w:val="none" w:sz="0" w:space="0" w:color="auto"/>
                        <w:right w:val="none" w:sz="0" w:space="0" w:color="auto"/>
                      </w:divBdr>
                    </w:div>
                    <w:div w:id="959528258">
                      <w:marLeft w:val="0"/>
                      <w:marRight w:val="0"/>
                      <w:marTop w:val="0"/>
                      <w:marBottom w:val="0"/>
                      <w:divBdr>
                        <w:top w:val="none" w:sz="0" w:space="0" w:color="auto"/>
                        <w:left w:val="none" w:sz="0" w:space="0" w:color="auto"/>
                        <w:bottom w:val="none" w:sz="0" w:space="0" w:color="auto"/>
                        <w:right w:val="none" w:sz="0" w:space="0" w:color="auto"/>
                      </w:divBdr>
                    </w:div>
                    <w:div w:id="1087505507">
                      <w:marLeft w:val="0"/>
                      <w:marRight w:val="0"/>
                      <w:marTop w:val="0"/>
                      <w:marBottom w:val="0"/>
                      <w:divBdr>
                        <w:top w:val="none" w:sz="0" w:space="0" w:color="auto"/>
                        <w:left w:val="none" w:sz="0" w:space="0" w:color="auto"/>
                        <w:bottom w:val="none" w:sz="0" w:space="0" w:color="auto"/>
                        <w:right w:val="none" w:sz="0" w:space="0" w:color="auto"/>
                      </w:divBdr>
                    </w:div>
                    <w:div w:id="1165509099">
                      <w:marLeft w:val="0"/>
                      <w:marRight w:val="0"/>
                      <w:marTop w:val="0"/>
                      <w:marBottom w:val="0"/>
                      <w:divBdr>
                        <w:top w:val="none" w:sz="0" w:space="0" w:color="auto"/>
                        <w:left w:val="none" w:sz="0" w:space="0" w:color="auto"/>
                        <w:bottom w:val="none" w:sz="0" w:space="0" w:color="auto"/>
                        <w:right w:val="none" w:sz="0" w:space="0" w:color="auto"/>
                      </w:divBdr>
                    </w:div>
                  </w:divsChild>
                </w:div>
                <w:div w:id="26565531">
                  <w:marLeft w:val="0"/>
                  <w:marRight w:val="0"/>
                  <w:marTop w:val="0"/>
                  <w:marBottom w:val="0"/>
                  <w:divBdr>
                    <w:top w:val="none" w:sz="0" w:space="0" w:color="auto"/>
                    <w:left w:val="none" w:sz="0" w:space="0" w:color="auto"/>
                    <w:bottom w:val="none" w:sz="0" w:space="0" w:color="auto"/>
                    <w:right w:val="none" w:sz="0" w:space="0" w:color="auto"/>
                  </w:divBdr>
                  <w:divsChild>
                    <w:div w:id="78144155">
                      <w:marLeft w:val="0"/>
                      <w:marRight w:val="0"/>
                      <w:marTop w:val="0"/>
                      <w:marBottom w:val="0"/>
                      <w:divBdr>
                        <w:top w:val="none" w:sz="0" w:space="0" w:color="auto"/>
                        <w:left w:val="none" w:sz="0" w:space="0" w:color="auto"/>
                        <w:bottom w:val="none" w:sz="0" w:space="0" w:color="auto"/>
                        <w:right w:val="none" w:sz="0" w:space="0" w:color="auto"/>
                      </w:divBdr>
                    </w:div>
                  </w:divsChild>
                </w:div>
                <w:div w:id="152453682">
                  <w:marLeft w:val="0"/>
                  <w:marRight w:val="0"/>
                  <w:marTop w:val="0"/>
                  <w:marBottom w:val="0"/>
                  <w:divBdr>
                    <w:top w:val="none" w:sz="0" w:space="0" w:color="auto"/>
                    <w:left w:val="none" w:sz="0" w:space="0" w:color="auto"/>
                    <w:bottom w:val="none" w:sz="0" w:space="0" w:color="auto"/>
                    <w:right w:val="none" w:sz="0" w:space="0" w:color="auto"/>
                  </w:divBdr>
                  <w:divsChild>
                    <w:div w:id="13190502">
                      <w:marLeft w:val="0"/>
                      <w:marRight w:val="0"/>
                      <w:marTop w:val="0"/>
                      <w:marBottom w:val="0"/>
                      <w:divBdr>
                        <w:top w:val="none" w:sz="0" w:space="0" w:color="auto"/>
                        <w:left w:val="none" w:sz="0" w:space="0" w:color="auto"/>
                        <w:bottom w:val="none" w:sz="0" w:space="0" w:color="auto"/>
                        <w:right w:val="none" w:sz="0" w:space="0" w:color="auto"/>
                      </w:divBdr>
                    </w:div>
                    <w:div w:id="703558217">
                      <w:marLeft w:val="0"/>
                      <w:marRight w:val="0"/>
                      <w:marTop w:val="0"/>
                      <w:marBottom w:val="0"/>
                      <w:divBdr>
                        <w:top w:val="none" w:sz="0" w:space="0" w:color="auto"/>
                        <w:left w:val="none" w:sz="0" w:space="0" w:color="auto"/>
                        <w:bottom w:val="none" w:sz="0" w:space="0" w:color="auto"/>
                        <w:right w:val="none" w:sz="0" w:space="0" w:color="auto"/>
                      </w:divBdr>
                    </w:div>
                  </w:divsChild>
                </w:div>
                <w:div w:id="254091783">
                  <w:marLeft w:val="0"/>
                  <w:marRight w:val="0"/>
                  <w:marTop w:val="0"/>
                  <w:marBottom w:val="0"/>
                  <w:divBdr>
                    <w:top w:val="none" w:sz="0" w:space="0" w:color="auto"/>
                    <w:left w:val="none" w:sz="0" w:space="0" w:color="auto"/>
                    <w:bottom w:val="none" w:sz="0" w:space="0" w:color="auto"/>
                    <w:right w:val="none" w:sz="0" w:space="0" w:color="auto"/>
                  </w:divBdr>
                  <w:divsChild>
                    <w:div w:id="65343715">
                      <w:marLeft w:val="0"/>
                      <w:marRight w:val="0"/>
                      <w:marTop w:val="0"/>
                      <w:marBottom w:val="0"/>
                      <w:divBdr>
                        <w:top w:val="none" w:sz="0" w:space="0" w:color="auto"/>
                        <w:left w:val="none" w:sz="0" w:space="0" w:color="auto"/>
                        <w:bottom w:val="none" w:sz="0" w:space="0" w:color="auto"/>
                        <w:right w:val="none" w:sz="0" w:space="0" w:color="auto"/>
                      </w:divBdr>
                    </w:div>
                    <w:div w:id="1529831504">
                      <w:marLeft w:val="0"/>
                      <w:marRight w:val="0"/>
                      <w:marTop w:val="0"/>
                      <w:marBottom w:val="0"/>
                      <w:divBdr>
                        <w:top w:val="none" w:sz="0" w:space="0" w:color="auto"/>
                        <w:left w:val="none" w:sz="0" w:space="0" w:color="auto"/>
                        <w:bottom w:val="none" w:sz="0" w:space="0" w:color="auto"/>
                        <w:right w:val="none" w:sz="0" w:space="0" w:color="auto"/>
                      </w:divBdr>
                    </w:div>
                  </w:divsChild>
                </w:div>
                <w:div w:id="347490410">
                  <w:marLeft w:val="0"/>
                  <w:marRight w:val="0"/>
                  <w:marTop w:val="0"/>
                  <w:marBottom w:val="0"/>
                  <w:divBdr>
                    <w:top w:val="none" w:sz="0" w:space="0" w:color="auto"/>
                    <w:left w:val="none" w:sz="0" w:space="0" w:color="auto"/>
                    <w:bottom w:val="none" w:sz="0" w:space="0" w:color="auto"/>
                    <w:right w:val="none" w:sz="0" w:space="0" w:color="auto"/>
                  </w:divBdr>
                  <w:divsChild>
                    <w:div w:id="1883321592">
                      <w:marLeft w:val="0"/>
                      <w:marRight w:val="0"/>
                      <w:marTop w:val="0"/>
                      <w:marBottom w:val="0"/>
                      <w:divBdr>
                        <w:top w:val="none" w:sz="0" w:space="0" w:color="auto"/>
                        <w:left w:val="none" w:sz="0" w:space="0" w:color="auto"/>
                        <w:bottom w:val="none" w:sz="0" w:space="0" w:color="auto"/>
                        <w:right w:val="none" w:sz="0" w:space="0" w:color="auto"/>
                      </w:divBdr>
                    </w:div>
                  </w:divsChild>
                </w:div>
                <w:div w:id="365109529">
                  <w:marLeft w:val="0"/>
                  <w:marRight w:val="0"/>
                  <w:marTop w:val="0"/>
                  <w:marBottom w:val="0"/>
                  <w:divBdr>
                    <w:top w:val="none" w:sz="0" w:space="0" w:color="auto"/>
                    <w:left w:val="none" w:sz="0" w:space="0" w:color="auto"/>
                    <w:bottom w:val="none" w:sz="0" w:space="0" w:color="auto"/>
                    <w:right w:val="none" w:sz="0" w:space="0" w:color="auto"/>
                  </w:divBdr>
                  <w:divsChild>
                    <w:div w:id="2102411462">
                      <w:marLeft w:val="0"/>
                      <w:marRight w:val="0"/>
                      <w:marTop w:val="0"/>
                      <w:marBottom w:val="0"/>
                      <w:divBdr>
                        <w:top w:val="none" w:sz="0" w:space="0" w:color="auto"/>
                        <w:left w:val="none" w:sz="0" w:space="0" w:color="auto"/>
                        <w:bottom w:val="none" w:sz="0" w:space="0" w:color="auto"/>
                        <w:right w:val="none" w:sz="0" w:space="0" w:color="auto"/>
                      </w:divBdr>
                    </w:div>
                  </w:divsChild>
                </w:div>
                <w:div w:id="432940274">
                  <w:marLeft w:val="0"/>
                  <w:marRight w:val="0"/>
                  <w:marTop w:val="0"/>
                  <w:marBottom w:val="0"/>
                  <w:divBdr>
                    <w:top w:val="none" w:sz="0" w:space="0" w:color="auto"/>
                    <w:left w:val="none" w:sz="0" w:space="0" w:color="auto"/>
                    <w:bottom w:val="none" w:sz="0" w:space="0" w:color="auto"/>
                    <w:right w:val="none" w:sz="0" w:space="0" w:color="auto"/>
                  </w:divBdr>
                  <w:divsChild>
                    <w:div w:id="1781800165">
                      <w:marLeft w:val="0"/>
                      <w:marRight w:val="0"/>
                      <w:marTop w:val="0"/>
                      <w:marBottom w:val="0"/>
                      <w:divBdr>
                        <w:top w:val="none" w:sz="0" w:space="0" w:color="auto"/>
                        <w:left w:val="none" w:sz="0" w:space="0" w:color="auto"/>
                        <w:bottom w:val="none" w:sz="0" w:space="0" w:color="auto"/>
                        <w:right w:val="none" w:sz="0" w:space="0" w:color="auto"/>
                      </w:divBdr>
                    </w:div>
                  </w:divsChild>
                </w:div>
                <w:div w:id="433288122">
                  <w:marLeft w:val="0"/>
                  <w:marRight w:val="0"/>
                  <w:marTop w:val="0"/>
                  <w:marBottom w:val="0"/>
                  <w:divBdr>
                    <w:top w:val="none" w:sz="0" w:space="0" w:color="auto"/>
                    <w:left w:val="none" w:sz="0" w:space="0" w:color="auto"/>
                    <w:bottom w:val="none" w:sz="0" w:space="0" w:color="auto"/>
                    <w:right w:val="none" w:sz="0" w:space="0" w:color="auto"/>
                  </w:divBdr>
                  <w:divsChild>
                    <w:div w:id="281034871">
                      <w:marLeft w:val="0"/>
                      <w:marRight w:val="0"/>
                      <w:marTop w:val="0"/>
                      <w:marBottom w:val="0"/>
                      <w:divBdr>
                        <w:top w:val="none" w:sz="0" w:space="0" w:color="auto"/>
                        <w:left w:val="none" w:sz="0" w:space="0" w:color="auto"/>
                        <w:bottom w:val="none" w:sz="0" w:space="0" w:color="auto"/>
                        <w:right w:val="none" w:sz="0" w:space="0" w:color="auto"/>
                      </w:divBdr>
                    </w:div>
                    <w:div w:id="602230140">
                      <w:marLeft w:val="0"/>
                      <w:marRight w:val="0"/>
                      <w:marTop w:val="0"/>
                      <w:marBottom w:val="0"/>
                      <w:divBdr>
                        <w:top w:val="none" w:sz="0" w:space="0" w:color="auto"/>
                        <w:left w:val="none" w:sz="0" w:space="0" w:color="auto"/>
                        <w:bottom w:val="none" w:sz="0" w:space="0" w:color="auto"/>
                        <w:right w:val="none" w:sz="0" w:space="0" w:color="auto"/>
                      </w:divBdr>
                    </w:div>
                    <w:div w:id="834564506">
                      <w:marLeft w:val="0"/>
                      <w:marRight w:val="0"/>
                      <w:marTop w:val="0"/>
                      <w:marBottom w:val="0"/>
                      <w:divBdr>
                        <w:top w:val="none" w:sz="0" w:space="0" w:color="auto"/>
                        <w:left w:val="none" w:sz="0" w:space="0" w:color="auto"/>
                        <w:bottom w:val="none" w:sz="0" w:space="0" w:color="auto"/>
                        <w:right w:val="none" w:sz="0" w:space="0" w:color="auto"/>
                      </w:divBdr>
                    </w:div>
                    <w:div w:id="1025793972">
                      <w:marLeft w:val="0"/>
                      <w:marRight w:val="0"/>
                      <w:marTop w:val="0"/>
                      <w:marBottom w:val="0"/>
                      <w:divBdr>
                        <w:top w:val="none" w:sz="0" w:space="0" w:color="auto"/>
                        <w:left w:val="none" w:sz="0" w:space="0" w:color="auto"/>
                        <w:bottom w:val="none" w:sz="0" w:space="0" w:color="auto"/>
                        <w:right w:val="none" w:sz="0" w:space="0" w:color="auto"/>
                      </w:divBdr>
                    </w:div>
                    <w:div w:id="1082216484">
                      <w:marLeft w:val="0"/>
                      <w:marRight w:val="0"/>
                      <w:marTop w:val="0"/>
                      <w:marBottom w:val="0"/>
                      <w:divBdr>
                        <w:top w:val="none" w:sz="0" w:space="0" w:color="auto"/>
                        <w:left w:val="none" w:sz="0" w:space="0" w:color="auto"/>
                        <w:bottom w:val="none" w:sz="0" w:space="0" w:color="auto"/>
                        <w:right w:val="none" w:sz="0" w:space="0" w:color="auto"/>
                      </w:divBdr>
                    </w:div>
                    <w:div w:id="1390760917">
                      <w:marLeft w:val="0"/>
                      <w:marRight w:val="0"/>
                      <w:marTop w:val="0"/>
                      <w:marBottom w:val="0"/>
                      <w:divBdr>
                        <w:top w:val="none" w:sz="0" w:space="0" w:color="auto"/>
                        <w:left w:val="none" w:sz="0" w:space="0" w:color="auto"/>
                        <w:bottom w:val="none" w:sz="0" w:space="0" w:color="auto"/>
                        <w:right w:val="none" w:sz="0" w:space="0" w:color="auto"/>
                      </w:divBdr>
                    </w:div>
                  </w:divsChild>
                </w:div>
                <w:div w:id="460151578">
                  <w:marLeft w:val="0"/>
                  <w:marRight w:val="0"/>
                  <w:marTop w:val="0"/>
                  <w:marBottom w:val="0"/>
                  <w:divBdr>
                    <w:top w:val="none" w:sz="0" w:space="0" w:color="auto"/>
                    <w:left w:val="none" w:sz="0" w:space="0" w:color="auto"/>
                    <w:bottom w:val="none" w:sz="0" w:space="0" w:color="auto"/>
                    <w:right w:val="none" w:sz="0" w:space="0" w:color="auto"/>
                  </w:divBdr>
                  <w:divsChild>
                    <w:div w:id="1798209445">
                      <w:marLeft w:val="0"/>
                      <w:marRight w:val="0"/>
                      <w:marTop w:val="0"/>
                      <w:marBottom w:val="0"/>
                      <w:divBdr>
                        <w:top w:val="none" w:sz="0" w:space="0" w:color="auto"/>
                        <w:left w:val="none" w:sz="0" w:space="0" w:color="auto"/>
                        <w:bottom w:val="none" w:sz="0" w:space="0" w:color="auto"/>
                        <w:right w:val="none" w:sz="0" w:space="0" w:color="auto"/>
                      </w:divBdr>
                    </w:div>
                  </w:divsChild>
                </w:div>
                <w:div w:id="552424410">
                  <w:marLeft w:val="0"/>
                  <w:marRight w:val="0"/>
                  <w:marTop w:val="0"/>
                  <w:marBottom w:val="0"/>
                  <w:divBdr>
                    <w:top w:val="none" w:sz="0" w:space="0" w:color="auto"/>
                    <w:left w:val="none" w:sz="0" w:space="0" w:color="auto"/>
                    <w:bottom w:val="none" w:sz="0" w:space="0" w:color="auto"/>
                    <w:right w:val="none" w:sz="0" w:space="0" w:color="auto"/>
                  </w:divBdr>
                  <w:divsChild>
                    <w:div w:id="171722347">
                      <w:marLeft w:val="0"/>
                      <w:marRight w:val="0"/>
                      <w:marTop w:val="0"/>
                      <w:marBottom w:val="0"/>
                      <w:divBdr>
                        <w:top w:val="none" w:sz="0" w:space="0" w:color="auto"/>
                        <w:left w:val="none" w:sz="0" w:space="0" w:color="auto"/>
                        <w:bottom w:val="none" w:sz="0" w:space="0" w:color="auto"/>
                        <w:right w:val="none" w:sz="0" w:space="0" w:color="auto"/>
                      </w:divBdr>
                    </w:div>
                    <w:div w:id="1222909294">
                      <w:marLeft w:val="0"/>
                      <w:marRight w:val="0"/>
                      <w:marTop w:val="0"/>
                      <w:marBottom w:val="0"/>
                      <w:divBdr>
                        <w:top w:val="none" w:sz="0" w:space="0" w:color="auto"/>
                        <w:left w:val="none" w:sz="0" w:space="0" w:color="auto"/>
                        <w:bottom w:val="none" w:sz="0" w:space="0" w:color="auto"/>
                        <w:right w:val="none" w:sz="0" w:space="0" w:color="auto"/>
                      </w:divBdr>
                    </w:div>
                  </w:divsChild>
                </w:div>
                <w:div w:id="559562685">
                  <w:marLeft w:val="0"/>
                  <w:marRight w:val="0"/>
                  <w:marTop w:val="0"/>
                  <w:marBottom w:val="0"/>
                  <w:divBdr>
                    <w:top w:val="none" w:sz="0" w:space="0" w:color="auto"/>
                    <w:left w:val="none" w:sz="0" w:space="0" w:color="auto"/>
                    <w:bottom w:val="none" w:sz="0" w:space="0" w:color="auto"/>
                    <w:right w:val="none" w:sz="0" w:space="0" w:color="auto"/>
                  </w:divBdr>
                  <w:divsChild>
                    <w:div w:id="277835701">
                      <w:marLeft w:val="0"/>
                      <w:marRight w:val="0"/>
                      <w:marTop w:val="0"/>
                      <w:marBottom w:val="0"/>
                      <w:divBdr>
                        <w:top w:val="none" w:sz="0" w:space="0" w:color="auto"/>
                        <w:left w:val="none" w:sz="0" w:space="0" w:color="auto"/>
                        <w:bottom w:val="none" w:sz="0" w:space="0" w:color="auto"/>
                        <w:right w:val="none" w:sz="0" w:space="0" w:color="auto"/>
                      </w:divBdr>
                    </w:div>
                    <w:div w:id="373039441">
                      <w:marLeft w:val="0"/>
                      <w:marRight w:val="0"/>
                      <w:marTop w:val="0"/>
                      <w:marBottom w:val="0"/>
                      <w:divBdr>
                        <w:top w:val="none" w:sz="0" w:space="0" w:color="auto"/>
                        <w:left w:val="none" w:sz="0" w:space="0" w:color="auto"/>
                        <w:bottom w:val="none" w:sz="0" w:space="0" w:color="auto"/>
                        <w:right w:val="none" w:sz="0" w:space="0" w:color="auto"/>
                      </w:divBdr>
                    </w:div>
                  </w:divsChild>
                </w:div>
                <w:div w:id="667485100">
                  <w:marLeft w:val="0"/>
                  <w:marRight w:val="0"/>
                  <w:marTop w:val="0"/>
                  <w:marBottom w:val="0"/>
                  <w:divBdr>
                    <w:top w:val="none" w:sz="0" w:space="0" w:color="auto"/>
                    <w:left w:val="none" w:sz="0" w:space="0" w:color="auto"/>
                    <w:bottom w:val="none" w:sz="0" w:space="0" w:color="auto"/>
                    <w:right w:val="none" w:sz="0" w:space="0" w:color="auto"/>
                  </w:divBdr>
                  <w:divsChild>
                    <w:div w:id="1294293563">
                      <w:marLeft w:val="0"/>
                      <w:marRight w:val="0"/>
                      <w:marTop w:val="0"/>
                      <w:marBottom w:val="0"/>
                      <w:divBdr>
                        <w:top w:val="none" w:sz="0" w:space="0" w:color="auto"/>
                        <w:left w:val="none" w:sz="0" w:space="0" w:color="auto"/>
                        <w:bottom w:val="none" w:sz="0" w:space="0" w:color="auto"/>
                        <w:right w:val="none" w:sz="0" w:space="0" w:color="auto"/>
                      </w:divBdr>
                    </w:div>
                  </w:divsChild>
                </w:div>
                <w:div w:id="695692714">
                  <w:marLeft w:val="0"/>
                  <w:marRight w:val="0"/>
                  <w:marTop w:val="0"/>
                  <w:marBottom w:val="0"/>
                  <w:divBdr>
                    <w:top w:val="none" w:sz="0" w:space="0" w:color="auto"/>
                    <w:left w:val="none" w:sz="0" w:space="0" w:color="auto"/>
                    <w:bottom w:val="none" w:sz="0" w:space="0" w:color="auto"/>
                    <w:right w:val="none" w:sz="0" w:space="0" w:color="auto"/>
                  </w:divBdr>
                  <w:divsChild>
                    <w:div w:id="1194460772">
                      <w:marLeft w:val="0"/>
                      <w:marRight w:val="0"/>
                      <w:marTop w:val="0"/>
                      <w:marBottom w:val="0"/>
                      <w:divBdr>
                        <w:top w:val="none" w:sz="0" w:space="0" w:color="auto"/>
                        <w:left w:val="none" w:sz="0" w:space="0" w:color="auto"/>
                        <w:bottom w:val="none" w:sz="0" w:space="0" w:color="auto"/>
                        <w:right w:val="none" w:sz="0" w:space="0" w:color="auto"/>
                      </w:divBdr>
                    </w:div>
                  </w:divsChild>
                </w:div>
                <w:div w:id="704908907">
                  <w:marLeft w:val="0"/>
                  <w:marRight w:val="0"/>
                  <w:marTop w:val="0"/>
                  <w:marBottom w:val="0"/>
                  <w:divBdr>
                    <w:top w:val="none" w:sz="0" w:space="0" w:color="auto"/>
                    <w:left w:val="none" w:sz="0" w:space="0" w:color="auto"/>
                    <w:bottom w:val="none" w:sz="0" w:space="0" w:color="auto"/>
                    <w:right w:val="none" w:sz="0" w:space="0" w:color="auto"/>
                  </w:divBdr>
                  <w:divsChild>
                    <w:div w:id="1610045777">
                      <w:marLeft w:val="0"/>
                      <w:marRight w:val="0"/>
                      <w:marTop w:val="0"/>
                      <w:marBottom w:val="0"/>
                      <w:divBdr>
                        <w:top w:val="none" w:sz="0" w:space="0" w:color="auto"/>
                        <w:left w:val="none" w:sz="0" w:space="0" w:color="auto"/>
                        <w:bottom w:val="none" w:sz="0" w:space="0" w:color="auto"/>
                        <w:right w:val="none" w:sz="0" w:space="0" w:color="auto"/>
                      </w:divBdr>
                    </w:div>
                  </w:divsChild>
                </w:div>
                <w:div w:id="747113517">
                  <w:marLeft w:val="0"/>
                  <w:marRight w:val="0"/>
                  <w:marTop w:val="0"/>
                  <w:marBottom w:val="0"/>
                  <w:divBdr>
                    <w:top w:val="none" w:sz="0" w:space="0" w:color="auto"/>
                    <w:left w:val="none" w:sz="0" w:space="0" w:color="auto"/>
                    <w:bottom w:val="none" w:sz="0" w:space="0" w:color="auto"/>
                    <w:right w:val="none" w:sz="0" w:space="0" w:color="auto"/>
                  </w:divBdr>
                  <w:divsChild>
                    <w:div w:id="537664822">
                      <w:marLeft w:val="0"/>
                      <w:marRight w:val="0"/>
                      <w:marTop w:val="0"/>
                      <w:marBottom w:val="0"/>
                      <w:divBdr>
                        <w:top w:val="none" w:sz="0" w:space="0" w:color="auto"/>
                        <w:left w:val="none" w:sz="0" w:space="0" w:color="auto"/>
                        <w:bottom w:val="none" w:sz="0" w:space="0" w:color="auto"/>
                        <w:right w:val="none" w:sz="0" w:space="0" w:color="auto"/>
                      </w:divBdr>
                    </w:div>
                  </w:divsChild>
                </w:div>
                <w:div w:id="753479875">
                  <w:marLeft w:val="0"/>
                  <w:marRight w:val="0"/>
                  <w:marTop w:val="0"/>
                  <w:marBottom w:val="0"/>
                  <w:divBdr>
                    <w:top w:val="none" w:sz="0" w:space="0" w:color="auto"/>
                    <w:left w:val="none" w:sz="0" w:space="0" w:color="auto"/>
                    <w:bottom w:val="none" w:sz="0" w:space="0" w:color="auto"/>
                    <w:right w:val="none" w:sz="0" w:space="0" w:color="auto"/>
                  </w:divBdr>
                  <w:divsChild>
                    <w:div w:id="1177814111">
                      <w:marLeft w:val="0"/>
                      <w:marRight w:val="0"/>
                      <w:marTop w:val="0"/>
                      <w:marBottom w:val="0"/>
                      <w:divBdr>
                        <w:top w:val="none" w:sz="0" w:space="0" w:color="auto"/>
                        <w:left w:val="none" w:sz="0" w:space="0" w:color="auto"/>
                        <w:bottom w:val="none" w:sz="0" w:space="0" w:color="auto"/>
                        <w:right w:val="none" w:sz="0" w:space="0" w:color="auto"/>
                      </w:divBdr>
                    </w:div>
                  </w:divsChild>
                </w:div>
                <w:div w:id="758329949">
                  <w:marLeft w:val="0"/>
                  <w:marRight w:val="0"/>
                  <w:marTop w:val="0"/>
                  <w:marBottom w:val="0"/>
                  <w:divBdr>
                    <w:top w:val="none" w:sz="0" w:space="0" w:color="auto"/>
                    <w:left w:val="none" w:sz="0" w:space="0" w:color="auto"/>
                    <w:bottom w:val="none" w:sz="0" w:space="0" w:color="auto"/>
                    <w:right w:val="none" w:sz="0" w:space="0" w:color="auto"/>
                  </w:divBdr>
                  <w:divsChild>
                    <w:div w:id="1254972969">
                      <w:marLeft w:val="0"/>
                      <w:marRight w:val="0"/>
                      <w:marTop w:val="0"/>
                      <w:marBottom w:val="0"/>
                      <w:divBdr>
                        <w:top w:val="none" w:sz="0" w:space="0" w:color="auto"/>
                        <w:left w:val="none" w:sz="0" w:space="0" w:color="auto"/>
                        <w:bottom w:val="none" w:sz="0" w:space="0" w:color="auto"/>
                        <w:right w:val="none" w:sz="0" w:space="0" w:color="auto"/>
                      </w:divBdr>
                    </w:div>
                    <w:div w:id="1681197433">
                      <w:marLeft w:val="0"/>
                      <w:marRight w:val="0"/>
                      <w:marTop w:val="0"/>
                      <w:marBottom w:val="0"/>
                      <w:divBdr>
                        <w:top w:val="none" w:sz="0" w:space="0" w:color="auto"/>
                        <w:left w:val="none" w:sz="0" w:space="0" w:color="auto"/>
                        <w:bottom w:val="none" w:sz="0" w:space="0" w:color="auto"/>
                        <w:right w:val="none" w:sz="0" w:space="0" w:color="auto"/>
                      </w:divBdr>
                    </w:div>
                    <w:div w:id="1810249804">
                      <w:marLeft w:val="0"/>
                      <w:marRight w:val="0"/>
                      <w:marTop w:val="0"/>
                      <w:marBottom w:val="0"/>
                      <w:divBdr>
                        <w:top w:val="none" w:sz="0" w:space="0" w:color="auto"/>
                        <w:left w:val="none" w:sz="0" w:space="0" w:color="auto"/>
                        <w:bottom w:val="none" w:sz="0" w:space="0" w:color="auto"/>
                        <w:right w:val="none" w:sz="0" w:space="0" w:color="auto"/>
                      </w:divBdr>
                    </w:div>
                    <w:div w:id="2132701136">
                      <w:marLeft w:val="0"/>
                      <w:marRight w:val="0"/>
                      <w:marTop w:val="0"/>
                      <w:marBottom w:val="0"/>
                      <w:divBdr>
                        <w:top w:val="none" w:sz="0" w:space="0" w:color="auto"/>
                        <w:left w:val="none" w:sz="0" w:space="0" w:color="auto"/>
                        <w:bottom w:val="none" w:sz="0" w:space="0" w:color="auto"/>
                        <w:right w:val="none" w:sz="0" w:space="0" w:color="auto"/>
                      </w:divBdr>
                    </w:div>
                  </w:divsChild>
                </w:div>
                <w:div w:id="856043316">
                  <w:marLeft w:val="0"/>
                  <w:marRight w:val="0"/>
                  <w:marTop w:val="0"/>
                  <w:marBottom w:val="0"/>
                  <w:divBdr>
                    <w:top w:val="none" w:sz="0" w:space="0" w:color="auto"/>
                    <w:left w:val="none" w:sz="0" w:space="0" w:color="auto"/>
                    <w:bottom w:val="none" w:sz="0" w:space="0" w:color="auto"/>
                    <w:right w:val="none" w:sz="0" w:space="0" w:color="auto"/>
                  </w:divBdr>
                  <w:divsChild>
                    <w:div w:id="7798801">
                      <w:marLeft w:val="0"/>
                      <w:marRight w:val="0"/>
                      <w:marTop w:val="0"/>
                      <w:marBottom w:val="0"/>
                      <w:divBdr>
                        <w:top w:val="none" w:sz="0" w:space="0" w:color="auto"/>
                        <w:left w:val="none" w:sz="0" w:space="0" w:color="auto"/>
                        <w:bottom w:val="none" w:sz="0" w:space="0" w:color="auto"/>
                        <w:right w:val="none" w:sz="0" w:space="0" w:color="auto"/>
                      </w:divBdr>
                    </w:div>
                    <w:div w:id="61413202">
                      <w:marLeft w:val="0"/>
                      <w:marRight w:val="0"/>
                      <w:marTop w:val="0"/>
                      <w:marBottom w:val="0"/>
                      <w:divBdr>
                        <w:top w:val="none" w:sz="0" w:space="0" w:color="auto"/>
                        <w:left w:val="none" w:sz="0" w:space="0" w:color="auto"/>
                        <w:bottom w:val="none" w:sz="0" w:space="0" w:color="auto"/>
                        <w:right w:val="none" w:sz="0" w:space="0" w:color="auto"/>
                      </w:divBdr>
                    </w:div>
                  </w:divsChild>
                </w:div>
                <w:div w:id="872112038">
                  <w:marLeft w:val="0"/>
                  <w:marRight w:val="0"/>
                  <w:marTop w:val="0"/>
                  <w:marBottom w:val="0"/>
                  <w:divBdr>
                    <w:top w:val="none" w:sz="0" w:space="0" w:color="auto"/>
                    <w:left w:val="none" w:sz="0" w:space="0" w:color="auto"/>
                    <w:bottom w:val="none" w:sz="0" w:space="0" w:color="auto"/>
                    <w:right w:val="none" w:sz="0" w:space="0" w:color="auto"/>
                  </w:divBdr>
                  <w:divsChild>
                    <w:div w:id="1743403257">
                      <w:marLeft w:val="0"/>
                      <w:marRight w:val="0"/>
                      <w:marTop w:val="0"/>
                      <w:marBottom w:val="0"/>
                      <w:divBdr>
                        <w:top w:val="none" w:sz="0" w:space="0" w:color="auto"/>
                        <w:left w:val="none" w:sz="0" w:space="0" w:color="auto"/>
                        <w:bottom w:val="none" w:sz="0" w:space="0" w:color="auto"/>
                        <w:right w:val="none" w:sz="0" w:space="0" w:color="auto"/>
                      </w:divBdr>
                    </w:div>
                  </w:divsChild>
                </w:div>
                <w:div w:id="922952335">
                  <w:marLeft w:val="0"/>
                  <w:marRight w:val="0"/>
                  <w:marTop w:val="0"/>
                  <w:marBottom w:val="0"/>
                  <w:divBdr>
                    <w:top w:val="none" w:sz="0" w:space="0" w:color="auto"/>
                    <w:left w:val="none" w:sz="0" w:space="0" w:color="auto"/>
                    <w:bottom w:val="none" w:sz="0" w:space="0" w:color="auto"/>
                    <w:right w:val="none" w:sz="0" w:space="0" w:color="auto"/>
                  </w:divBdr>
                  <w:divsChild>
                    <w:div w:id="345864752">
                      <w:marLeft w:val="0"/>
                      <w:marRight w:val="0"/>
                      <w:marTop w:val="0"/>
                      <w:marBottom w:val="0"/>
                      <w:divBdr>
                        <w:top w:val="none" w:sz="0" w:space="0" w:color="auto"/>
                        <w:left w:val="none" w:sz="0" w:space="0" w:color="auto"/>
                        <w:bottom w:val="none" w:sz="0" w:space="0" w:color="auto"/>
                        <w:right w:val="none" w:sz="0" w:space="0" w:color="auto"/>
                      </w:divBdr>
                    </w:div>
                  </w:divsChild>
                </w:div>
                <w:div w:id="927470032">
                  <w:marLeft w:val="0"/>
                  <w:marRight w:val="0"/>
                  <w:marTop w:val="0"/>
                  <w:marBottom w:val="0"/>
                  <w:divBdr>
                    <w:top w:val="none" w:sz="0" w:space="0" w:color="auto"/>
                    <w:left w:val="none" w:sz="0" w:space="0" w:color="auto"/>
                    <w:bottom w:val="none" w:sz="0" w:space="0" w:color="auto"/>
                    <w:right w:val="none" w:sz="0" w:space="0" w:color="auto"/>
                  </w:divBdr>
                  <w:divsChild>
                    <w:div w:id="115756299">
                      <w:marLeft w:val="0"/>
                      <w:marRight w:val="0"/>
                      <w:marTop w:val="0"/>
                      <w:marBottom w:val="0"/>
                      <w:divBdr>
                        <w:top w:val="none" w:sz="0" w:space="0" w:color="auto"/>
                        <w:left w:val="none" w:sz="0" w:space="0" w:color="auto"/>
                        <w:bottom w:val="none" w:sz="0" w:space="0" w:color="auto"/>
                        <w:right w:val="none" w:sz="0" w:space="0" w:color="auto"/>
                      </w:divBdr>
                    </w:div>
                  </w:divsChild>
                </w:div>
                <w:div w:id="960576772">
                  <w:marLeft w:val="0"/>
                  <w:marRight w:val="0"/>
                  <w:marTop w:val="0"/>
                  <w:marBottom w:val="0"/>
                  <w:divBdr>
                    <w:top w:val="none" w:sz="0" w:space="0" w:color="auto"/>
                    <w:left w:val="none" w:sz="0" w:space="0" w:color="auto"/>
                    <w:bottom w:val="none" w:sz="0" w:space="0" w:color="auto"/>
                    <w:right w:val="none" w:sz="0" w:space="0" w:color="auto"/>
                  </w:divBdr>
                  <w:divsChild>
                    <w:div w:id="1054891189">
                      <w:marLeft w:val="0"/>
                      <w:marRight w:val="0"/>
                      <w:marTop w:val="0"/>
                      <w:marBottom w:val="0"/>
                      <w:divBdr>
                        <w:top w:val="none" w:sz="0" w:space="0" w:color="auto"/>
                        <w:left w:val="none" w:sz="0" w:space="0" w:color="auto"/>
                        <w:bottom w:val="none" w:sz="0" w:space="0" w:color="auto"/>
                        <w:right w:val="none" w:sz="0" w:space="0" w:color="auto"/>
                      </w:divBdr>
                    </w:div>
                  </w:divsChild>
                </w:div>
                <w:div w:id="972295002">
                  <w:marLeft w:val="0"/>
                  <w:marRight w:val="0"/>
                  <w:marTop w:val="0"/>
                  <w:marBottom w:val="0"/>
                  <w:divBdr>
                    <w:top w:val="none" w:sz="0" w:space="0" w:color="auto"/>
                    <w:left w:val="none" w:sz="0" w:space="0" w:color="auto"/>
                    <w:bottom w:val="none" w:sz="0" w:space="0" w:color="auto"/>
                    <w:right w:val="none" w:sz="0" w:space="0" w:color="auto"/>
                  </w:divBdr>
                  <w:divsChild>
                    <w:div w:id="1199783965">
                      <w:marLeft w:val="0"/>
                      <w:marRight w:val="0"/>
                      <w:marTop w:val="0"/>
                      <w:marBottom w:val="0"/>
                      <w:divBdr>
                        <w:top w:val="none" w:sz="0" w:space="0" w:color="auto"/>
                        <w:left w:val="none" w:sz="0" w:space="0" w:color="auto"/>
                        <w:bottom w:val="none" w:sz="0" w:space="0" w:color="auto"/>
                        <w:right w:val="none" w:sz="0" w:space="0" w:color="auto"/>
                      </w:divBdr>
                    </w:div>
                  </w:divsChild>
                </w:div>
                <w:div w:id="1067538035">
                  <w:marLeft w:val="0"/>
                  <w:marRight w:val="0"/>
                  <w:marTop w:val="0"/>
                  <w:marBottom w:val="0"/>
                  <w:divBdr>
                    <w:top w:val="none" w:sz="0" w:space="0" w:color="auto"/>
                    <w:left w:val="none" w:sz="0" w:space="0" w:color="auto"/>
                    <w:bottom w:val="none" w:sz="0" w:space="0" w:color="auto"/>
                    <w:right w:val="none" w:sz="0" w:space="0" w:color="auto"/>
                  </w:divBdr>
                  <w:divsChild>
                    <w:div w:id="1705212558">
                      <w:marLeft w:val="0"/>
                      <w:marRight w:val="0"/>
                      <w:marTop w:val="0"/>
                      <w:marBottom w:val="0"/>
                      <w:divBdr>
                        <w:top w:val="none" w:sz="0" w:space="0" w:color="auto"/>
                        <w:left w:val="none" w:sz="0" w:space="0" w:color="auto"/>
                        <w:bottom w:val="none" w:sz="0" w:space="0" w:color="auto"/>
                        <w:right w:val="none" w:sz="0" w:space="0" w:color="auto"/>
                      </w:divBdr>
                    </w:div>
                  </w:divsChild>
                </w:div>
                <w:div w:id="1075786983">
                  <w:marLeft w:val="0"/>
                  <w:marRight w:val="0"/>
                  <w:marTop w:val="0"/>
                  <w:marBottom w:val="0"/>
                  <w:divBdr>
                    <w:top w:val="none" w:sz="0" w:space="0" w:color="auto"/>
                    <w:left w:val="none" w:sz="0" w:space="0" w:color="auto"/>
                    <w:bottom w:val="none" w:sz="0" w:space="0" w:color="auto"/>
                    <w:right w:val="none" w:sz="0" w:space="0" w:color="auto"/>
                  </w:divBdr>
                  <w:divsChild>
                    <w:div w:id="784886491">
                      <w:marLeft w:val="0"/>
                      <w:marRight w:val="0"/>
                      <w:marTop w:val="0"/>
                      <w:marBottom w:val="0"/>
                      <w:divBdr>
                        <w:top w:val="none" w:sz="0" w:space="0" w:color="auto"/>
                        <w:left w:val="none" w:sz="0" w:space="0" w:color="auto"/>
                        <w:bottom w:val="none" w:sz="0" w:space="0" w:color="auto"/>
                        <w:right w:val="none" w:sz="0" w:space="0" w:color="auto"/>
                      </w:divBdr>
                    </w:div>
                    <w:div w:id="880366870">
                      <w:marLeft w:val="0"/>
                      <w:marRight w:val="0"/>
                      <w:marTop w:val="0"/>
                      <w:marBottom w:val="0"/>
                      <w:divBdr>
                        <w:top w:val="none" w:sz="0" w:space="0" w:color="auto"/>
                        <w:left w:val="none" w:sz="0" w:space="0" w:color="auto"/>
                        <w:bottom w:val="none" w:sz="0" w:space="0" w:color="auto"/>
                        <w:right w:val="none" w:sz="0" w:space="0" w:color="auto"/>
                      </w:divBdr>
                    </w:div>
                    <w:div w:id="1539007748">
                      <w:marLeft w:val="0"/>
                      <w:marRight w:val="0"/>
                      <w:marTop w:val="0"/>
                      <w:marBottom w:val="0"/>
                      <w:divBdr>
                        <w:top w:val="none" w:sz="0" w:space="0" w:color="auto"/>
                        <w:left w:val="none" w:sz="0" w:space="0" w:color="auto"/>
                        <w:bottom w:val="none" w:sz="0" w:space="0" w:color="auto"/>
                        <w:right w:val="none" w:sz="0" w:space="0" w:color="auto"/>
                      </w:divBdr>
                    </w:div>
                    <w:div w:id="1677533224">
                      <w:marLeft w:val="0"/>
                      <w:marRight w:val="0"/>
                      <w:marTop w:val="0"/>
                      <w:marBottom w:val="0"/>
                      <w:divBdr>
                        <w:top w:val="none" w:sz="0" w:space="0" w:color="auto"/>
                        <w:left w:val="none" w:sz="0" w:space="0" w:color="auto"/>
                        <w:bottom w:val="none" w:sz="0" w:space="0" w:color="auto"/>
                        <w:right w:val="none" w:sz="0" w:space="0" w:color="auto"/>
                      </w:divBdr>
                    </w:div>
                    <w:div w:id="2109932849">
                      <w:marLeft w:val="0"/>
                      <w:marRight w:val="0"/>
                      <w:marTop w:val="0"/>
                      <w:marBottom w:val="0"/>
                      <w:divBdr>
                        <w:top w:val="none" w:sz="0" w:space="0" w:color="auto"/>
                        <w:left w:val="none" w:sz="0" w:space="0" w:color="auto"/>
                        <w:bottom w:val="none" w:sz="0" w:space="0" w:color="auto"/>
                        <w:right w:val="none" w:sz="0" w:space="0" w:color="auto"/>
                      </w:divBdr>
                    </w:div>
                  </w:divsChild>
                </w:div>
                <w:div w:id="1294363208">
                  <w:marLeft w:val="0"/>
                  <w:marRight w:val="0"/>
                  <w:marTop w:val="0"/>
                  <w:marBottom w:val="0"/>
                  <w:divBdr>
                    <w:top w:val="none" w:sz="0" w:space="0" w:color="auto"/>
                    <w:left w:val="none" w:sz="0" w:space="0" w:color="auto"/>
                    <w:bottom w:val="none" w:sz="0" w:space="0" w:color="auto"/>
                    <w:right w:val="none" w:sz="0" w:space="0" w:color="auto"/>
                  </w:divBdr>
                  <w:divsChild>
                    <w:div w:id="627207154">
                      <w:marLeft w:val="0"/>
                      <w:marRight w:val="0"/>
                      <w:marTop w:val="0"/>
                      <w:marBottom w:val="0"/>
                      <w:divBdr>
                        <w:top w:val="none" w:sz="0" w:space="0" w:color="auto"/>
                        <w:left w:val="none" w:sz="0" w:space="0" w:color="auto"/>
                        <w:bottom w:val="none" w:sz="0" w:space="0" w:color="auto"/>
                        <w:right w:val="none" w:sz="0" w:space="0" w:color="auto"/>
                      </w:divBdr>
                    </w:div>
                  </w:divsChild>
                </w:div>
                <w:div w:id="1305549223">
                  <w:marLeft w:val="0"/>
                  <w:marRight w:val="0"/>
                  <w:marTop w:val="0"/>
                  <w:marBottom w:val="0"/>
                  <w:divBdr>
                    <w:top w:val="none" w:sz="0" w:space="0" w:color="auto"/>
                    <w:left w:val="none" w:sz="0" w:space="0" w:color="auto"/>
                    <w:bottom w:val="none" w:sz="0" w:space="0" w:color="auto"/>
                    <w:right w:val="none" w:sz="0" w:space="0" w:color="auto"/>
                  </w:divBdr>
                  <w:divsChild>
                    <w:div w:id="296565583">
                      <w:marLeft w:val="0"/>
                      <w:marRight w:val="0"/>
                      <w:marTop w:val="0"/>
                      <w:marBottom w:val="0"/>
                      <w:divBdr>
                        <w:top w:val="none" w:sz="0" w:space="0" w:color="auto"/>
                        <w:left w:val="none" w:sz="0" w:space="0" w:color="auto"/>
                        <w:bottom w:val="none" w:sz="0" w:space="0" w:color="auto"/>
                        <w:right w:val="none" w:sz="0" w:space="0" w:color="auto"/>
                      </w:divBdr>
                    </w:div>
                    <w:div w:id="410086508">
                      <w:marLeft w:val="0"/>
                      <w:marRight w:val="0"/>
                      <w:marTop w:val="0"/>
                      <w:marBottom w:val="0"/>
                      <w:divBdr>
                        <w:top w:val="none" w:sz="0" w:space="0" w:color="auto"/>
                        <w:left w:val="none" w:sz="0" w:space="0" w:color="auto"/>
                        <w:bottom w:val="none" w:sz="0" w:space="0" w:color="auto"/>
                        <w:right w:val="none" w:sz="0" w:space="0" w:color="auto"/>
                      </w:divBdr>
                    </w:div>
                    <w:div w:id="1911232582">
                      <w:marLeft w:val="0"/>
                      <w:marRight w:val="0"/>
                      <w:marTop w:val="0"/>
                      <w:marBottom w:val="0"/>
                      <w:divBdr>
                        <w:top w:val="none" w:sz="0" w:space="0" w:color="auto"/>
                        <w:left w:val="none" w:sz="0" w:space="0" w:color="auto"/>
                        <w:bottom w:val="none" w:sz="0" w:space="0" w:color="auto"/>
                        <w:right w:val="none" w:sz="0" w:space="0" w:color="auto"/>
                      </w:divBdr>
                    </w:div>
                  </w:divsChild>
                </w:div>
                <w:div w:id="1358654758">
                  <w:marLeft w:val="0"/>
                  <w:marRight w:val="0"/>
                  <w:marTop w:val="0"/>
                  <w:marBottom w:val="0"/>
                  <w:divBdr>
                    <w:top w:val="none" w:sz="0" w:space="0" w:color="auto"/>
                    <w:left w:val="none" w:sz="0" w:space="0" w:color="auto"/>
                    <w:bottom w:val="none" w:sz="0" w:space="0" w:color="auto"/>
                    <w:right w:val="none" w:sz="0" w:space="0" w:color="auto"/>
                  </w:divBdr>
                  <w:divsChild>
                    <w:div w:id="446001372">
                      <w:marLeft w:val="0"/>
                      <w:marRight w:val="0"/>
                      <w:marTop w:val="0"/>
                      <w:marBottom w:val="0"/>
                      <w:divBdr>
                        <w:top w:val="none" w:sz="0" w:space="0" w:color="auto"/>
                        <w:left w:val="none" w:sz="0" w:space="0" w:color="auto"/>
                        <w:bottom w:val="none" w:sz="0" w:space="0" w:color="auto"/>
                        <w:right w:val="none" w:sz="0" w:space="0" w:color="auto"/>
                      </w:divBdr>
                    </w:div>
                  </w:divsChild>
                </w:div>
                <w:div w:id="1366908775">
                  <w:marLeft w:val="0"/>
                  <w:marRight w:val="0"/>
                  <w:marTop w:val="0"/>
                  <w:marBottom w:val="0"/>
                  <w:divBdr>
                    <w:top w:val="none" w:sz="0" w:space="0" w:color="auto"/>
                    <w:left w:val="none" w:sz="0" w:space="0" w:color="auto"/>
                    <w:bottom w:val="none" w:sz="0" w:space="0" w:color="auto"/>
                    <w:right w:val="none" w:sz="0" w:space="0" w:color="auto"/>
                  </w:divBdr>
                  <w:divsChild>
                    <w:div w:id="2073766467">
                      <w:marLeft w:val="0"/>
                      <w:marRight w:val="0"/>
                      <w:marTop w:val="0"/>
                      <w:marBottom w:val="0"/>
                      <w:divBdr>
                        <w:top w:val="none" w:sz="0" w:space="0" w:color="auto"/>
                        <w:left w:val="none" w:sz="0" w:space="0" w:color="auto"/>
                        <w:bottom w:val="none" w:sz="0" w:space="0" w:color="auto"/>
                        <w:right w:val="none" w:sz="0" w:space="0" w:color="auto"/>
                      </w:divBdr>
                    </w:div>
                  </w:divsChild>
                </w:div>
                <w:div w:id="1373116049">
                  <w:marLeft w:val="0"/>
                  <w:marRight w:val="0"/>
                  <w:marTop w:val="0"/>
                  <w:marBottom w:val="0"/>
                  <w:divBdr>
                    <w:top w:val="none" w:sz="0" w:space="0" w:color="auto"/>
                    <w:left w:val="none" w:sz="0" w:space="0" w:color="auto"/>
                    <w:bottom w:val="none" w:sz="0" w:space="0" w:color="auto"/>
                    <w:right w:val="none" w:sz="0" w:space="0" w:color="auto"/>
                  </w:divBdr>
                  <w:divsChild>
                    <w:div w:id="89543922">
                      <w:marLeft w:val="0"/>
                      <w:marRight w:val="0"/>
                      <w:marTop w:val="0"/>
                      <w:marBottom w:val="0"/>
                      <w:divBdr>
                        <w:top w:val="none" w:sz="0" w:space="0" w:color="auto"/>
                        <w:left w:val="none" w:sz="0" w:space="0" w:color="auto"/>
                        <w:bottom w:val="none" w:sz="0" w:space="0" w:color="auto"/>
                        <w:right w:val="none" w:sz="0" w:space="0" w:color="auto"/>
                      </w:divBdr>
                    </w:div>
                    <w:div w:id="1492795499">
                      <w:marLeft w:val="0"/>
                      <w:marRight w:val="0"/>
                      <w:marTop w:val="0"/>
                      <w:marBottom w:val="0"/>
                      <w:divBdr>
                        <w:top w:val="none" w:sz="0" w:space="0" w:color="auto"/>
                        <w:left w:val="none" w:sz="0" w:space="0" w:color="auto"/>
                        <w:bottom w:val="none" w:sz="0" w:space="0" w:color="auto"/>
                        <w:right w:val="none" w:sz="0" w:space="0" w:color="auto"/>
                      </w:divBdr>
                    </w:div>
                    <w:div w:id="1821992870">
                      <w:marLeft w:val="0"/>
                      <w:marRight w:val="0"/>
                      <w:marTop w:val="0"/>
                      <w:marBottom w:val="0"/>
                      <w:divBdr>
                        <w:top w:val="none" w:sz="0" w:space="0" w:color="auto"/>
                        <w:left w:val="none" w:sz="0" w:space="0" w:color="auto"/>
                        <w:bottom w:val="none" w:sz="0" w:space="0" w:color="auto"/>
                        <w:right w:val="none" w:sz="0" w:space="0" w:color="auto"/>
                      </w:divBdr>
                    </w:div>
                  </w:divsChild>
                </w:div>
                <w:div w:id="1407923292">
                  <w:marLeft w:val="0"/>
                  <w:marRight w:val="0"/>
                  <w:marTop w:val="0"/>
                  <w:marBottom w:val="0"/>
                  <w:divBdr>
                    <w:top w:val="none" w:sz="0" w:space="0" w:color="auto"/>
                    <w:left w:val="none" w:sz="0" w:space="0" w:color="auto"/>
                    <w:bottom w:val="none" w:sz="0" w:space="0" w:color="auto"/>
                    <w:right w:val="none" w:sz="0" w:space="0" w:color="auto"/>
                  </w:divBdr>
                  <w:divsChild>
                    <w:div w:id="1831751658">
                      <w:marLeft w:val="0"/>
                      <w:marRight w:val="0"/>
                      <w:marTop w:val="0"/>
                      <w:marBottom w:val="0"/>
                      <w:divBdr>
                        <w:top w:val="none" w:sz="0" w:space="0" w:color="auto"/>
                        <w:left w:val="none" w:sz="0" w:space="0" w:color="auto"/>
                        <w:bottom w:val="none" w:sz="0" w:space="0" w:color="auto"/>
                        <w:right w:val="none" w:sz="0" w:space="0" w:color="auto"/>
                      </w:divBdr>
                    </w:div>
                  </w:divsChild>
                </w:div>
                <w:div w:id="1489783524">
                  <w:marLeft w:val="0"/>
                  <w:marRight w:val="0"/>
                  <w:marTop w:val="0"/>
                  <w:marBottom w:val="0"/>
                  <w:divBdr>
                    <w:top w:val="none" w:sz="0" w:space="0" w:color="auto"/>
                    <w:left w:val="none" w:sz="0" w:space="0" w:color="auto"/>
                    <w:bottom w:val="none" w:sz="0" w:space="0" w:color="auto"/>
                    <w:right w:val="none" w:sz="0" w:space="0" w:color="auto"/>
                  </w:divBdr>
                  <w:divsChild>
                    <w:div w:id="644965989">
                      <w:marLeft w:val="0"/>
                      <w:marRight w:val="0"/>
                      <w:marTop w:val="0"/>
                      <w:marBottom w:val="0"/>
                      <w:divBdr>
                        <w:top w:val="none" w:sz="0" w:space="0" w:color="auto"/>
                        <w:left w:val="none" w:sz="0" w:space="0" w:color="auto"/>
                        <w:bottom w:val="none" w:sz="0" w:space="0" w:color="auto"/>
                        <w:right w:val="none" w:sz="0" w:space="0" w:color="auto"/>
                      </w:divBdr>
                    </w:div>
                  </w:divsChild>
                </w:div>
                <w:div w:id="1513372053">
                  <w:marLeft w:val="0"/>
                  <w:marRight w:val="0"/>
                  <w:marTop w:val="0"/>
                  <w:marBottom w:val="0"/>
                  <w:divBdr>
                    <w:top w:val="none" w:sz="0" w:space="0" w:color="auto"/>
                    <w:left w:val="none" w:sz="0" w:space="0" w:color="auto"/>
                    <w:bottom w:val="none" w:sz="0" w:space="0" w:color="auto"/>
                    <w:right w:val="none" w:sz="0" w:space="0" w:color="auto"/>
                  </w:divBdr>
                  <w:divsChild>
                    <w:div w:id="893004569">
                      <w:marLeft w:val="0"/>
                      <w:marRight w:val="0"/>
                      <w:marTop w:val="0"/>
                      <w:marBottom w:val="0"/>
                      <w:divBdr>
                        <w:top w:val="none" w:sz="0" w:space="0" w:color="auto"/>
                        <w:left w:val="none" w:sz="0" w:space="0" w:color="auto"/>
                        <w:bottom w:val="none" w:sz="0" w:space="0" w:color="auto"/>
                        <w:right w:val="none" w:sz="0" w:space="0" w:color="auto"/>
                      </w:divBdr>
                    </w:div>
                    <w:div w:id="1143080503">
                      <w:marLeft w:val="0"/>
                      <w:marRight w:val="0"/>
                      <w:marTop w:val="0"/>
                      <w:marBottom w:val="0"/>
                      <w:divBdr>
                        <w:top w:val="none" w:sz="0" w:space="0" w:color="auto"/>
                        <w:left w:val="none" w:sz="0" w:space="0" w:color="auto"/>
                        <w:bottom w:val="none" w:sz="0" w:space="0" w:color="auto"/>
                        <w:right w:val="none" w:sz="0" w:space="0" w:color="auto"/>
                      </w:divBdr>
                    </w:div>
                    <w:div w:id="1531995428">
                      <w:marLeft w:val="0"/>
                      <w:marRight w:val="0"/>
                      <w:marTop w:val="0"/>
                      <w:marBottom w:val="0"/>
                      <w:divBdr>
                        <w:top w:val="none" w:sz="0" w:space="0" w:color="auto"/>
                        <w:left w:val="none" w:sz="0" w:space="0" w:color="auto"/>
                        <w:bottom w:val="none" w:sz="0" w:space="0" w:color="auto"/>
                        <w:right w:val="none" w:sz="0" w:space="0" w:color="auto"/>
                      </w:divBdr>
                    </w:div>
                    <w:div w:id="1652171404">
                      <w:marLeft w:val="0"/>
                      <w:marRight w:val="0"/>
                      <w:marTop w:val="0"/>
                      <w:marBottom w:val="0"/>
                      <w:divBdr>
                        <w:top w:val="none" w:sz="0" w:space="0" w:color="auto"/>
                        <w:left w:val="none" w:sz="0" w:space="0" w:color="auto"/>
                        <w:bottom w:val="none" w:sz="0" w:space="0" w:color="auto"/>
                        <w:right w:val="none" w:sz="0" w:space="0" w:color="auto"/>
                      </w:divBdr>
                    </w:div>
                    <w:div w:id="1949659363">
                      <w:marLeft w:val="0"/>
                      <w:marRight w:val="0"/>
                      <w:marTop w:val="0"/>
                      <w:marBottom w:val="0"/>
                      <w:divBdr>
                        <w:top w:val="none" w:sz="0" w:space="0" w:color="auto"/>
                        <w:left w:val="none" w:sz="0" w:space="0" w:color="auto"/>
                        <w:bottom w:val="none" w:sz="0" w:space="0" w:color="auto"/>
                        <w:right w:val="none" w:sz="0" w:space="0" w:color="auto"/>
                      </w:divBdr>
                    </w:div>
                  </w:divsChild>
                </w:div>
                <w:div w:id="1532955099">
                  <w:marLeft w:val="0"/>
                  <w:marRight w:val="0"/>
                  <w:marTop w:val="0"/>
                  <w:marBottom w:val="0"/>
                  <w:divBdr>
                    <w:top w:val="none" w:sz="0" w:space="0" w:color="auto"/>
                    <w:left w:val="none" w:sz="0" w:space="0" w:color="auto"/>
                    <w:bottom w:val="none" w:sz="0" w:space="0" w:color="auto"/>
                    <w:right w:val="none" w:sz="0" w:space="0" w:color="auto"/>
                  </w:divBdr>
                  <w:divsChild>
                    <w:div w:id="1910919940">
                      <w:marLeft w:val="0"/>
                      <w:marRight w:val="0"/>
                      <w:marTop w:val="0"/>
                      <w:marBottom w:val="0"/>
                      <w:divBdr>
                        <w:top w:val="none" w:sz="0" w:space="0" w:color="auto"/>
                        <w:left w:val="none" w:sz="0" w:space="0" w:color="auto"/>
                        <w:bottom w:val="none" w:sz="0" w:space="0" w:color="auto"/>
                        <w:right w:val="none" w:sz="0" w:space="0" w:color="auto"/>
                      </w:divBdr>
                    </w:div>
                  </w:divsChild>
                </w:div>
                <w:div w:id="1537304707">
                  <w:marLeft w:val="0"/>
                  <w:marRight w:val="0"/>
                  <w:marTop w:val="0"/>
                  <w:marBottom w:val="0"/>
                  <w:divBdr>
                    <w:top w:val="none" w:sz="0" w:space="0" w:color="auto"/>
                    <w:left w:val="none" w:sz="0" w:space="0" w:color="auto"/>
                    <w:bottom w:val="none" w:sz="0" w:space="0" w:color="auto"/>
                    <w:right w:val="none" w:sz="0" w:space="0" w:color="auto"/>
                  </w:divBdr>
                  <w:divsChild>
                    <w:div w:id="2244171">
                      <w:marLeft w:val="0"/>
                      <w:marRight w:val="0"/>
                      <w:marTop w:val="0"/>
                      <w:marBottom w:val="0"/>
                      <w:divBdr>
                        <w:top w:val="none" w:sz="0" w:space="0" w:color="auto"/>
                        <w:left w:val="none" w:sz="0" w:space="0" w:color="auto"/>
                        <w:bottom w:val="none" w:sz="0" w:space="0" w:color="auto"/>
                        <w:right w:val="none" w:sz="0" w:space="0" w:color="auto"/>
                      </w:divBdr>
                    </w:div>
                    <w:div w:id="722559449">
                      <w:marLeft w:val="0"/>
                      <w:marRight w:val="0"/>
                      <w:marTop w:val="0"/>
                      <w:marBottom w:val="0"/>
                      <w:divBdr>
                        <w:top w:val="none" w:sz="0" w:space="0" w:color="auto"/>
                        <w:left w:val="none" w:sz="0" w:space="0" w:color="auto"/>
                        <w:bottom w:val="none" w:sz="0" w:space="0" w:color="auto"/>
                        <w:right w:val="none" w:sz="0" w:space="0" w:color="auto"/>
                      </w:divBdr>
                    </w:div>
                    <w:div w:id="1832133889">
                      <w:marLeft w:val="0"/>
                      <w:marRight w:val="0"/>
                      <w:marTop w:val="0"/>
                      <w:marBottom w:val="0"/>
                      <w:divBdr>
                        <w:top w:val="none" w:sz="0" w:space="0" w:color="auto"/>
                        <w:left w:val="none" w:sz="0" w:space="0" w:color="auto"/>
                        <w:bottom w:val="none" w:sz="0" w:space="0" w:color="auto"/>
                        <w:right w:val="none" w:sz="0" w:space="0" w:color="auto"/>
                      </w:divBdr>
                    </w:div>
                  </w:divsChild>
                </w:div>
                <w:div w:id="1543055450">
                  <w:marLeft w:val="0"/>
                  <w:marRight w:val="0"/>
                  <w:marTop w:val="0"/>
                  <w:marBottom w:val="0"/>
                  <w:divBdr>
                    <w:top w:val="none" w:sz="0" w:space="0" w:color="auto"/>
                    <w:left w:val="none" w:sz="0" w:space="0" w:color="auto"/>
                    <w:bottom w:val="none" w:sz="0" w:space="0" w:color="auto"/>
                    <w:right w:val="none" w:sz="0" w:space="0" w:color="auto"/>
                  </w:divBdr>
                  <w:divsChild>
                    <w:div w:id="2125032388">
                      <w:marLeft w:val="0"/>
                      <w:marRight w:val="0"/>
                      <w:marTop w:val="0"/>
                      <w:marBottom w:val="0"/>
                      <w:divBdr>
                        <w:top w:val="none" w:sz="0" w:space="0" w:color="auto"/>
                        <w:left w:val="none" w:sz="0" w:space="0" w:color="auto"/>
                        <w:bottom w:val="none" w:sz="0" w:space="0" w:color="auto"/>
                        <w:right w:val="none" w:sz="0" w:space="0" w:color="auto"/>
                      </w:divBdr>
                    </w:div>
                  </w:divsChild>
                </w:div>
                <w:div w:id="1597715093">
                  <w:marLeft w:val="0"/>
                  <w:marRight w:val="0"/>
                  <w:marTop w:val="0"/>
                  <w:marBottom w:val="0"/>
                  <w:divBdr>
                    <w:top w:val="none" w:sz="0" w:space="0" w:color="auto"/>
                    <w:left w:val="none" w:sz="0" w:space="0" w:color="auto"/>
                    <w:bottom w:val="none" w:sz="0" w:space="0" w:color="auto"/>
                    <w:right w:val="none" w:sz="0" w:space="0" w:color="auto"/>
                  </w:divBdr>
                  <w:divsChild>
                    <w:div w:id="1156801992">
                      <w:marLeft w:val="0"/>
                      <w:marRight w:val="0"/>
                      <w:marTop w:val="0"/>
                      <w:marBottom w:val="0"/>
                      <w:divBdr>
                        <w:top w:val="none" w:sz="0" w:space="0" w:color="auto"/>
                        <w:left w:val="none" w:sz="0" w:space="0" w:color="auto"/>
                        <w:bottom w:val="none" w:sz="0" w:space="0" w:color="auto"/>
                        <w:right w:val="none" w:sz="0" w:space="0" w:color="auto"/>
                      </w:divBdr>
                    </w:div>
                  </w:divsChild>
                </w:div>
                <w:div w:id="1605073071">
                  <w:marLeft w:val="0"/>
                  <w:marRight w:val="0"/>
                  <w:marTop w:val="0"/>
                  <w:marBottom w:val="0"/>
                  <w:divBdr>
                    <w:top w:val="none" w:sz="0" w:space="0" w:color="auto"/>
                    <w:left w:val="none" w:sz="0" w:space="0" w:color="auto"/>
                    <w:bottom w:val="none" w:sz="0" w:space="0" w:color="auto"/>
                    <w:right w:val="none" w:sz="0" w:space="0" w:color="auto"/>
                  </w:divBdr>
                  <w:divsChild>
                    <w:div w:id="1139880789">
                      <w:marLeft w:val="0"/>
                      <w:marRight w:val="0"/>
                      <w:marTop w:val="0"/>
                      <w:marBottom w:val="0"/>
                      <w:divBdr>
                        <w:top w:val="none" w:sz="0" w:space="0" w:color="auto"/>
                        <w:left w:val="none" w:sz="0" w:space="0" w:color="auto"/>
                        <w:bottom w:val="none" w:sz="0" w:space="0" w:color="auto"/>
                        <w:right w:val="none" w:sz="0" w:space="0" w:color="auto"/>
                      </w:divBdr>
                    </w:div>
                  </w:divsChild>
                </w:div>
                <w:div w:id="1614358414">
                  <w:marLeft w:val="0"/>
                  <w:marRight w:val="0"/>
                  <w:marTop w:val="0"/>
                  <w:marBottom w:val="0"/>
                  <w:divBdr>
                    <w:top w:val="none" w:sz="0" w:space="0" w:color="auto"/>
                    <w:left w:val="none" w:sz="0" w:space="0" w:color="auto"/>
                    <w:bottom w:val="none" w:sz="0" w:space="0" w:color="auto"/>
                    <w:right w:val="none" w:sz="0" w:space="0" w:color="auto"/>
                  </w:divBdr>
                  <w:divsChild>
                    <w:div w:id="367410459">
                      <w:marLeft w:val="0"/>
                      <w:marRight w:val="0"/>
                      <w:marTop w:val="0"/>
                      <w:marBottom w:val="0"/>
                      <w:divBdr>
                        <w:top w:val="none" w:sz="0" w:space="0" w:color="auto"/>
                        <w:left w:val="none" w:sz="0" w:space="0" w:color="auto"/>
                        <w:bottom w:val="none" w:sz="0" w:space="0" w:color="auto"/>
                        <w:right w:val="none" w:sz="0" w:space="0" w:color="auto"/>
                      </w:divBdr>
                    </w:div>
                  </w:divsChild>
                </w:div>
                <w:div w:id="1631206039">
                  <w:marLeft w:val="0"/>
                  <w:marRight w:val="0"/>
                  <w:marTop w:val="0"/>
                  <w:marBottom w:val="0"/>
                  <w:divBdr>
                    <w:top w:val="none" w:sz="0" w:space="0" w:color="auto"/>
                    <w:left w:val="none" w:sz="0" w:space="0" w:color="auto"/>
                    <w:bottom w:val="none" w:sz="0" w:space="0" w:color="auto"/>
                    <w:right w:val="none" w:sz="0" w:space="0" w:color="auto"/>
                  </w:divBdr>
                  <w:divsChild>
                    <w:div w:id="1939629789">
                      <w:marLeft w:val="0"/>
                      <w:marRight w:val="0"/>
                      <w:marTop w:val="0"/>
                      <w:marBottom w:val="0"/>
                      <w:divBdr>
                        <w:top w:val="none" w:sz="0" w:space="0" w:color="auto"/>
                        <w:left w:val="none" w:sz="0" w:space="0" w:color="auto"/>
                        <w:bottom w:val="none" w:sz="0" w:space="0" w:color="auto"/>
                        <w:right w:val="none" w:sz="0" w:space="0" w:color="auto"/>
                      </w:divBdr>
                    </w:div>
                  </w:divsChild>
                </w:div>
                <w:div w:id="1646085295">
                  <w:marLeft w:val="0"/>
                  <w:marRight w:val="0"/>
                  <w:marTop w:val="0"/>
                  <w:marBottom w:val="0"/>
                  <w:divBdr>
                    <w:top w:val="none" w:sz="0" w:space="0" w:color="auto"/>
                    <w:left w:val="none" w:sz="0" w:space="0" w:color="auto"/>
                    <w:bottom w:val="none" w:sz="0" w:space="0" w:color="auto"/>
                    <w:right w:val="none" w:sz="0" w:space="0" w:color="auto"/>
                  </w:divBdr>
                  <w:divsChild>
                    <w:div w:id="283080558">
                      <w:marLeft w:val="0"/>
                      <w:marRight w:val="0"/>
                      <w:marTop w:val="0"/>
                      <w:marBottom w:val="0"/>
                      <w:divBdr>
                        <w:top w:val="none" w:sz="0" w:space="0" w:color="auto"/>
                        <w:left w:val="none" w:sz="0" w:space="0" w:color="auto"/>
                        <w:bottom w:val="none" w:sz="0" w:space="0" w:color="auto"/>
                        <w:right w:val="none" w:sz="0" w:space="0" w:color="auto"/>
                      </w:divBdr>
                    </w:div>
                  </w:divsChild>
                </w:div>
                <w:div w:id="1670060970">
                  <w:marLeft w:val="0"/>
                  <w:marRight w:val="0"/>
                  <w:marTop w:val="0"/>
                  <w:marBottom w:val="0"/>
                  <w:divBdr>
                    <w:top w:val="none" w:sz="0" w:space="0" w:color="auto"/>
                    <w:left w:val="none" w:sz="0" w:space="0" w:color="auto"/>
                    <w:bottom w:val="none" w:sz="0" w:space="0" w:color="auto"/>
                    <w:right w:val="none" w:sz="0" w:space="0" w:color="auto"/>
                  </w:divBdr>
                  <w:divsChild>
                    <w:div w:id="86653440">
                      <w:marLeft w:val="0"/>
                      <w:marRight w:val="0"/>
                      <w:marTop w:val="0"/>
                      <w:marBottom w:val="0"/>
                      <w:divBdr>
                        <w:top w:val="none" w:sz="0" w:space="0" w:color="auto"/>
                        <w:left w:val="none" w:sz="0" w:space="0" w:color="auto"/>
                        <w:bottom w:val="none" w:sz="0" w:space="0" w:color="auto"/>
                        <w:right w:val="none" w:sz="0" w:space="0" w:color="auto"/>
                      </w:divBdr>
                    </w:div>
                    <w:div w:id="203176970">
                      <w:marLeft w:val="0"/>
                      <w:marRight w:val="0"/>
                      <w:marTop w:val="0"/>
                      <w:marBottom w:val="0"/>
                      <w:divBdr>
                        <w:top w:val="none" w:sz="0" w:space="0" w:color="auto"/>
                        <w:left w:val="none" w:sz="0" w:space="0" w:color="auto"/>
                        <w:bottom w:val="none" w:sz="0" w:space="0" w:color="auto"/>
                        <w:right w:val="none" w:sz="0" w:space="0" w:color="auto"/>
                      </w:divBdr>
                    </w:div>
                    <w:div w:id="463428846">
                      <w:marLeft w:val="0"/>
                      <w:marRight w:val="0"/>
                      <w:marTop w:val="0"/>
                      <w:marBottom w:val="0"/>
                      <w:divBdr>
                        <w:top w:val="none" w:sz="0" w:space="0" w:color="auto"/>
                        <w:left w:val="none" w:sz="0" w:space="0" w:color="auto"/>
                        <w:bottom w:val="none" w:sz="0" w:space="0" w:color="auto"/>
                        <w:right w:val="none" w:sz="0" w:space="0" w:color="auto"/>
                      </w:divBdr>
                    </w:div>
                    <w:div w:id="1058436141">
                      <w:marLeft w:val="0"/>
                      <w:marRight w:val="0"/>
                      <w:marTop w:val="0"/>
                      <w:marBottom w:val="0"/>
                      <w:divBdr>
                        <w:top w:val="none" w:sz="0" w:space="0" w:color="auto"/>
                        <w:left w:val="none" w:sz="0" w:space="0" w:color="auto"/>
                        <w:bottom w:val="none" w:sz="0" w:space="0" w:color="auto"/>
                        <w:right w:val="none" w:sz="0" w:space="0" w:color="auto"/>
                      </w:divBdr>
                    </w:div>
                  </w:divsChild>
                </w:div>
                <w:div w:id="1724210997">
                  <w:marLeft w:val="0"/>
                  <w:marRight w:val="0"/>
                  <w:marTop w:val="0"/>
                  <w:marBottom w:val="0"/>
                  <w:divBdr>
                    <w:top w:val="none" w:sz="0" w:space="0" w:color="auto"/>
                    <w:left w:val="none" w:sz="0" w:space="0" w:color="auto"/>
                    <w:bottom w:val="none" w:sz="0" w:space="0" w:color="auto"/>
                    <w:right w:val="none" w:sz="0" w:space="0" w:color="auto"/>
                  </w:divBdr>
                  <w:divsChild>
                    <w:div w:id="1273705491">
                      <w:marLeft w:val="0"/>
                      <w:marRight w:val="0"/>
                      <w:marTop w:val="0"/>
                      <w:marBottom w:val="0"/>
                      <w:divBdr>
                        <w:top w:val="none" w:sz="0" w:space="0" w:color="auto"/>
                        <w:left w:val="none" w:sz="0" w:space="0" w:color="auto"/>
                        <w:bottom w:val="none" w:sz="0" w:space="0" w:color="auto"/>
                        <w:right w:val="none" w:sz="0" w:space="0" w:color="auto"/>
                      </w:divBdr>
                    </w:div>
                  </w:divsChild>
                </w:div>
                <w:div w:id="1806775113">
                  <w:marLeft w:val="0"/>
                  <w:marRight w:val="0"/>
                  <w:marTop w:val="0"/>
                  <w:marBottom w:val="0"/>
                  <w:divBdr>
                    <w:top w:val="none" w:sz="0" w:space="0" w:color="auto"/>
                    <w:left w:val="none" w:sz="0" w:space="0" w:color="auto"/>
                    <w:bottom w:val="none" w:sz="0" w:space="0" w:color="auto"/>
                    <w:right w:val="none" w:sz="0" w:space="0" w:color="auto"/>
                  </w:divBdr>
                  <w:divsChild>
                    <w:div w:id="758718702">
                      <w:marLeft w:val="0"/>
                      <w:marRight w:val="0"/>
                      <w:marTop w:val="0"/>
                      <w:marBottom w:val="0"/>
                      <w:divBdr>
                        <w:top w:val="none" w:sz="0" w:space="0" w:color="auto"/>
                        <w:left w:val="none" w:sz="0" w:space="0" w:color="auto"/>
                        <w:bottom w:val="none" w:sz="0" w:space="0" w:color="auto"/>
                        <w:right w:val="none" w:sz="0" w:space="0" w:color="auto"/>
                      </w:divBdr>
                    </w:div>
                  </w:divsChild>
                </w:div>
                <w:div w:id="1810711691">
                  <w:marLeft w:val="0"/>
                  <w:marRight w:val="0"/>
                  <w:marTop w:val="0"/>
                  <w:marBottom w:val="0"/>
                  <w:divBdr>
                    <w:top w:val="none" w:sz="0" w:space="0" w:color="auto"/>
                    <w:left w:val="none" w:sz="0" w:space="0" w:color="auto"/>
                    <w:bottom w:val="none" w:sz="0" w:space="0" w:color="auto"/>
                    <w:right w:val="none" w:sz="0" w:space="0" w:color="auto"/>
                  </w:divBdr>
                  <w:divsChild>
                    <w:div w:id="1107240989">
                      <w:marLeft w:val="0"/>
                      <w:marRight w:val="0"/>
                      <w:marTop w:val="0"/>
                      <w:marBottom w:val="0"/>
                      <w:divBdr>
                        <w:top w:val="none" w:sz="0" w:space="0" w:color="auto"/>
                        <w:left w:val="none" w:sz="0" w:space="0" w:color="auto"/>
                        <w:bottom w:val="none" w:sz="0" w:space="0" w:color="auto"/>
                        <w:right w:val="none" w:sz="0" w:space="0" w:color="auto"/>
                      </w:divBdr>
                    </w:div>
                    <w:div w:id="1677340521">
                      <w:marLeft w:val="0"/>
                      <w:marRight w:val="0"/>
                      <w:marTop w:val="0"/>
                      <w:marBottom w:val="0"/>
                      <w:divBdr>
                        <w:top w:val="none" w:sz="0" w:space="0" w:color="auto"/>
                        <w:left w:val="none" w:sz="0" w:space="0" w:color="auto"/>
                        <w:bottom w:val="none" w:sz="0" w:space="0" w:color="auto"/>
                        <w:right w:val="none" w:sz="0" w:space="0" w:color="auto"/>
                      </w:divBdr>
                    </w:div>
                    <w:div w:id="1807892783">
                      <w:marLeft w:val="0"/>
                      <w:marRight w:val="0"/>
                      <w:marTop w:val="0"/>
                      <w:marBottom w:val="0"/>
                      <w:divBdr>
                        <w:top w:val="none" w:sz="0" w:space="0" w:color="auto"/>
                        <w:left w:val="none" w:sz="0" w:space="0" w:color="auto"/>
                        <w:bottom w:val="none" w:sz="0" w:space="0" w:color="auto"/>
                        <w:right w:val="none" w:sz="0" w:space="0" w:color="auto"/>
                      </w:divBdr>
                    </w:div>
                  </w:divsChild>
                </w:div>
                <w:div w:id="1882206420">
                  <w:marLeft w:val="0"/>
                  <w:marRight w:val="0"/>
                  <w:marTop w:val="0"/>
                  <w:marBottom w:val="0"/>
                  <w:divBdr>
                    <w:top w:val="none" w:sz="0" w:space="0" w:color="auto"/>
                    <w:left w:val="none" w:sz="0" w:space="0" w:color="auto"/>
                    <w:bottom w:val="none" w:sz="0" w:space="0" w:color="auto"/>
                    <w:right w:val="none" w:sz="0" w:space="0" w:color="auto"/>
                  </w:divBdr>
                  <w:divsChild>
                    <w:div w:id="34039865">
                      <w:marLeft w:val="0"/>
                      <w:marRight w:val="0"/>
                      <w:marTop w:val="0"/>
                      <w:marBottom w:val="0"/>
                      <w:divBdr>
                        <w:top w:val="none" w:sz="0" w:space="0" w:color="auto"/>
                        <w:left w:val="none" w:sz="0" w:space="0" w:color="auto"/>
                        <w:bottom w:val="none" w:sz="0" w:space="0" w:color="auto"/>
                        <w:right w:val="none" w:sz="0" w:space="0" w:color="auto"/>
                      </w:divBdr>
                    </w:div>
                  </w:divsChild>
                </w:div>
                <w:div w:id="1915774983">
                  <w:marLeft w:val="0"/>
                  <w:marRight w:val="0"/>
                  <w:marTop w:val="0"/>
                  <w:marBottom w:val="0"/>
                  <w:divBdr>
                    <w:top w:val="none" w:sz="0" w:space="0" w:color="auto"/>
                    <w:left w:val="none" w:sz="0" w:space="0" w:color="auto"/>
                    <w:bottom w:val="none" w:sz="0" w:space="0" w:color="auto"/>
                    <w:right w:val="none" w:sz="0" w:space="0" w:color="auto"/>
                  </w:divBdr>
                  <w:divsChild>
                    <w:div w:id="25253247">
                      <w:marLeft w:val="0"/>
                      <w:marRight w:val="0"/>
                      <w:marTop w:val="0"/>
                      <w:marBottom w:val="0"/>
                      <w:divBdr>
                        <w:top w:val="none" w:sz="0" w:space="0" w:color="auto"/>
                        <w:left w:val="none" w:sz="0" w:space="0" w:color="auto"/>
                        <w:bottom w:val="none" w:sz="0" w:space="0" w:color="auto"/>
                        <w:right w:val="none" w:sz="0" w:space="0" w:color="auto"/>
                      </w:divBdr>
                    </w:div>
                    <w:div w:id="111633030">
                      <w:marLeft w:val="0"/>
                      <w:marRight w:val="0"/>
                      <w:marTop w:val="0"/>
                      <w:marBottom w:val="0"/>
                      <w:divBdr>
                        <w:top w:val="none" w:sz="0" w:space="0" w:color="auto"/>
                        <w:left w:val="none" w:sz="0" w:space="0" w:color="auto"/>
                        <w:bottom w:val="none" w:sz="0" w:space="0" w:color="auto"/>
                        <w:right w:val="none" w:sz="0" w:space="0" w:color="auto"/>
                      </w:divBdr>
                    </w:div>
                    <w:div w:id="1451624802">
                      <w:marLeft w:val="0"/>
                      <w:marRight w:val="0"/>
                      <w:marTop w:val="0"/>
                      <w:marBottom w:val="0"/>
                      <w:divBdr>
                        <w:top w:val="none" w:sz="0" w:space="0" w:color="auto"/>
                        <w:left w:val="none" w:sz="0" w:space="0" w:color="auto"/>
                        <w:bottom w:val="none" w:sz="0" w:space="0" w:color="auto"/>
                        <w:right w:val="none" w:sz="0" w:space="0" w:color="auto"/>
                      </w:divBdr>
                    </w:div>
                    <w:div w:id="2078047671">
                      <w:marLeft w:val="0"/>
                      <w:marRight w:val="0"/>
                      <w:marTop w:val="0"/>
                      <w:marBottom w:val="0"/>
                      <w:divBdr>
                        <w:top w:val="none" w:sz="0" w:space="0" w:color="auto"/>
                        <w:left w:val="none" w:sz="0" w:space="0" w:color="auto"/>
                        <w:bottom w:val="none" w:sz="0" w:space="0" w:color="auto"/>
                        <w:right w:val="none" w:sz="0" w:space="0" w:color="auto"/>
                      </w:divBdr>
                    </w:div>
                  </w:divsChild>
                </w:div>
                <w:div w:id="1927373139">
                  <w:marLeft w:val="0"/>
                  <w:marRight w:val="0"/>
                  <w:marTop w:val="0"/>
                  <w:marBottom w:val="0"/>
                  <w:divBdr>
                    <w:top w:val="none" w:sz="0" w:space="0" w:color="auto"/>
                    <w:left w:val="none" w:sz="0" w:space="0" w:color="auto"/>
                    <w:bottom w:val="none" w:sz="0" w:space="0" w:color="auto"/>
                    <w:right w:val="none" w:sz="0" w:space="0" w:color="auto"/>
                  </w:divBdr>
                  <w:divsChild>
                    <w:div w:id="901252663">
                      <w:marLeft w:val="0"/>
                      <w:marRight w:val="0"/>
                      <w:marTop w:val="0"/>
                      <w:marBottom w:val="0"/>
                      <w:divBdr>
                        <w:top w:val="none" w:sz="0" w:space="0" w:color="auto"/>
                        <w:left w:val="none" w:sz="0" w:space="0" w:color="auto"/>
                        <w:bottom w:val="none" w:sz="0" w:space="0" w:color="auto"/>
                        <w:right w:val="none" w:sz="0" w:space="0" w:color="auto"/>
                      </w:divBdr>
                    </w:div>
                  </w:divsChild>
                </w:div>
                <w:div w:id="1961717199">
                  <w:marLeft w:val="0"/>
                  <w:marRight w:val="0"/>
                  <w:marTop w:val="0"/>
                  <w:marBottom w:val="0"/>
                  <w:divBdr>
                    <w:top w:val="none" w:sz="0" w:space="0" w:color="auto"/>
                    <w:left w:val="none" w:sz="0" w:space="0" w:color="auto"/>
                    <w:bottom w:val="none" w:sz="0" w:space="0" w:color="auto"/>
                    <w:right w:val="none" w:sz="0" w:space="0" w:color="auto"/>
                  </w:divBdr>
                  <w:divsChild>
                    <w:div w:id="764378547">
                      <w:marLeft w:val="0"/>
                      <w:marRight w:val="0"/>
                      <w:marTop w:val="0"/>
                      <w:marBottom w:val="0"/>
                      <w:divBdr>
                        <w:top w:val="none" w:sz="0" w:space="0" w:color="auto"/>
                        <w:left w:val="none" w:sz="0" w:space="0" w:color="auto"/>
                        <w:bottom w:val="none" w:sz="0" w:space="0" w:color="auto"/>
                        <w:right w:val="none" w:sz="0" w:space="0" w:color="auto"/>
                      </w:divBdr>
                    </w:div>
                  </w:divsChild>
                </w:div>
                <w:div w:id="1977837789">
                  <w:marLeft w:val="0"/>
                  <w:marRight w:val="0"/>
                  <w:marTop w:val="0"/>
                  <w:marBottom w:val="0"/>
                  <w:divBdr>
                    <w:top w:val="none" w:sz="0" w:space="0" w:color="auto"/>
                    <w:left w:val="none" w:sz="0" w:space="0" w:color="auto"/>
                    <w:bottom w:val="none" w:sz="0" w:space="0" w:color="auto"/>
                    <w:right w:val="none" w:sz="0" w:space="0" w:color="auto"/>
                  </w:divBdr>
                  <w:divsChild>
                    <w:div w:id="563445692">
                      <w:marLeft w:val="0"/>
                      <w:marRight w:val="0"/>
                      <w:marTop w:val="0"/>
                      <w:marBottom w:val="0"/>
                      <w:divBdr>
                        <w:top w:val="none" w:sz="0" w:space="0" w:color="auto"/>
                        <w:left w:val="none" w:sz="0" w:space="0" w:color="auto"/>
                        <w:bottom w:val="none" w:sz="0" w:space="0" w:color="auto"/>
                        <w:right w:val="none" w:sz="0" w:space="0" w:color="auto"/>
                      </w:divBdr>
                    </w:div>
                  </w:divsChild>
                </w:div>
                <w:div w:id="2006929664">
                  <w:marLeft w:val="0"/>
                  <w:marRight w:val="0"/>
                  <w:marTop w:val="0"/>
                  <w:marBottom w:val="0"/>
                  <w:divBdr>
                    <w:top w:val="none" w:sz="0" w:space="0" w:color="auto"/>
                    <w:left w:val="none" w:sz="0" w:space="0" w:color="auto"/>
                    <w:bottom w:val="none" w:sz="0" w:space="0" w:color="auto"/>
                    <w:right w:val="none" w:sz="0" w:space="0" w:color="auto"/>
                  </w:divBdr>
                  <w:divsChild>
                    <w:div w:id="179206129">
                      <w:marLeft w:val="0"/>
                      <w:marRight w:val="0"/>
                      <w:marTop w:val="0"/>
                      <w:marBottom w:val="0"/>
                      <w:divBdr>
                        <w:top w:val="none" w:sz="0" w:space="0" w:color="auto"/>
                        <w:left w:val="none" w:sz="0" w:space="0" w:color="auto"/>
                        <w:bottom w:val="none" w:sz="0" w:space="0" w:color="auto"/>
                        <w:right w:val="none" w:sz="0" w:space="0" w:color="auto"/>
                      </w:divBdr>
                    </w:div>
                  </w:divsChild>
                </w:div>
                <w:div w:id="2019842718">
                  <w:marLeft w:val="0"/>
                  <w:marRight w:val="0"/>
                  <w:marTop w:val="0"/>
                  <w:marBottom w:val="0"/>
                  <w:divBdr>
                    <w:top w:val="none" w:sz="0" w:space="0" w:color="auto"/>
                    <w:left w:val="none" w:sz="0" w:space="0" w:color="auto"/>
                    <w:bottom w:val="none" w:sz="0" w:space="0" w:color="auto"/>
                    <w:right w:val="none" w:sz="0" w:space="0" w:color="auto"/>
                  </w:divBdr>
                  <w:divsChild>
                    <w:div w:id="2035105950">
                      <w:marLeft w:val="0"/>
                      <w:marRight w:val="0"/>
                      <w:marTop w:val="0"/>
                      <w:marBottom w:val="0"/>
                      <w:divBdr>
                        <w:top w:val="none" w:sz="0" w:space="0" w:color="auto"/>
                        <w:left w:val="none" w:sz="0" w:space="0" w:color="auto"/>
                        <w:bottom w:val="none" w:sz="0" w:space="0" w:color="auto"/>
                        <w:right w:val="none" w:sz="0" w:space="0" w:color="auto"/>
                      </w:divBdr>
                    </w:div>
                  </w:divsChild>
                </w:div>
                <w:div w:id="2048598099">
                  <w:marLeft w:val="0"/>
                  <w:marRight w:val="0"/>
                  <w:marTop w:val="0"/>
                  <w:marBottom w:val="0"/>
                  <w:divBdr>
                    <w:top w:val="none" w:sz="0" w:space="0" w:color="auto"/>
                    <w:left w:val="none" w:sz="0" w:space="0" w:color="auto"/>
                    <w:bottom w:val="none" w:sz="0" w:space="0" w:color="auto"/>
                    <w:right w:val="none" w:sz="0" w:space="0" w:color="auto"/>
                  </w:divBdr>
                  <w:divsChild>
                    <w:div w:id="758452188">
                      <w:marLeft w:val="0"/>
                      <w:marRight w:val="0"/>
                      <w:marTop w:val="0"/>
                      <w:marBottom w:val="0"/>
                      <w:divBdr>
                        <w:top w:val="none" w:sz="0" w:space="0" w:color="auto"/>
                        <w:left w:val="none" w:sz="0" w:space="0" w:color="auto"/>
                        <w:bottom w:val="none" w:sz="0" w:space="0" w:color="auto"/>
                        <w:right w:val="none" w:sz="0" w:space="0" w:color="auto"/>
                      </w:divBdr>
                    </w:div>
                  </w:divsChild>
                </w:div>
                <w:div w:id="2086996647">
                  <w:marLeft w:val="0"/>
                  <w:marRight w:val="0"/>
                  <w:marTop w:val="0"/>
                  <w:marBottom w:val="0"/>
                  <w:divBdr>
                    <w:top w:val="none" w:sz="0" w:space="0" w:color="auto"/>
                    <w:left w:val="none" w:sz="0" w:space="0" w:color="auto"/>
                    <w:bottom w:val="none" w:sz="0" w:space="0" w:color="auto"/>
                    <w:right w:val="none" w:sz="0" w:space="0" w:color="auto"/>
                  </w:divBdr>
                  <w:divsChild>
                    <w:div w:id="2086872967">
                      <w:marLeft w:val="0"/>
                      <w:marRight w:val="0"/>
                      <w:marTop w:val="0"/>
                      <w:marBottom w:val="0"/>
                      <w:divBdr>
                        <w:top w:val="none" w:sz="0" w:space="0" w:color="auto"/>
                        <w:left w:val="none" w:sz="0" w:space="0" w:color="auto"/>
                        <w:bottom w:val="none" w:sz="0" w:space="0" w:color="auto"/>
                        <w:right w:val="none" w:sz="0" w:space="0" w:color="auto"/>
                      </w:divBdr>
                    </w:div>
                  </w:divsChild>
                </w:div>
                <w:div w:id="2122918791">
                  <w:marLeft w:val="0"/>
                  <w:marRight w:val="0"/>
                  <w:marTop w:val="0"/>
                  <w:marBottom w:val="0"/>
                  <w:divBdr>
                    <w:top w:val="none" w:sz="0" w:space="0" w:color="auto"/>
                    <w:left w:val="none" w:sz="0" w:space="0" w:color="auto"/>
                    <w:bottom w:val="none" w:sz="0" w:space="0" w:color="auto"/>
                    <w:right w:val="none" w:sz="0" w:space="0" w:color="auto"/>
                  </w:divBdr>
                  <w:divsChild>
                    <w:div w:id="242684839">
                      <w:marLeft w:val="0"/>
                      <w:marRight w:val="0"/>
                      <w:marTop w:val="0"/>
                      <w:marBottom w:val="0"/>
                      <w:divBdr>
                        <w:top w:val="none" w:sz="0" w:space="0" w:color="auto"/>
                        <w:left w:val="none" w:sz="0" w:space="0" w:color="auto"/>
                        <w:bottom w:val="none" w:sz="0" w:space="0" w:color="auto"/>
                        <w:right w:val="none" w:sz="0" w:space="0" w:color="auto"/>
                      </w:divBdr>
                    </w:div>
                  </w:divsChild>
                </w:div>
                <w:div w:id="2132821957">
                  <w:marLeft w:val="0"/>
                  <w:marRight w:val="0"/>
                  <w:marTop w:val="0"/>
                  <w:marBottom w:val="0"/>
                  <w:divBdr>
                    <w:top w:val="none" w:sz="0" w:space="0" w:color="auto"/>
                    <w:left w:val="none" w:sz="0" w:space="0" w:color="auto"/>
                    <w:bottom w:val="none" w:sz="0" w:space="0" w:color="auto"/>
                    <w:right w:val="none" w:sz="0" w:space="0" w:color="auto"/>
                  </w:divBdr>
                  <w:divsChild>
                    <w:div w:id="12009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89496">
          <w:marLeft w:val="0"/>
          <w:marRight w:val="0"/>
          <w:marTop w:val="0"/>
          <w:marBottom w:val="0"/>
          <w:divBdr>
            <w:top w:val="none" w:sz="0" w:space="0" w:color="auto"/>
            <w:left w:val="none" w:sz="0" w:space="0" w:color="auto"/>
            <w:bottom w:val="none" w:sz="0" w:space="0" w:color="auto"/>
            <w:right w:val="none" w:sz="0" w:space="0" w:color="auto"/>
          </w:divBdr>
        </w:div>
      </w:divsChild>
    </w:div>
    <w:div w:id="1871184625">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 w:id="2126464241">
      <w:bodyDiv w:val="1"/>
      <w:marLeft w:val="0"/>
      <w:marRight w:val="0"/>
      <w:marTop w:val="0"/>
      <w:marBottom w:val="0"/>
      <w:divBdr>
        <w:top w:val="none" w:sz="0" w:space="0" w:color="auto"/>
        <w:left w:val="none" w:sz="0" w:space="0" w:color="auto"/>
        <w:bottom w:val="none" w:sz="0" w:space="0" w:color="auto"/>
        <w:right w:val="none" w:sz="0" w:space="0" w:color="auto"/>
      </w:divBdr>
      <w:divsChild>
        <w:div w:id="98523539">
          <w:marLeft w:val="0"/>
          <w:marRight w:val="0"/>
          <w:marTop w:val="0"/>
          <w:marBottom w:val="0"/>
          <w:divBdr>
            <w:top w:val="none" w:sz="0" w:space="0" w:color="auto"/>
            <w:left w:val="none" w:sz="0" w:space="0" w:color="auto"/>
            <w:bottom w:val="none" w:sz="0" w:space="0" w:color="auto"/>
            <w:right w:val="none" w:sz="0" w:space="0" w:color="auto"/>
          </w:divBdr>
        </w:div>
        <w:div w:id="369503270">
          <w:marLeft w:val="0"/>
          <w:marRight w:val="0"/>
          <w:marTop w:val="0"/>
          <w:marBottom w:val="0"/>
          <w:divBdr>
            <w:top w:val="none" w:sz="0" w:space="0" w:color="auto"/>
            <w:left w:val="none" w:sz="0" w:space="0" w:color="auto"/>
            <w:bottom w:val="none" w:sz="0" w:space="0" w:color="auto"/>
            <w:right w:val="none" w:sz="0" w:space="0" w:color="auto"/>
          </w:divBdr>
        </w:div>
        <w:div w:id="800347939">
          <w:marLeft w:val="0"/>
          <w:marRight w:val="0"/>
          <w:marTop w:val="0"/>
          <w:marBottom w:val="0"/>
          <w:divBdr>
            <w:top w:val="none" w:sz="0" w:space="0" w:color="auto"/>
            <w:left w:val="none" w:sz="0" w:space="0" w:color="auto"/>
            <w:bottom w:val="none" w:sz="0" w:space="0" w:color="auto"/>
            <w:right w:val="none" w:sz="0" w:space="0" w:color="auto"/>
          </w:divBdr>
        </w:div>
        <w:div w:id="979305278">
          <w:marLeft w:val="0"/>
          <w:marRight w:val="0"/>
          <w:marTop w:val="0"/>
          <w:marBottom w:val="0"/>
          <w:divBdr>
            <w:top w:val="none" w:sz="0" w:space="0" w:color="auto"/>
            <w:left w:val="none" w:sz="0" w:space="0" w:color="auto"/>
            <w:bottom w:val="none" w:sz="0" w:space="0" w:color="auto"/>
            <w:right w:val="none" w:sz="0" w:space="0" w:color="auto"/>
          </w:divBdr>
        </w:div>
        <w:div w:id="998457104">
          <w:marLeft w:val="0"/>
          <w:marRight w:val="0"/>
          <w:marTop w:val="0"/>
          <w:marBottom w:val="0"/>
          <w:divBdr>
            <w:top w:val="none" w:sz="0" w:space="0" w:color="auto"/>
            <w:left w:val="none" w:sz="0" w:space="0" w:color="auto"/>
            <w:bottom w:val="none" w:sz="0" w:space="0" w:color="auto"/>
            <w:right w:val="none" w:sz="0" w:space="0" w:color="auto"/>
          </w:divBdr>
        </w:div>
        <w:div w:id="1573933056">
          <w:marLeft w:val="0"/>
          <w:marRight w:val="0"/>
          <w:marTop w:val="0"/>
          <w:marBottom w:val="0"/>
          <w:divBdr>
            <w:top w:val="none" w:sz="0" w:space="0" w:color="auto"/>
            <w:left w:val="none" w:sz="0" w:space="0" w:color="auto"/>
            <w:bottom w:val="none" w:sz="0" w:space="0" w:color="auto"/>
            <w:right w:val="none" w:sz="0" w:space="0" w:color="auto"/>
          </w:divBdr>
        </w:div>
        <w:div w:id="1848982475">
          <w:marLeft w:val="0"/>
          <w:marRight w:val="0"/>
          <w:marTop w:val="0"/>
          <w:marBottom w:val="0"/>
          <w:divBdr>
            <w:top w:val="none" w:sz="0" w:space="0" w:color="auto"/>
            <w:left w:val="none" w:sz="0" w:space="0" w:color="auto"/>
            <w:bottom w:val="none" w:sz="0" w:space="0" w:color="auto"/>
            <w:right w:val="none" w:sz="0" w:space="0" w:color="auto"/>
          </w:divBdr>
        </w:div>
        <w:div w:id="1944217798">
          <w:marLeft w:val="0"/>
          <w:marRight w:val="0"/>
          <w:marTop w:val="0"/>
          <w:marBottom w:val="0"/>
          <w:divBdr>
            <w:top w:val="none" w:sz="0" w:space="0" w:color="auto"/>
            <w:left w:val="none" w:sz="0" w:space="0" w:color="auto"/>
            <w:bottom w:val="none" w:sz="0" w:space="0" w:color="auto"/>
            <w:right w:val="none" w:sz="0" w:space="0" w:color="auto"/>
          </w:divBdr>
        </w:div>
        <w:div w:id="2078933082">
          <w:marLeft w:val="0"/>
          <w:marRight w:val="0"/>
          <w:marTop w:val="0"/>
          <w:marBottom w:val="0"/>
          <w:divBdr>
            <w:top w:val="none" w:sz="0" w:space="0" w:color="auto"/>
            <w:left w:val="none" w:sz="0" w:space="0" w:color="auto"/>
            <w:bottom w:val="none" w:sz="0" w:space="0" w:color="auto"/>
            <w:right w:val="none" w:sz="0" w:space="0" w:color="auto"/>
          </w:divBdr>
        </w:div>
        <w:div w:id="2115128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isu.dk/om-cisu/repr%C3%A6sentationer"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c\cisu.dk\CISU%20Sekretariat%20-%20General\05_Kommunikation\01_CISU%20Skabeloner\CISU%20rapport\CISU_Rapport_gr&#248;n_DK.dotx" TargetMode="External"/></Relationships>
</file>

<file path=word/theme/theme1.xml><?xml version="1.0" encoding="utf-8"?>
<a:theme xmlns:a="http://schemas.openxmlformats.org/drawingml/2006/main" name="CISU Colours">
  <a:themeElements>
    <a:clrScheme name="CISU Colours">
      <a:dk1>
        <a:srgbClr val="000000"/>
      </a:dk1>
      <a:lt1>
        <a:srgbClr val="FFFFFF"/>
      </a:lt1>
      <a:dk2>
        <a:srgbClr val="000000"/>
      </a:dk2>
      <a:lt2>
        <a:srgbClr val="F8F8F8"/>
      </a:lt2>
      <a:accent1>
        <a:srgbClr val="206C69"/>
      </a:accent1>
      <a:accent2>
        <a:srgbClr val="9CAB3A"/>
      </a:accent2>
      <a:accent3>
        <a:srgbClr val="276940"/>
      </a:accent3>
      <a:accent4>
        <a:srgbClr val="413C50"/>
      </a:accent4>
      <a:accent5>
        <a:srgbClr val="0C6D83"/>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B3874-E35C-2D49-B46E-ABF30184DAA4}">
  <ds:schemaRefs>
    <ds:schemaRef ds:uri="http://schemas.openxmlformats.org/officeDocument/2006/bibliography"/>
  </ds:schemaRefs>
</ds:datastoreItem>
</file>

<file path=customXml/itemProps2.xml><?xml version="1.0" encoding="utf-8"?>
<ds:datastoreItem xmlns:ds="http://schemas.openxmlformats.org/officeDocument/2006/customXml" ds:itemID="{2CD41679-9CFB-471D-B6D1-C36255C57E3D}">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3.xml><?xml version="1.0" encoding="utf-8"?>
<ds:datastoreItem xmlns:ds="http://schemas.openxmlformats.org/officeDocument/2006/customXml" ds:itemID="{0C034042-FDEB-4BBA-BABC-D873A7EF4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54CF0-F78E-479C-B291-3B6F9AF09C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CISU_Rapport_grøn_DK.dotx</Template>
  <TotalTime>160</TotalTime>
  <Pages>1</Pages>
  <Words>5985</Words>
  <Characters>34119</Characters>
  <Application>Microsoft Office Word</Application>
  <DocSecurity>4</DocSecurity>
  <Lines>284</Lines>
  <Paragraphs>80</Paragraphs>
  <ScaleCrop>false</ScaleCrop>
  <Company/>
  <LinksUpToDate>false</LinksUpToDate>
  <CharactersWithSpaces>40024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Kiel Christensen</dc:creator>
  <cp:keywords/>
  <dc:description/>
  <cp:lastModifiedBy>Jeef Bech</cp:lastModifiedBy>
  <cp:revision>556</cp:revision>
  <cp:lastPrinted>2024-08-16T19:20:00Z</cp:lastPrinted>
  <dcterms:created xsi:type="dcterms:W3CDTF">2023-06-15T14:23:00Z</dcterms:created>
  <dcterms:modified xsi:type="dcterms:W3CDTF">2025-05-19T10:01:00Z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480200</vt:r8>
  </property>
  <property fmtid="{D5CDD505-2E9C-101B-9397-08002B2CF9AE}" pid="4" name="MediaServiceImageTags">
    <vt:lpwstr/>
  </property>
</Properties>
</file>