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652B" w14:textId="2DE804FE" w:rsidR="006019B2" w:rsidRPr="00085C3F" w:rsidRDefault="00085C3F" w:rsidP="00133BE5">
      <w:pPr>
        <w:jc w:val="both"/>
        <w:rPr>
          <w:rFonts w:ascii="Helvetica" w:hAnsi="Helvetica"/>
          <w:b/>
          <w:bCs/>
          <w:sz w:val="28"/>
          <w:szCs w:val="28"/>
        </w:rPr>
      </w:pPr>
      <w:r w:rsidRPr="00085C3F">
        <w:rPr>
          <w:rFonts w:ascii="Helvetica" w:hAnsi="Helvetica"/>
          <w:b/>
          <w:bCs/>
          <w:sz w:val="28"/>
          <w:szCs w:val="28"/>
        </w:rPr>
        <w:t>Referat af ekstraordinært bestyrelsesmøde</w:t>
      </w:r>
      <w:r w:rsidR="008B3D0F">
        <w:rPr>
          <w:rFonts w:ascii="Helvetica" w:hAnsi="Helvetica"/>
          <w:b/>
          <w:bCs/>
          <w:sz w:val="28"/>
          <w:szCs w:val="28"/>
        </w:rPr>
        <w:t xml:space="preserve"> om </w:t>
      </w:r>
      <w:proofErr w:type="spellStart"/>
      <w:r w:rsidR="008B3D0F">
        <w:rPr>
          <w:rFonts w:ascii="Helvetica" w:hAnsi="Helvetica"/>
          <w:b/>
          <w:bCs/>
          <w:sz w:val="28"/>
          <w:szCs w:val="28"/>
        </w:rPr>
        <w:t>Governance</w:t>
      </w:r>
      <w:proofErr w:type="spellEnd"/>
      <w:r w:rsidR="008B3D0F">
        <w:rPr>
          <w:rFonts w:ascii="Helvetica" w:hAnsi="Helvetica"/>
          <w:b/>
          <w:bCs/>
          <w:sz w:val="28"/>
          <w:szCs w:val="28"/>
        </w:rPr>
        <w:t xml:space="preserve"> Review</w:t>
      </w:r>
    </w:p>
    <w:p w14:paraId="05C7FE24" w14:textId="77777777" w:rsidR="00085C3F" w:rsidRPr="00085C3F" w:rsidRDefault="00085C3F" w:rsidP="00133BE5">
      <w:pPr>
        <w:jc w:val="both"/>
        <w:rPr>
          <w:rFonts w:ascii="Helvetica" w:hAnsi="Helvetica"/>
          <w:b/>
          <w:bCs/>
        </w:rPr>
      </w:pPr>
    </w:p>
    <w:tbl>
      <w:tblPr>
        <w:tblpPr w:leftFromText="141" w:rightFromText="141" w:vertAnchor="page" w:horzAnchor="margin" w:tblpY="218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3"/>
        <w:gridCol w:w="7333"/>
      </w:tblGrid>
      <w:tr w:rsidR="00085C3F" w:rsidRPr="00085C3F" w14:paraId="1468044C" w14:textId="77777777" w:rsidTr="007542E7">
        <w:trPr>
          <w:trHeight w:val="416"/>
        </w:trPr>
        <w:tc>
          <w:tcPr>
            <w:tcW w:w="1593" w:type="dxa"/>
          </w:tcPr>
          <w:p w14:paraId="03CB6AE5" w14:textId="77777777" w:rsidR="00085C3F" w:rsidRPr="00085C3F" w:rsidRDefault="00085C3F" w:rsidP="00133BE5">
            <w:pPr>
              <w:spacing w:before="40" w:after="40"/>
              <w:jc w:val="both"/>
              <w:rPr>
                <w:rFonts w:ascii="Helvetica" w:hAnsi="Helvetica" w:cstheme="minorHAnsi"/>
              </w:rPr>
            </w:pPr>
            <w:r w:rsidRPr="00085C3F">
              <w:rPr>
                <w:rFonts w:ascii="Helvetica" w:hAnsi="Helvetica" w:cstheme="minorHAnsi"/>
              </w:rPr>
              <w:t>Deltagelse</w:t>
            </w:r>
          </w:p>
        </w:tc>
        <w:tc>
          <w:tcPr>
            <w:tcW w:w="7333" w:type="dxa"/>
          </w:tcPr>
          <w:p w14:paraId="3BEFA797" w14:textId="4D9B37D3" w:rsidR="00085C3F" w:rsidRDefault="00085C3F" w:rsidP="00133BE5">
            <w:pPr>
              <w:spacing w:before="40" w:after="40"/>
              <w:jc w:val="both"/>
              <w:rPr>
                <w:rFonts w:ascii="Helvetica" w:hAnsi="Helvetica" w:cstheme="minorHAnsi"/>
              </w:rPr>
            </w:pPr>
            <w:r w:rsidRPr="00085C3F">
              <w:rPr>
                <w:rFonts w:ascii="Helvetica" w:hAnsi="Helvetica" w:cstheme="minorHAnsi"/>
              </w:rPr>
              <w:t>Bestyrelsen: Peter</w:t>
            </w:r>
            <w:r>
              <w:rPr>
                <w:rFonts w:ascii="Helvetica" w:hAnsi="Helvetica" w:cstheme="minorHAnsi"/>
              </w:rPr>
              <w:t xml:space="preserve"> (PZ)</w:t>
            </w:r>
            <w:r w:rsidRPr="00085C3F">
              <w:rPr>
                <w:rFonts w:ascii="Helvetica" w:hAnsi="Helvetica" w:cstheme="minorHAnsi"/>
              </w:rPr>
              <w:t>, Anne</w:t>
            </w:r>
            <w:r>
              <w:rPr>
                <w:rFonts w:ascii="Helvetica" w:hAnsi="Helvetica" w:cstheme="minorHAnsi"/>
              </w:rPr>
              <w:t xml:space="preserve"> (AE)</w:t>
            </w:r>
            <w:r w:rsidRPr="00085C3F">
              <w:rPr>
                <w:rFonts w:ascii="Helvetica" w:hAnsi="Helvetica" w:cstheme="minorHAnsi"/>
              </w:rPr>
              <w:t>, Morten</w:t>
            </w:r>
            <w:r>
              <w:rPr>
                <w:rFonts w:ascii="Helvetica" w:hAnsi="Helvetica" w:cstheme="minorHAnsi"/>
              </w:rPr>
              <w:t xml:space="preserve"> (MN)</w:t>
            </w:r>
            <w:r w:rsidRPr="00085C3F">
              <w:rPr>
                <w:rFonts w:ascii="Helvetica" w:hAnsi="Helvetica" w:cstheme="minorHAnsi"/>
              </w:rPr>
              <w:t>, Camilla</w:t>
            </w:r>
            <w:r>
              <w:rPr>
                <w:rFonts w:ascii="Helvetica" w:hAnsi="Helvetica" w:cstheme="minorHAnsi"/>
              </w:rPr>
              <w:t xml:space="preserve"> (CL)</w:t>
            </w:r>
            <w:r w:rsidRPr="00085C3F">
              <w:rPr>
                <w:rFonts w:ascii="Helvetica" w:hAnsi="Helvetica" w:cstheme="minorHAnsi"/>
              </w:rPr>
              <w:t>, Jesper</w:t>
            </w:r>
            <w:r>
              <w:rPr>
                <w:rFonts w:ascii="Helvetica" w:hAnsi="Helvetica" w:cstheme="minorHAnsi"/>
              </w:rPr>
              <w:t xml:space="preserve"> (JA</w:t>
            </w:r>
            <w:r w:rsidR="008B3D0F">
              <w:rPr>
                <w:rFonts w:ascii="Helvetica" w:hAnsi="Helvetica" w:cstheme="minorHAnsi"/>
              </w:rPr>
              <w:t>, måtte gå kl. 19</w:t>
            </w:r>
            <w:r>
              <w:rPr>
                <w:rFonts w:ascii="Helvetica" w:hAnsi="Helvetica" w:cstheme="minorHAnsi"/>
              </w:rPr>
              <w:t>)</w:t>
            </w:r>
            <w:r w:rsidRPr="00085C3F">
              <w:rPr>
                <w:rFonts w:ascii="Helvetica" w:hAnsi="Helvetica" w:cstheme="minorHAnsi"/>
              </w:rPr>
              <w:t>, Torsten</w:t>
            </w:r>
            <w:r>
              <w:rPr>
                <w:rFonts w:ascii="Helvetica" w:hAnsi="Helvetica" w:cstheme="minorHAnsi"/>
              </w:rPr>
              <w:t xml:space="preserve"> (TM)</w:t>
            </w:r>
            <w:r w:rsidRPr="00085C3F">
              <w:rPr>
                <w:rFonts w:ascii="Helvetica" w:hAnsi="Helvetica" w:cstheme="minorHAnsi"/>
              </w:rPr>
              <w:t xml:space="preserve"> og Stefan</w:t>
            </w:r>
            <w:r>
              <w:rPr>
                <w:rFonts w:ascii="Helvetica" w:hAnsi="Helvetica" w:cstheme="minorHAnsi"/>
              </w:rPr>
              <w:t xml:space="preserve"> (SI)</w:t>
            </w:r>
            <w:r w:rsidRPr="00085C3F">
              <w:rPr>
                <w:rFonts w:ascii="Helvetica" w:hAnsi="Helvetica" w:cstheme="minorHAnsi"/>
              </w:rPr>
              <w:t xml:space="preserve">. </w:t>
            </w:r>
            <w:r w:rsidRPr="00085C3F">
              <w:rPr>
                <w:rFonts w:ascii="Helvetica" w:hAnsi="Helvetica" w:cstheme="minorHAnsi"/>
              </w:rPr>
              <w:br/>
            </w:r>
          </w:p>
          <w:p w14:paraId="2DD07A9B" w14:textId="398DFAC5" w:rsidR="00085C3F" w:rsidRPr="00085C3F" w:rsidRDefault="00085C3F" w:rsidP="00133BE5">
            <w:pPr>
              <w:spacing w:before="40" w:after="40"/>
              <w:jc w:val="both"/>
              <w:rPr>
                <w:rFonts w:ascii="Helvetica" w:hAnsi="Helvetica" w:cstheme="minorHAnsi"/>
              </w:rPr>
            </w:pPr>
            <w:r>
              <w:rPr>
                <w:rFonts w:ascii="Helvetica" w:hAnsi="Helvetica" w:cstheme="minorHAnsi"/>
              </w:rPr>
              <w:t xml:space="preserve">Suppleanter: </w:t>
            </w:r>
            <w:r w:rsidRPr="00085C3F">
              <w:rPr>
                <w:rFonts w:ascii="Helvetica" w:hAnsi="Helvetica" w:cstheme="minorHAnsi"/>
              </w:rPr>
              <w:t xml:space="preserve">Rikke </w:t>
            </w:r>
            <w:r>
              <w:rPr>
                <w:rFonts w:ascii="Helvetica" w:hAnsi="Helvetica" w:cstheme="minorHAnsi"/>
              </w:rPr>
              <w:t xml:space="preserve">(RN), </w:t>
            </w:r>
            <w:r w:rsidRPr="00085C3F">
              <w:rPr>
                <w:rFonts w:ascii="Helvetica" w:hAnsi="Helvetica" w:cstheme="minorHAnsi"/>
              </w:rPr>
              <w:t xml:space="preserve">Clara </w:t>
            </w:r>
            <w:r>
              <w:rPr>
                <w:rFonts w:ascii="Helvetica" w:hAnsi="Helvetica" w:cstheme="minorHAnsi"/>
              </w:rPr>
              <w:t>(CV) og Lykke (LV)</w:t>
            </w:r>
          </w:p>
          <w:p w14:paraId="528227AA" w14:textId="77777777" w:rsidR="00085C3F" w:rsidRPr="00085C3F" w:rsidRDefault="00085C3F" w:rsidP="00133BE5">
            <w:pPr>
              <w:spacing w:before="40" w:after="40"/>
              <w:jc w:val="both"/>
              <w:rPr>
                <w:rFonts w:ascii="Helvetica" w:hAnsi="Helvetica" w:cstheme="minorHAnsi"/>
              </w:rPr>
            </w:pPr>
          </w:p>
          <w:p w14:paraId="3CC2B1C2" w14:textId="77777777" w:rsidR="00085C3F" w:rsidRPr="00085C3F" w:rsidRDefault="00085C3F" w:rsidP="00133BE5">
            <w:pPr>
              <w:spacing w:before="40" w:after="40"/>
              <w:jc w:val="both"/>
              <w:rPr>
                <w:rFonts w:ascii="Helvetica" w:hAnsi="Helvetica" w:cstheme="minorHAnsi"/>
              </w:rPr>
            </w:pPr>
            <w:r w:rsidRPr="00085C3F">
              <w:rPr>
                <w:rFonts w:ascii="Helvetica" w:hAnsi="Helvetica" w:cstheme="minorHAnsi"/>
              </w:rPr>
              <w:t>Afbud: Mathilde</w:t>
            </w:r>
          </w:p>
          <w:p w14:paraId="0A26DE65" w14:textId="77777777" w:rsidR="00085C3F" w:rsidRDefault="00085C3F" w:rsidP="00133BE5">
            <w:pPr>
              <w:spacing w:before="40" w:after="40"/>
              <w:jc w:val="both"/>
              <w:rPr>
                <w:rFonts w:ascii="Helvetica" w:hAnsi="Helvetica" w:cstheme="minorHAnsi"/>
              </w:rPr>
            </w:pPr>
            <w:r w:rsidRPr="00085C3F">
              <w:rPr>
                <w:rFonts w:ascii="Helvetica" w:hAnsi="Helvetica" w:cstheme="minorHAnsi"/>
              </w:rPr>
              <w:t>Virtuel deltagelse: Lykke</w:t>
            </w:r>
          </w:p>
          <w:p w14:paraId="605EA650" w14:textId="77777777" w:rsidR="00943B33" w:rsidRDefault="00943B33" w:rsidP="00133BE5">
            <w:pPr>
              <w:spacing w:before="40" w:after="40"/>
              <w:jc w:val="both"/>
              <w:rPr>
                <w:rFonts w:ascii="Helvetica" w:hAnsi="Helvetica" w:cstheme="minorHAnsi"/>
              </w:rPr>
            </w:pPr>
          </w:p>
          <w:p w14:paraId="3846EFBD" w14:textId="1A803308" w:rsidR="00943B33" w:rsidRPr="00085C3F" w:rsidRDefault="00943B33" w:rsidP="00133BE5">
            <w:pPr>
              <w:spacing w:before="40" w:after="40"/>
              <w:jc w:val="both"/>
              <w:rPr>
                <w:rFonts w:ascii="Helvetica" w:hAnsi="Helvetica" w:cstheme="minorHAnsi"/>
              </w:rPr>
            </w:pPr>
            <w:r>
              <w:rPr>
                <w:rFonts w:ascii="Helvetica" w:hAnsi="Helvetica" w:cstheme="minorHAnsi"/>
              </w:rPr>
              <w:t xml:space="preserve">Referent: </w:t>
            </w:r>
            <w:r w:rsidR="007542E7">
              <w:rPr>
                <w:rFonts w:ascii="Helvetica" w:hAnsi="Helvetica" w:cstheme="minorHAnsi"/>
              </w:rPr>
              <w:t>PZ</w:t>
            </w:r>
          </w:p>
        </w:tc>
      </w:tr>
      <w:tr w:rsidR="00085C3F" w:rsidRPr="00085C3F" w14:paraId="65654626" w14:textId="77777777" w:rsidTr="007542E7">
        <w:trPr>
          <w:trHeight w:val="425"/>
        </w:trPr>
        <w:tc>
          <w:tcPr>
            <w:tcW w:w="1593" w:type="dxa"/>
          </w:tcPr>
          <w:p w14:paraId="75799AE4" w14:textId="77777777" w:rsidR="00085C3F" w:rsidRPr="00085C3F" w:rsidRDefault="00085C3F" w:rsidP="00133BE5">
            <w:pPr>
              <w:spacing w:before="40" w:after="40"/>
              <w:jc w:val="both"/>
              <w:rPr>
                <w:rFonts w:ascii="Helvetica" w:hAnsi="Helvetica" w:cstheme="minorHAnsi"/>
              </w:rPr>
            </w:pPr>
            <w:r w:rsidRPr="00085C3F">
              <w:rPr>
                <w:rFonts w:ascii="Helvetica" w:hAnsi="Helvetica" w:cstheme="minorHAnsi"/>
              </w:rPr>
              <w:t>Tid</w:t>
            </w:r>
          </w:p>
        </w:tc>
        <w:tc>
          <w:tcPr>
            <w:tcW w:w="7333" w:type="dxa"/>
          </w:tcPr>
          <w:p w14:paraId="55382160" w14:textId="45B54097" w:rsidR="00085C3F" w:rsidRPr="00085C3F" w:rsidRDefault="00085C3F" w:rsidP="00133BE5">
            <w:pPr>
              <w:spacing w:before="40" w:after="40"/>
              <w:jc w:val="both"/>
              <w:rPr>
                <w:rFonts w:ascii="Helvetica" w:hAnsi="Helvetica" w:cstheme="minorHAnsi"/>
              </w:rPr>
            </w:pPr>
            <w:r w:rsidRPr="00085C3F">
              <w:rPr>
                <w:rFonts w:ascii="Helvetica" w:hAnsi="Helvetica" w:cstheme="minorHAnsi"/>
              </w:rPr>
              <w:t>5. november 2025, 17.00-21.00</w:t>
            </w:r>
          </w:p>
        </w:tc>
      </w:tr>
      <w:tr w:rsidR="00085C3F" w:rsidRPr="00085C3F" w14:paraId="2F8F55E9" w14:textId="77777777" w:rsidTr="007542E7">
        <w:trPr>
          <w:trHeight w:val="334"/>
        </w:trPr>
        <w:tc>
          <w:tcPr>
            <w:tcW w:w="1593" w:type="dxa"/>
          </w:tcPr>
          <w:p w14:paraId="79411DAE" w14:textId="77777777" w:rsidR="00085C3F" w:rsidRPr="00085C3F" w:rsidRDefault="00085C3F" w:rsidP="00133BE5">
            <w:pPr>
              <w:spacing w:before="40" w:after="40"/>
              <w:jc w:val="both"/>
              <w:rPr>
                <w:rFonts w:ascii="Helvetica" w:hAnsi="Helvetica" w:cstheme="minorHAnsi"/>
              </w:rPr>
            </w:pPr>
            <w:r w:rsidRPr="00085C3F">
              <w:rPr>
                <w:rFonts w:ascii="Helvetica" w:hAnsi="Helvetica" w:cstheme="minorHAnsi"/>
              </w:rPr>
              <w:t>Sted</w:t>
            </w:r>
          </w:p>
        </w:tc>
        <w:tc>
          <w:tcPr>
            <w:tcW w:w="7333" w:type="dxa"/>
          </w:tcPr>
          <w:p w14:paraId="521CA268" w14:textId="6B08C3D8" w:rsidR="00085C3F" w:rsidRPr="00085C3F" w:rsidRDefault="00085C3F" w:rsidP="00133BE5">
            <w:pPr>
              <w:spacing w:before="40" w:after="40"/>
              <w:jc w:val="both"/>
              <w:rPr>
                <w:rFonts w:ascii="Helvetica" w:hAnsi="Helvetica" w:cstheme="minorHAnsi"/>
              </w:rPr>
            </w:pPr>
            <w:r w:rsidRPr="00085C3F">
              <w:rPr>
                <w:rFonts w:ascii="Helvetica" w:hAnsi="Helvetica" w:cstheme="minorHAnsi"/>
              </w:rPr>
              <w:t xml:space="preserve">Hal Kock, </w:t>
            </w:r>
            <w:proofErr w:type="spellStart"/>
            <w:r w:rsidRPr="00085C3F">
              <w:rPr>
                <w:rFonts w:ascii="Helvetica" w:hAnsi="Helvetica" w:cstheme="minorHAnsi"/>
              </w:rPr>
              <w:t>Vartov</w:t>
            </w:r>
            <w:proofErr w:type="spellEnd"/>
            <w:r w:rsidRPr="00085C3F">
              <w:rPr>
                <w:rFonts w:ascii="Helvetica" w:hAnsi="Helvetica"/>
              </w:rPr>
              <w:t xml:space="preserve"> </w:t>
            </w:r>
          </w:p>
        </w:tc>
      </w:tr>
      <w:tr w:rsidR="00085C3F" w:rsidRPr="00085C3F" w14:paraId="746E44F5" w14:textId="77777777" w:rsidTr="007542E7">
        <w:trPr>
          <w:trHeight w:val="398"/>
        </w:trPr>
        <w:tc>
          <w:tcPr>
            <w:tcW w:w="1593" w:type="dxa"/>
          </w:tcPr>
          <w:p w14:paraId="28DF953A" w14:textId="77777777" w:rsidR="00085C3F" w:rsidRPr="00085C3F" w:rsidRDefault="00085C3F" w:rsidP="00133BE5">
            <w:pPr>
              <w:spacing w:before="40" w:after="40"/>
              <w:jc w:val="both"/>
              <w:rPr>
                <w:rFonts w:ascii="Helvetica" w:hAnsi="Helvetica" w:cstheme="minorHAnsi"/>
              </w:rPr>
            </w:pPr>
            <w:r w:rsidRPr="00085C3F">
              <w:rPr>
                <w:rFonts w:ascii="Helvetica" w:hAnsi="Helvetica" w:cstheme="minorHAnsi"/>
              </w:rPr>
              <w:t>Indkaldere</w:t>
            </w:r>
          </w:p>
        </w:tc>
        <w:tc>
          <w:tcPr>
            <w:tcW w:w="7333" w:type="dxa"/>
          </w:tcPr>
          <w:p w14:paraId="246C93C9" w14:textId="77777777" w:rsidR="00085C3F" w:rsidRPr="00085C3F" w:rsidRDefault="00085C3F" w:rsidP="00133BE5">
            <w:pPr>
              <w:spacing w:before="40" w:after="40"/>
              <w:jc w:val="both"/>
              <w:rPr>
                <w:rFonts w:ascii="Helvetica" w:hAnsi="Helvetica" w:cstheme="minorHAnsi"/>
              </w:rPr>
            </w:pPr>
            <w:r w:rsidRPr="00085C3F">
              <w:rPr>
                <w:rFonts w:ascii="Helvetica" w:hAnsi="Helvetica" w:cstheme="minorHAnsi"/>
              </w:rPr>
              <w:t>Peter og Anne</w:t>
            </w:r>
          </w:p>
        </w:tc>
      </w:tr>
      <w:tr w:rsidR="00085C3F" w:rsidRPr="00085C3F" w14:paraId="098B61FA" w14:textId="77777777" w:rsidTr="007542E7">
        <w:trPr>
          <w:trHeight w:val="417"/>
        </w:trPr>
        <w:tc>
          <w:tcPr>
            <w:tcW w:w="1593" w:type="dxa"/>
          </w:tcPr>
          <w:p w14:paraId="45585B06" w14:textId="77777777" w:rsidR="00085C3F" w:rsidRPr="00085C3F" w:rsidRDefault="00085C3F" w:rsidP="00133BE5">
            <w:pPr>
              <w:spacing w:before="40" w:after="40"/>
              <w:jc w:val="both"/>
              <w:rPr>
                <w:rFonts w:ascii="Helvetica" w:hAnsi="Helvetica" w:cstheme="minorHAnsi"/>
              </w:rPr>
            </w:pPr>
            <w:r w:rsidRPr="00085C3F">
              <w:rPr>
                <w:rFonts w:ascii="Helvetica" w:hAnsi="Helvetica" w:cstheme="minorHAnsi"/>
              </w:rPr>
              <w:t>Mødetype</w:t>
            </w:r>
          </w:p>
        </w:tc>
        <w:tc>
          <w:tcPr>
            <w:tcW w:w="7333" w:type="dxa"/>
          </w:tcPr>
          <w:p w14:paraId="62F463D2" w14:textId="77777777" w:rsidR="00085C3F" w:rsidRPr="00085C3F" w:rsidRDefault="00085C3F" w:rsidP="00133BE5">
            <w:pPr>
              <w:spacing w:before="40" w:after="40"/>
              <w:jc w:val="both"/>
              <w:rPr>
                <w:rFonts w:ascii="Helvetica" w:hAnsi="Helvetica" w:cstheme="minorHAnsi"/>
              </w:rPr>
            </w:pPr>
            <w:r w:rsidRPr="00085C3F">
              <w:rPr>
                <w:rFonts w:ascii="Helvetica" w:hAnsi="Helvetica" w:cstheme="minorHAnsi"/>
              </w:rPr>
              <w:t xml:space="preserve">Ekstraordinært møde m. fokus på </w:t>
            </w:r>
            <w:proofErr w:type="spellStart"/>
            <w:r w:rsidRPr="00085C3F">
              <w:rPr>
                <w:rFonts w:ascii="Helvetica" w:hAnsi="Helvetica" w:cstheme="minorHAnsi"/>
              </w:rPr>
              <w:t>governance</w:t>
            </w:r>
            <w:proofErr w:type="spellEnd"/>
            <w:r w:rsidRPr="00085C3F">
              <w:rPr>
                <w:rFonts w:ascii="Helvetica" w:hAnsi="Helvetica" w:cstheme="minorHAnsi"/>
              </w:rPr>
              <w:t xml:space="preserve"> </w:t>
            </w:r>
            <w:proofErr w:type="spellStart"/>
            <w:r w:rsidRPr="00085C3F">
              <w:rPr>
                <w:rFonts w:ascii="Helvetica" w:hAnsi="Helvetica" w:cstheme="minorHAnsi"/>
              </w:rPr>
              <w:t>review</w:t>
            </w:r>
            <w:proofErr w:type="spellEnd"/>
            <w:r w:rsidRPr="00085C3F">
              <w:rPr>
                <w:rFonts w:ascii="Helvetica" w:hAnsi="Helvetica" w:cstheme="minorHAnsi"/>
              </w:rPr>
              <w:t xml:space="preserve"> </w:t>
            </w:r>
          </w:p>
          <w:p w14:paraId="0E275C6F" w14:textId="77777777" w:rsidR="00085C3F" w:rsidRPr="00085C3F" w:rsidRDefault="00085C3F" w:rsidP="00133BE5">
            <w:pPr>
              <w:spacing w:before="40" w:after="40"/>
              <w:jc w:val="both"/>
              <w:rPr>
                <w:rFonts w:ascii="Helvetica" w:hAnsi="Helvetica" w:cstheme="minorHAnsi"/>
              </w:rPr>
            </w:pPr>
          </w:p>
          <w:p w14:paraId="69A8BDEF" w14:textId="76D08C26" w:rsidR="00085C3F" w:rsidRPr="00085C3F" w:rsidRDefault="00085C3F" w:rsidP="00133BE5">
            <w:pPr>
              <w:spacing w:before="40" w:after="40"/>
              <w:jc w:val="both"/>
              <w:rPr>
                <w:rFonts w:ascii="Helvetica" w:hAnsi="Helvetica" w:cstheme="minorHAnsi"/>
              </w:rPr>
            </w:pPr>
            <w:r w:rsidRPr="00085C3F">
              <w:rPr>
                <w:rFonts w:ascii="Helvetica" w:hAnsi="Helvetica" w:cstheme="minorHAnsi"/>
              </w:rPr>
              <w:t>Indkaldt som lukket møde uden sekretariatsdeltagelse</w:t>
            </w:r>
          </w:p>
        </w:tc>
      </w:tr>
    </w:tbl>
    <w:p w14:paraId="508119E6" w14:textId="77777777" w:rsidR="00085C3F" w:rsidRPr="00085C3F" w:rsidRDefault="00085C3F" w:rsidP="00133BE5">
      <w:pPr>
        <w:jc w:val="both"/>
        <w:rPr>
          <w:rFonts w:ascii="Helvetica" w:hAnsi="Helvetica"/>
          <w:b/>
          <w:bCs/>
        </w:rPr>
      </w:pPr>
    </w:p>
    <w:p w14:paraId="684A4357" w14:textId="77777777" w:rsidR="00085C3F" w:rsidRPr="00085C3F" w:rsidRDefault="00085C3F" w:rsidP="00133BE5">
      <w:pPr>
        <w:jc w:val="both"/>
        <w:rPr>
          <w:rFonts w:ascii="Helvetica" w:hAnsi="Helvetica"/>
        </w:rPr>
      </w:pPr>
    </w:p>
    <w:p w14:paraId="03A2D80A" w14:textId="77777777" w:rsidR="00085C3F" w:rsidRPr="00085C3F" w:rsidRDefault="00085C3F" w:rsidP="00133BE5">
      <w:pPr>
        <w:jc w:val="both"/>
        <w:rPr>
          <w:rFonts w:ascii="Helvetica" w:hAnsi="Helvetica"/>
        </w:rPr>
      </w:pPr>
    </w:p>
    <w:p w14:paraId="46DD05D1" w14:textId="77777777" w:rsidR="00085C3F" w:rsidRPr="00085C3F" w:rsidRDefault="00085C3F" w:rsidP="00133BE5">
      <w:pPr>
        <w:jc w:val="both"/>
        <w:rPr>
          <w:rFonts w:ascii="Helvetica" w:hAnsi="Helvetica"/>
        </w:rPr>
      </w:pPr>
    </w:p>
    <w:p w14:paraId="16753E7C" w14:textId="77777777" w:rsidR="00085C3F" w:rsidRPr="00085C3F" w:rsidRDefault="00085C3F" w:rsidP="00133BE5">
      <w:pPr>
        <w:jc w:val="both"/>
        <w:rPr>
          <w:rFonts w:ascii="Helvetica" w:hAnsi="Helvetica"/>
        </w:rPr>
      </w:pPr>
    </w:p>
    <w:p w14:paraId="1148EB15" w14:textId="77777777" w:rsidR="00085C3F" w:rsidRPr="00085C3F" w:rsidRDefault="00085C3F" w:rsidP="00133BE5">
      <w:pPr>
        <w:jc w:val="both"/>
        <w:rPr>
          <w:rFonts w:ascii="Helvetica" w:hAnsi="Helvetica"/>
        </w:rPr>
      </w:pPr>
    </w:p>
    <w:p w14:paraId="0721517A" w14:textId="77777777" w:rsidR="00085C3F" w:rsidRPr="00085C3F" w:rsidRDefault="00085C3F" w:rsidP="00133BE5">
      <w:pPr>
        <w:jc w:val="both"/>
        <w:rPr>
          <w:rFonts w:ascii="Helvetica" w:hAnsi="Helvetica"/>
        </w:rPr>
      </w:pPr>
    </w:p>
    <w:p w14:paraId="2DAD226A" w14:textId="77777777" w:rsidR="00085C3F" w:rsidRPr="00085C3F" w:rsidRDefault="00085C3F" w:rsidP="00133BE5">
      <w:pPr>
        <w:jc w:val="both"/>
        <w:rPr>
          <w:rFonts w:ascii="Helvetica" w:hAnsi="Helvetica"/>
        </w:rPr>
      </w:pPr>
    </w:p>
    <w:p w14:paraId="4442D41A" w14:textId="77777777" w:rsidR="00085C3F" w:rsidRPr="00085C3F" w:rsidRDefault="00085C3F" w:rsidP="00133BE5">
      <w:pPr>
        <w:jc w:val="both"/>
        <w:rPr>
          <w:rFonts w:ascii="Helvetica" w:hAnsi="Helvetica"/>
        </w:rPr>
      </w:pPr>
    </w:p>
    <w:p w14:paraId="05C60D3E" w14:textId="77777777" w:rsidR="00085C3F" w:rsidRPr="00085C3F" w:rsidRDefault="00085C3F" w:rsidP="00133BE5">
      <w:pPr>
        <w:jc w:val="both"/>
        <w:rPr>
          <w:rFonts w:ascii="Helvetica" w:hAnsi="Helvetica"/>
        </w:rPr>
      </w:pPr>
    </w:p>
    <w:p w14:paraId="26C38499" w14:textId="77777777" w:rsidR="00085C3F" w:rsidRPr="00085C3F" w:rsidRDefault="00085C3F" w:rsidP="00133BE5">
      <w:pPr>
        <w:jc w:val="both"/>
        <w:rPr>
          <w:rFonts w:ascii="Helvetica" w:hAnsi="Helvetica"/>
        </w:rPr>
      </w:pPr>
    </w:p>
    <w:p w14:paraId="09D0D918" w14:textId="77777777" w:rsidR="00085C3F" w:rsidRPr="00085C3F" w:rsidRDefault="00085C3F" w:rsidP="00133BE5">
      <w:pPr>
        <w:jc w:val="both"/>
        <w:rPr>
          <w:rFonts w:ascii="Helvetica" w:hAnsi="Helvetica"/>
        </w:rPr>
      </w:pPr>
    </w:p>
    <w:p w14:paraId="25410651" w14:textId="77777777" w:rsidR="00085C3F" w:rsidRPr="00085C3F" w:rsidRDefault="00085C3F" w:rsidP="00133BE5">
      <w:pPr>
        <w:jc w:val="both"/>
        <w:rPr>
          <w:rFonts w:ascii="Helvetica" w:hAnsi="Helvetica"/>
        </w:rPr>
      </w:pPr>
    </w:p>
    <w:p w14:paraId="5F5239A1" w14:textId="77777777" w:rsidR="00085C3F" w:rsidRPr="00085C3F" w:rsidRDefault="00085C3F" w:rsidP="00133BE5">
      <w:pPr>
        <w:jc w:val="both"/>
        <w:rPr>
          <w:rFonts w:ascii="Helvetica" w:hAnsi="Helvetica"/>
        </w:rPr>
      </w:pPr>
    </w:p>
    <w:p w14:paraId="0B66EBBA" w14:textId="77777777" w:rsidR="00085C3F" w:rsidRPr="00085C3F" w:rsidRDefault="00085C3F" w:rsidP="00133BE5">
      <w:pPr>
        <w:jc w:val="both"/>
        <w:rPr>
          <w:rFonts w:ascii="Helvetica" w:hAnsi="Helvetica"/>
        </w:rPr>
      </w:pPr>
    </w:p>
    <w:p w14:paraId="1AECAE73" w14:textId="77777777" w:rsidR="00085C3F" w:rsidRDefault="00085C3F" w:rsidP="00133BE5">
      <w:pPr>
        <w:jc w:val="both"/>
        <w:rPr>
          <w:rFonts w:ascii="Helvetica" w:hAnsi="Helvetica"/>
          <w:b/>
          <w:bCs/>
        </w:rPr>
      </w:pPr>
    </w:p>
    <w:p w14:paraId="1C540DDD" w14:textId="77777777" w:rsidR="007542E7" w:rsidRDefault="007542E7" w:rsidP="00133BE5">
      <w:pPr>
        <w:jc w:val="both"/>
        <w:rPr>
          <w:rFonts w:ascii="Helvetica" w:hAnsi="Helvetica"/>
          <w:b/>
          <w:bCs/>
        </w:rPr>
      </w:pPr>
    </w:p>
    <w:p w14:paraId="465DCD29" w14:textId="77777777" w:rsidR="007542E7" w:rsidRDefault="007542E7" w:rsidP="00133BE5">
      <w:pPr>
        <w:jc w:val="both"/>
        <w:rPr>
          <w:rFonts w:ascii="Helvetica" w:hAnsi="Helvetica"/>
          <w:b/>
          <w:bCs/>
        </w:rPr>
      </w:pPr>
    </w:p>
    <w:p w14:paraId="3307B865" w14:textId="77777777" w:rsidR="007542E7" w:rsidRDefault="007542E7" w:rsidP="00133BE5">
      <w:pPr>
        <w:jc w:val="both"/>
        <w:rPr>
          <w:rFonts w:ascii="Helvetica" w:hAnsi="Helvetica"/>
          <w:b/>
          <w:bCs/>
        </w:rPr>
      </w:pPr>
    </w:p>
    <w:p w14:paraId="28225100" w14:textId="77777777" w:rsidR="007542E7" w:rsidRDefault="007542E7" w:rsidP="00133BE5">
      <w:pPr>
        <w:jc w:val="both"/>
        <w:rPr>
          <w:rFonts w:ascii="Helvetica" w:hAnsi="Helvetica"/>
          <w:b/>
          <w:bCs/>
        </w:rPr>
      </w:pPr>
    </w:p>
    <w:p w14:paraId="51C45C84" w14:textId="4A39D80D" w:rsidR="00794AA8" w:rsidRPr="00794AA8" w:rsidRDefault="00794AA8" w:rsidP="00133BE5">
      <w:pPr>
        <w:jc w:val="both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Mødereferat</w:t>
      </w:r>
      <w:r w:rsidR="005E3692">
        <w:rPr>
          <w:rFonts w:ascii="Helvetica" w:hAnsi="Helvetica"/>
          <w:b/>
          <w:bCs/>
        </w:rPr>
        <w:t>, 5/11</w:t>
      </w:r>
    </w:p>
    <w:p w14:paraId="2941C11E" w14:textId="77777777" w:rsidR="00085C3F" w:rsidRDefault="00085C3F" w:rsidP="00133BE5">
      <w:pPr>
        <w:jc w:val="both"/>
        <w:rPr>
          <w:rFonts w:ascii="Helvetica" w:hAnsi="Helvetica"/>
        </w:rPr>
      </w:pPr>
    </w:p>
    <w:p w14:paraId="6DD55CAE" w14:textId="3B957198" w:rsidR="00085C3F" w:rsidRDefault="00085C3F" w:rsidP="00133BE5">
      <w:pPr>
        <w:pStyle w:val="Listeafsnit"/>
        <w:numPr>
          <w:ilvl w:val="0"/>
          <w:numId w:val="2"/>
        </w:numPr>
        <w:jc w:val="both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Velkomst</w:t>
      </w:r>
    </w:p>
    <w:p w14:paraId="134AE792" w14:textId="515755F5" w:rsidR="00085C3F" w:rsidRDefault="00085C3F" w:rsidP="00133BE5">
      <w:pPr>
        <w:pStyle w:val="Listeafsnit"/>
        <w:ind w:left="360"/>
        <w:jc w:val="both"/>
        <w:rPr>
          <w:rFonts w:ascii="Helvetica" w:hAnsi="Helvetica"/>
          <w:b/>
          <w:bCs/>
        </w:rPr>
      </w:pPr>
      <w:r>
        <w:rPr>
          <w:rFonts w:ascii="Helvetica" w:hAnsi="Helvetica"/>
        </w:rPr>
        <w:t>PZ ønskede velkommen og præsenterede dagsorden.</w:t>
      </w:r>
    </w:p>
    <w:p w14:paraId="6089B3D9" w14:textId="77777777" w:rsidR="00085C3F" w:rsidRDefault="00085C3F" w:rsidP="00133BE5">
      <w:pPr>
        <w:pStyle w:val="Listeafsnit"/>
        <w:ind w:left="360"/>
        <w:jc w:val="both"/>
        <w:rPr>
          <w:rFonts w:ascii="Helvetica" w:hAnsi="Helvetica"/>
          <w:b/>
          <w:bCs/>
        </w:rPr>
      </w:pPr>
    </w:p>
    <w:p w14:paraId="2B02BA22" w14:textId="5F8DCC69" w:rsidR="00085C3F" w:rsidRDefault="00085C3F" w:rsidP="00133BE5">
      <w:pPr>
        <w:pStyle w:val="Listeafsnit"/>
        <w:numPr>
          <w:ilvl w:val="0"/>
          <w:numId w:val="2"/>
        </w:numPr>
        <w:jc w:val="both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 xml:space="preserve">Siden sidst fra </w:t>
      </w:r>
      <w:proofErr w:type="spellStart"/>
      <w:r>
        <w:rPr>
          <w:rFonts w:ascii="Helvetica" w:hAnsi="Helvetica"/>
          <w:b/>
          <w:bCs/>
        </w:rPr>
        <w:t>forpersonen</w:t>
      </w:r>
      <w:proofErr w:type="spellEnd"/>
    </w:p>
    <w:p w14:paraId="69109A3E" w14:textId="4B95FBA2" w:rsidR="00085C3F" w:rsidRDefault="00085C3F" w:rsidP="00133BE5">
      <w:pPr>
        <w:pStyle w:val="Listeafsnit"/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PZ orienterede om:</w:t>
      </w:r>
    </w:p>
    <w:p w14:paraId="1D011124" w14:textId="1731F81F" w:rsidR="00085C3F" w:rsidRDefault="00085C3F" w:rsidP="00133BE5">
      <w:pPr>
        <w:pStyle w:val="Listeafsnit"/>
        <w:numPr>
          <w:ilvl w:val="0"/>
          <w:numId w:val="3"/>
        </w:numPr>
        <w:jc w:val="both"/>
        <w:rPr>
          <w:rFonts w:ascii="Helvetica" w:hAnsi="Helvetica"/>
        </w:rPr>
      </w:pPr>
      <w:r>
        <w:rPr>
          <w:rFonts w:ascii="Helvetica" w:hAnsi="Helvetica"/>
        </w:rPr>
        <w:t>Fremdrift på interessevaretagelse.</w:t>
      </w:r>
    </w:p>
    <w:p w14:paraId="4CECCD8C" w14:textId="7838DB66" w:rsidR="00085C3F" w:rsidRDefault="00085C3F" w:rsidP="00133BE5">
      <w:pPr>
        <w:pStyle w:val="Listeafsnit"/>
        <w:numPr>
          <w:ilvl w:val="0"/>
          <w:numId w:val="3"/>
        </w:num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Status på fratrædelse og overdragelse af ledelse i </w:t>
      </w:r>
      <w:proofErr w:type="spellStart"/>
      <w:r>
        <w:rPr>
          <w:rFonts w:ascii="Helvetica" w:hAnsi="Helvetica"/>
        </w:rPr>
        <w:t>CISUs</w:t>
      </w:r>
      <w:proofErr w:type="spellEnd"/>
      <w:r>
        <w:rPr>
          <w:rFonts w:ascii="Helvetica" w:hAnsi="Helvetica"/>
        </w:rPr>
        <w:t xml:space="preserve"> sekretariat</w:t>
      </w:r>
      <w:r w:rsidR="008738EF">
        <w:rPr>
          <w:rFonts w:ascii="Helvetica" w:hAnsi="Helvetica"/>
        </w:rPr>
        <w:t xml:space="preserve">. Herunder planlagt afskedsreception for </w:t>
      </w:r>
      <w:proofErr w:type="spellStart"/>
      <w:r w:rsidR="008738EF">
        <w:rPr>
          <w:rFonts w:ascii="Helvetica" w:hAnsi="Helvetica"/>
        </w:rPr>
        <w:t>Jeef</w:t>
      </w:r>
      <w:proofErr w:type="spellEnd"/>
      <w:r w:rsidR="00FE46BC">
        <w:rPr>
          <w:rFonts w:ascii="Helvetica" w:hAnsi="Helvetica"/>
        </w:rPr>
        <w:t xml:space="preserve"> 27. og 28. november.</w:t>
      </w:r>
    </w:p>
    <w:p w14:paraId="5A73F75A" w14:textId="02BD41B5" w:rsidR="00085C3F" w:rsidRDefault="008738EF" w:rsidP="00133BE5">
      <w:pPr>
        <w:pStyle w:val="Listeafsnit"/>
        <w:numPr>
          <w:ilvl w:val="0"/>
          <w:numId w:val="3"/>
        </w:numPr>
        <w:jc w:val="both"/>
        <w:rPr>
          <w:rFonts w:ascii="Helvetica" w:hAnsi="Helvetica"/>
        </w:rPr>
      </w:pPr>
      <w:r>
        <w:rPr>
          <w:rFonts w:ascii="Helvetica" w:hAnsi="Helvetica"/>
        </w:rPr>
        <w:t>Status på sekretariatets beslutning om at begrænse antal ansøgninger for medlemsorganisationer i forår 202</w:t>
      </w:r>
      <w:r w:rsidR="007542E7">
        <w:rPr>
          <w:rFonts w:ascii="Helvetica" w:hAnsi="Helvetica"/>
        </w:rPr>
        <w:t>6</w:t>
      </w:r>
      <w:r>
        <w:rPr>
          <w:rFonts w:ascii="Helvetica" w:hAnsi="Helvetica"/>
        </w:rPr>
        <w:t xml:space="preserve">. PZ </w:t>
      </w:r>
      <w:r w:rsidR="00FE46BC">
        <w:rPr>
          <w:rFonts w:ascii="Helvetica" w:hAnsi="Helvetica"/>
        </w:rPr>
        <w:t xml:space="preserve">oplyste at Iben foreløbigt har sat beslutningen i bero, og at han </w:t>
      </w:r>
      <w:r>
        <w:rPr>
          <w:rFonts w:ascii="Helvetica" w:hAnsi="Helvetica"/>
        </w:rPr>
        <w:t xml:space="preserve">har bedt om </w:t>
      </w:r>
      <w:r w:rsidR="00FE46BC">
        <w:rPr>
          <w:rFonts w:ascii="Helvetica" w:hAnsi="Helvetica"/>
        </w:rPr>
        <w:t xml:space="preserve">at </w:t>
      </w:r>
      <w:r>
        <w:rPr>
          <w:rFonts w:ascii="Helvetica" w:hAnsi="Helvetica"/>
        </w:rPr>
        <w:t>en fyldestgørende analyse - herunder fravalgte alternativer - præsenteres til bestyrelsesmøde 3/12</w:t>
      </w:r>
      <w:r w:rsidR="00943B33">
        <w:rPr>
          <w:rFonts w:ascii="Helvetica" w:hAnsi="Helvetica"/>
        </w:rPr>
        <w:t>.</w:t>
      </w:r>
    </w:p>
    <w:p w14:paraId="3757AC18" w14:textId="1D3228BC" w:rsidR="00085C3F" w:rsidRPr="008738EF" w:rsidRDefault="008738EF" w:rsidP="00133BE5">
      <w:pPr>
        <w:pStyle w:val="Listeafsnit"/>
        <w:numPr>
          <w:ilvl w:val="0"/>
          <w:numId w:val="3"/>
        </w:numPr>
        <w:jc w:val="both"/>
        <w:rPr>
          <w:rFonts w:ascii="Helvetica" w:hAnsi="Helvetica"/>
        </w:rPr>
      </w:pPr>
      <w:r>
        <w:rPr>
          <w:rFonts w:ascii="Helvetica" w:hAnsi="Helvetica"/>
        </w:rPr>
        <w:t>Opløb og grundlag for udtalelser til Altinget.</w:t>
      </w:r>
      <w:r w:rsidR="00FE46BC">
        <w:rPr>
          <w:rFonts w:ascii="Helvetica" w:hAnsi="Helvetica"/>
        </w:rPr>
        <w:t xml:space="preserve"> Herunder koordinationen forud med Kim på den hurtige kommentar til Friis-Bachs udtalelse, og Kim plus POL-gruppe på det længere interview.</w:t>
      </w:r>
    </w:p>
    <w:p w14:paraId="1758739A" w14:textId="77777777" w:rsidR="00085C3F" w:rsidRDefault="00085C3F" w:rsidP="00133BE5">
      <w:pPr>
        <w:pStyle w:val="Listeafsnit"/>
        <w:ind w:left="360"/>
        <w:jc w:val="both"/>
        <w:rPr>
          <w:rFonts w:ascii="Helvetica" w:hAnsi="Helvetica"/>
          <w:b/>
          <w:bCs/>
        </w:rPr>
      </w:pPr>
    </w:p>
    <w:p w14:paraId="1F69E247" w14:textId="6EC00C11" w:rsidR="00085C3F" w:rsidRDefault="00085C3F" w:rsidP="00133BE5">
      <w:pPr>
        <w:pStyle w:val="Listeafsnit"/>
        <w:numPr>
          <w:ilvl w:val="0"/>
          <w:numId w:val="2"/>
        </w:numPr>
        <w:jc w:val="both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Ekstern kommunikation</w:t>
      </w:r>
    </w:p>
    <w:p w14:paraId="7AF452A4" w14:textId="1F7857D2" w:rsidR="008738EF" w:rsidRPr="008738EF" w:rsidRDefault="008738EF" w:rsidP="00133BE5">
      <w:pPr>
        <w:pStyle w:val="Listeafsnit"/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Bestyrelsen+ drøftede ekstern kommunikation og identitet for CISU. Det er positivt og i tråd med strategidrøftelserne at CISU bliver mere synlig i offentligheden. Vi skal dog sikre gode processer for hvornår og hvordan sekretariat og bestyrelse koordinerer den strategiske kommunikationen</w:t>
      </w:r>
      <w:r w:rsidR="00FE46BC">
        <w:rPr>
          <w:rFonts w:ascii="Helvetica" w:hAnsi="Helvetica"/>
        </w:rPr>
        <w:t>. Særligt hvis vi skal være aktive i nyhedsfladen</w:t>
      </w:r>
      <w:r>
        <w:rPr>
          <w:rFonts w:ascii="Helvetica" w:hAnsi="Helvetica"/>
        </w:rPr>
        <w:t xml:space="preserve">. Dette </w:t>
      </w:r>
      <w:r>
        <w:rPr>
          <w:rFonts w:ascii="Helvetica" w:hAnsi="Helvetica"/>
        </w:rPr>
        <w:lastRenderedPageBreak/>
        <w:t>behandles som et separat punkt på bestyrelsesmøde 3/1</w:t>
      </w:r>
      <w:r w:rsidR="005F3266">
        <w:rPr>
          <w:rFonts w:ascii="Helvetica" w:hAnsi="Helvetica"/>
        </w:rPr>
        <w:t>2</w:t>
      </w:r>
      <w:r>
        <w:rPr>
          <w:rFonts w:ascii="Helvetica" w:hAnsi="Helvetica"/>
        </w:rPr>
        <w:t xml:space="preserve"> i dialog med </w:t>
      </w:r>
      <w:r w:rsidR="00FE46BC">
        <w:rPr>
          <w:rFonts w:ascii="Helvetica" w:hAnsi="Helvetica"/>
        </w:rPr>
        <w:t>Nicolai som konstitueret generalsekretær.</w:t>
      </w:r>
    </w:p>
    <w:p w14:paraId="6385EE49" w14:textId="77777777" w:rsidR="00085C3F" w:rsidRDefault="00085C3F" w:rsidP="00133BE5">
      <w:pPr>
        <w:pStyle w:val="Listeafsnit"/>
        <w:ind w:left="360"/>
        <w:jc w:val="both"/>
        <w:rPr>
          <w:rFonts w:ascii="Helvetica" w:hAnsi="Helvetica"/>
          <w:b/>
          <w:bCs/>
        </w:rPr>
      </w:pPr>
    </w:p>
    <w:p w14:paraId="6CCD69D6" w14:textId="361CA7EC" w:rsidR="00085C3F" w:rsidRDefault="00085C3F" w:rsidP="00133BE5">
      <w:pPr>
        <w:pStyle w:val="Listeafsnit"/>
        <w:numPr>
          <w:ilvl w:val="0"/>
          <w:numId w:val="2"/>
        </w:numPr>
        <w:jc w:val="both"/>
        <w:rPr>
          <w:rFonts w:ascii="Helvetica" w:hAnsi="Helvetica"/>
          <w:b/>
          <w:bCs/>
        </w:rPr>
      </w:pPr>
      <w:proofErr w:type="spellStart"/>
      <w:r>
        <w:rPr>
          <w:rFonts w:ascii="Helvetica" w:hAnsi="Helvetica"/>
          <w:b/>
          <w:bCs/>
        </w:rPr>
        <w:t>Governance</w:t>
      </w:r>
      <w:proofErr w:type="spellEnd"/>
      <w:r>
        <w:rPr>
          <w:rFonts w:ascii="Helvetica" w:hAnsi="Helvetica"/>
          <w:b/>
          <w:bCs/>
        </w:rPr>
        <w:t xml:space="preserve"> </w:t>
      </w:r>
      <w:proofErr w:type="spellStart"/>
      <w:r>
        <w:rPr>
          <w:rFonts w:ascii="Helvetica" w:hAnsi="Helvetica"/>
          <w:b/>
          <w:bCs/>
        </w:rPr>
        <w:t>review</w:t>
      </w:r>
      <w:proofErr w:type="spellEnd"/>
    </w:p>
    <w:p w14:paraId="31B8F553" w14:textId="19D9B830" w:rsidR="00FE46BC" w:rsidRDefault="00FE46BC" w:rsidP="00133BE5">
      <w:pPr>
        <w:pStyle w:val="Listeafsnit"/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Bestyrelsen behandlede den modtagne rapport og anbefalinger fra PLUSS. Punktet gennemførtes i fire trin:</w:t>
      </w:r>
    </w:p>
    <w:p w14:paraId="3907CC48" w14:textId="47245DCF" w:rsidR="00FE46BC" w:rsidRDefault="00FE46BC" w:rsidP="00133BE5">
      <w:pPr>
        <w:pStyle w:val="Listeafsnit"/>
        <w:numPr>
          <w:ilvl w:val="0"/>
          <w:numId w:val="4"/>
        </w:numPr>
        <w:jc w:val="both"/>
        <w:rPr>
          <w:rFonts w:ascii="Helvetica" w:hAnsi="Helvetica"/>
          <w:b/>
          <w:bCs/>
        </w:rPr>
      </w:pPr>
      <w:r w:rsidRPr="00FE422A">
        <w:rPr>
          <w:rFonts w:ascii="Helvetica" w:hAnsi="Helvetica"/>
          <w:b/>
          <w:bCs/>
        </w:rPr>
        <w:t>Godkendelse af procesplanen (IAB)</w:t>
      </w:r>
    </w:p>
    <w:p w14:paraId="644E29EB" w14:textId="7DE3A8AD" w:rsidR="00FE422A" w:rsidRDefault="00FE422A" w:rsidP="00133BE5">
      <w:pPr>
        <w:pStyle w:val="Listeafsnit"/>
        <w:ind w:left="1080"/>
        <w:jc w:val="both"/>
        <w:rPr>
          <w:rFonts w:ascii="Helvetica" w:hAnsi="Helvetica"/>
        </w:rPr>
      </w:pPr>
      <w:r>
        <w:rPr>
          <w:rFonts w:ascii="Helvetica" w:hAnsi="Helvetica"/>
        </w:rPr>
        <w:t>Den hidtidige procesplan blev bekræftet uden ændringer.</w:t>
      </w:r>
    </w:p>
    <w:p w14:paraId="7FAC81F9" w14:textId="77777777" w:rsidR="00FE422A" w:rsidRPr="00FE422A" w:rsidRDefault="00FE422A" w:rsidP="00133BE5">
      <w:pPr>
        <w:pStyle w:val="Listeafsnit"/>
        <w:ind w:left="1080"/>
        <w:jc w:val="both"/>
        <w:rPr>
          <w:rFonts w:ascii="Helvetica" w:hAnsi="Helvetica"/>
        </w:rPr>
      </w:pPr>
    </w:p>
    <w:p w14:paraId="4B6BF00B" w14:textId="07C850DE" w:rsidR="00FE422A" w:rsidRDefault="00FE422A" w:rsidP="00133BE5">
      <w:pPr>
        <w:pStyle w:val="Listeafsnit"/>
        <w:numPr>
          <w:ilvl w:val="0"/>
          <w:numId w:val="4"/>
        </w:numPr>
        <w:jc w:val="both"/>
        <w:rPr>
          <w:rFonts w:ascii="Helvetica" w:hAnsi="Helvetica"/>
        </w:rPr>
      </w:pPr>
      <w:r>
        <w:rPr>
          <w:rFonts w:ascii="Helvetica" w:hAnsi="Helvetica"/>
          <w:b/>
          <w:bCs/>
        </w:rPr>
        <w:t>Meningstilkendegivelse</w:t>
      </w:r>
    </w:p>
    <w:p w14:paraId="524B3113" w14:textId="2E37A724" w:rsidR="00FE422A" w:rsidRDefault="00FE46BC" w:rsidP="00133BE5">
      <w:pPr>
        <w:pStyle w:val="Listeafsnit"/>
        <w:ind w:left="1080"/>
        <w:jc w:val="both"/>
        <w:rPr>
          <w:rFonts w:ascii="Helvetica" w:hAnsi="Helvetica"/>
        </w:rPr>
      </w:pPr>
      <w:proofErr w:type="spellStart"/>
      <w:r>
        <w:rPr>
          <w:rFonts w:ascii="Helvetica" w:hAnsi="Helvetica"/>
        </w:rPr>
        <w:t>Mapping</w:t>
      </w:r>
      <w:proofErr w:type="spellEnd"/>
      <w:r>
        <w:rPr>
          <w:rFonts w:ascii="Helvetica" w:hAnsi="Helvetica"/>
        </w:rPr>
        <w:t xml:space="preserve"> af deltagernes holdninger til de modtagne anbefalinger (markeret rød/gul/grøn). Kortlægningen viste stor enighed (grønne markeringer) på langt størstedelen af rapportens anbefalinger. Gule markeringer (undring m.v.) </w:t>
      </w:r>
      <w:r w:rsidR="005F3266">
        <w:rPr>
          <w:rFonts w:ascii="Helvetica" w:hAnsi="Helvetica"/>
        </w:rPr>
        <w:t xml:space="preserve">i blanding med grønne på ca. halvdelen, og kun tre røde markeringer blev placeret (Én på A2 Indførelse af valggrupper, og to på A3 Elektronisk afstemning). </w:t>
      </w:r>
    </w:p>
    <w:p w14:paraId="7AA3FF8C" w14:textId="77777777" w:rsidR="00FE422A" w:rsidRDefault="00FE422A" w:rsidP="00133BE5">
      <w:pPr>
        <w:pStyle w:val="Listeafsnit"/>
        <w:ind w:left="1080"/>
        <w:jc w:val="both"/>
        <w:rPr>
          <w:rFonts w:ascii="Helvetica" w:hAnsi="Helvetica"/>
        </w:rPr>
      </w:pPr>
    </w:p>
    <w:p w14:paraId="77460C00" w14:textId="77777777" w:rsidR="00FE422A" w:rsidRPr="00FE422A" w:rsidRDefault="00FE422A" w:rsidP="00133BE5">
      <w:pPr>
        <w:pStyle w:val="Listeafsnit"/>
        <w:numPr>
          <w:ilvl w:val="0"/>
          <w:numId w:val="4"/>
        </w:numPr>
        <w:jc w:val="both"/>
        <w:rPr>
          <w:rFonts w:ascii="Helvetica" w:hAnsi="Helvetica"/>
          <w:b/>
          <w:bCs/>
        </w:rPr>
      </w:pPr>
      <w:r w:rsidRPr="00FE422A">
        <w:rPr>
          <w:rFonts w:ascii="Helvetica" w:hAnsi="Helvetica"/>
          <w:b/>
          <w:bCs/>
        </w:rPr>
        <w:t>Drøftelser</w:t>
      </w:r>
    </w:p>
    <w:p w14:paraId="6266510C" w14:textId="2CD80416" w:rsidR="00FE422A" w:rsidRDefault="005F3266" w:rsidP="00133BE5">
      <w:pPr>
        <w:pStyle w:val="Listeafsnit"/>
        <w:ind w:left="108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Herefter blev alle anbefalinger med primært grøn markering behandlet, evt. tvivlsspørgsmål blev drøftet, bestyrelsens handlinger på den enkelte anbefaling aftalt. Derefter blev baggrund for </w:t>
      </w:r>
      <w:r w:rsidR="006F259E">
        <w:rPr>
          <w:rFonts w:ascii="Helvetica" w:hAnsi="Helvetica"/>
        </w:rPr>
        <w:t xml:space="preserve">de tre </w:t>
      </w:r>
      <w:r>
        <w:rPr>
          <w:rFonts w:ascii="Helvetica" w:hAnsi="Helvetica"/>
        </w:rPr>
        <w:t>røde markeringe</w:t>
      </w:r>
      <w:r w:rsidR="006F259E">
        <w:rPr>
          <w:rFonts w:ascii="Helvetica" w:hAnsi="Helvetica"/>
        </w:rPr>
        <w:t>r</w:t>
      </w:r>
      <w:r>
        <w:rPr>
          <w:rFonts w:ascii="Helvetica" w:hAnsi="Helvetica"/>
        </w:rPr>
        <w:t xml:space="preserve"> præsenteret af de medlemmer, der havde sat dem, og de tilknyttede anbefalinger drøftet i større dybde. Det blev her besluttet at behandle anbefaling A1, A2 og A3 i sammenhæng - og delvist sammen med A4, da de gensidigt påvirker hinanden ift. repræsentation og legitimitet. Bestyrelsen+ noterede enighed om, at den største udfordring ligger i at det nuværende system er </w:t>
      </w:r>
      <w:proofErr w:type="spellStart"/>
      <w:r w:rsidRPr="005F3266">
        <w:rPr>
          <w:rFonts w:ascii="Helvetica" w:hAnsi="Helvetica"/>
          <w:i/>
          <w:iCs/>
        </w:rPr>
        <w:t>winner</w:t>
      </w:r>
      <w:proofErr w:type="spellEnd"/>
      <w:r w:rsidRPr="005F3266">
        <w:rPr>
          <w:rFonts w:ascii="Helvetica" w:hAnsi="Helvetica"/>
          <w:i/>
          <w:iCs/>
        </w:rPr>
        <w:t>-</w:t>
      </w:r>
      <w:proofErr w:type="spellStart"/>
      <w:r w:rsidRPr="005F3266">
        <w:rPr>
          <w:rFonts w:ascii="Helvetica" w:hAnsi="Helvetica"/>
          <w:i/>
          <w:iCs/>
        </w:rPr>
        <w:t>takes</w:t>
      </w:r>
      <w:proofErr w:type="spellEnd"/>
      <w:r w:rsidRPr="005F3266">
        <w:rPr>
          <w:rFonts w:ascii="Helvetica" w:hAnsi="Helvetica"/>
          <w:i/>
          <w:iCs/>
        </w:rPr>
        <w:t>-all</w:t>
      </w:r>
      <w:r>
        <w:rPr>
          <w:rFonts w:ascii="Helvetica" w:hAnsi="Helvetica"/>
        </w:rPr>
        <w:t xml:space="preserve"> for de valgbare poster, </w:t>
      </w:r>
      <w:r w:rsidR="006F259E">
        <w:rPr>
          <w:rFonts w:ascii="Helvetica" w:hAnsi="Helvetica"/>
        </w:rPr>
        <w:t xml:space="preserve">når der er fløjdannelse, </w:t>
      </w:r>
      <w:r>
        <w:rPr>
          <w:rFonts w:ascii="Helvetica" w:hAnsi="Helvetica"/>
        </w:rPr>
        <w:t>og at det skal undgås i et nyt system.</w:t>
      </w:r>
    </w:p>
    <w:p w14:paraId="1F81CB11" w14:textId="77777777" w:rsidR="00FE422A" w:rsidRDefault="00FE422A" w:rsidP="00133BE5">
      <w:pPr>
        <w:pStyle w:val="Listeafsnit"/>
        <w:ind w:left="1080"/>
        <w:jc w:val="both"/>
        <w:rPr>
          <w:rFonts w:ascii="Helvetica" w:hAnsi="Helvetica"/>
        </w:rPr>
      </w:pPr>
    </w:p>
    <w:p w14:paraId="58003989" w14:textId="695DF894" w:rsidR="00FE422A" w:rsidRPr="00FE422A" w:rsidRDefault="00FE422A" w:rsidP="00133BE5">
      <w:pPr>
        <w:pStyle w:val="Listeafsnit"/>
        <w:numPr>
          <w:ilvl w:val="0"/>
          <w:numId w:val="4"/>
        </w:numPr>
        <w:jc w:val="both"/>
        <w:rPr>
          <w:rFonts w:ascii="Helvetica" w:hAnsi="Helvetica"/>
          <w:b/>
          <w:bCs/>
        </w:rPr>
      </w:pPr>
      <w:r w:rsidRPr="00FE422A">
        <w:rPr>
          <w:rFonts w:ascii="Helvetica" w:hAnsi="Helvetica"/>
          <w:b/>
          <w:bCs/>
        </w:rPr>
        <w:t>Handleplan for fremadrettet arbejde</w:t>
      </w:r>
    </w:p>
    <w:p w14:paraId="4F59915D" w14:textId="10D7704C" w:rsidR="00FE422A" w:rsidRDefault="00FE422A" w:rsidP="00133BE5">
      <w:pPr>
        <w:pStyle w:val="Listeafsnit"/>
        <w:ind w:left="1080"/>
        <w:jc w:val="both"/>
        <w:rPr>
          <w:rFonts w:ascii="Helvetica" w:hAnsi="Helvetica"/>
        </w:rPr>
      </w:pPr>
      <w:r>
        <w:rPr>
          <w:rFonts w:ascii="Helvetica" w:hAnsi="Helvetica"/>
        </w:rPr>
        <w:t>De enkelte anbefalinger blev indført i et skelet for handleplan i tre faser: 1) Umiddelbare aktioner (de næste 2-3 måneder), 2) Snarest muligt (frem til og omkring generalforsamling 2026), og 3) Opfølgende muligheder / senere (2027)</w:t>
      </w:r>
    </w:p>
    <w:p w14:paraId="395AF820" w14:textId="77777777" w:rsidR="00FE422A" w:rsidRDefault="00FE422A" w:rsidP="00133BE5">
      <w:pPr>
        <w:pStyle w:val="Listeafsnit"/>
        <w:ind w:left="1080"/>
        <w:jc w:val="both"/>
        <w:rPr>
          <w:rFonts w:ascii="Helvetica" w:hAnsi="Helvetica"/>
        </w:rPr>
      </w:pPr>
    </w:p>
    <w:p w14:paraId="4E14D9ED" w14:textId="77777777" w:rsidR="00FE422A" w:rsidRDefault="00FE422A" w:rsidP="00133BE5">
      <w:pPr>
        <w:pStyle w:val="Listeafsnit"/>
        <w:ind w:left="108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Anbefalingernes placering i skelettet blev baseret på følgende spørgsmål: </w:t>
      </w:r>
    </w:p>
    <w:p w14:paraId="43017469" w14:textId="77777777" w:rsidR="00FE422A" w:rsidRDefault="00FE422A" w:rsidP="00133BE5">
      <w:pPr>
        <w:pStyle w:val="Listeafsnit"/>
        <w:ind w:left="1080"/>
        <w:jc w:val="both"/>
        <w:rPr>
          <w:rFonts w:ascii="Helvetica" w:hAnsi="Helvetica"/>
        </w:rPr>
      </w:pPr>
    </w:p>
    <w:p w14:paraId="6F12F7DA" w14:textId="0CEABC6E" w:rsidR="00FE422A" w:rsidRDefault="00FE422A" w:rsidP="00133BE5">
      <w:pPr>
        <w:pStyle w:val="Listeafsnit"/>
        <w:numPr>
          <w:ilvl w:val="0"/>
          <w:numId w:val="5"/>
        </w:num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Ligger anbefalingen inden for bestyrelsens beslutningsrum eller kræver det GF, </w:t>
      </w:r>
    </w:p>
    <w:p w14:paraId="3FCD3A64" w14:textId="00AB53C4" w:rsidR="00FE422A" w:rsidRDefault="00FE422A" w:rsidP="00133BE5">
      <w:pPr>
        <w:pStyle w:val="Listeafsnit"/>
        <w:numPr>
          <w:ilvl w:val="0"/>
          <w:numId w:val="5"/>
        </w:num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Er anbefalingen tilfredsstillende tydelig til kortsigtet implementering eller kræver den videre analyse (f.eks. fra sekretariatet eller arbejdsgrupper), og </w:t>
      </w:r>
    </w:p>
    <w:p w14:paraId="468D86CB" w14:textId="282E76A7" w:rsidR="00FE422A" w:rsidRDefault="00FE422A" w:rsidP="00133BE5">
      <w:pPr>
        <w:pStyle w:val="Listeafsnit"/>
        <w:numPr>
          <w:ilvl w:val="0"/>
          <w:numId w:val="5"/>
        </w:num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Løser anbefalingen samme udfordring som andre (altså, skal der vælges </w:t>
      </w:r>
      <w:proofErr w:type="gramStart"/>
      <w:r>
        <w:rPr>
          <w:rFonts w:ascii="Helvetica" w:hAnsi="Helvetica"/>
        </w:rPr>
        <w:t>i mellem</w:t>
      </w:r>
      <w:proofErr w:type="gramEnd"/>
      <w:r>
        <w:rPr>
          <w:rFonts w:ascii="Helvetica" w:hAnsi="Helvetica"/>
        </w:rPr>
        <w:t xml:space="preserve"> dem, eller evt. sekvenseres).</w:t>
      </w:r>
    </w:p>
    <w:p w14:paraId="5E113D27" w14:textId="77777777" w:rsidR="00FE422A" w:rsidRPr="00FE422A" w:rsidRDefault="00FE422A" w:rsidP="00133BE5">
      <w:pPr>
        <w:pStyle w:val="Listeafsnit"/>
        <w:ind w:left="1080"/>
        <w:jc w:val="both"/>
        <w:rPr>
          <w:rFonts w:ascii="Helvetica" w:hAnsi="Helvetica"/>
        </w:rPr>
      </w:pPr>
    </w:p>
    <w:p w14:paraId="13521DEA" w14:textId="77777777" w:rsidR="005F3266" w:rsidRDefault="005F3266" w:rsidP="00133BE5">
      <w:pPr>
        <w:jc w:val="both"/>
        <w:rPr>
          <w:rFonts w:ascii="Helvetica" w:hAnsi="Helvetica"/>
        </w:rPr>
      </w:pPr>
    </w:p>
    <w:p w14:paraId="13B7D8DF" w14:textId="683EC7C2" w:rsidR="005F3266" w:rsidRPr="005F3266" w:rsidRDefault="005F3266" w:rsidP="00133BE5">
      <w:pPr>
        <w:pStyle w:val="Listeafsnit"/>
        <w:numPr>
          <w:ilvl w:val="0"/>
          <w:numId w:val="2"/>
        </w:numPr>
        <w:jc w:val="both"/>
        <w:rPr>
          <w:rFonts w:ascii="Helvetica" w:hAnsi="Helvetica"/>
          <w:b/>
          <w:bCs/>
        </w:rPr>
      </w:pPr>
      <w:r w:rsidRPr="005F3266">
        <w:rPr>
          <w:rFonts w:ascii="Helvetica" w:hAnsi="Helvetica"/>
          <w:b/>
          <w:bCs/>
        </w:rPr>
        <w:t>Afslutning</w:t>
      </w:r>
    </w:p>
    <w:p w14:paraId="61AA20E4" w14:textId="3C8ED141" w:rsidR="005F3266" w:rsidRDefault="005F3266" w:rsidP="00133BE5">
      <w:pPr>
        <w:pStyle w:val="Listeafsnit"/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Bestyrelsen nedsatte udvalg til at behandle valgsystemet (Stefan, Clara og Anne), og punktet viderebehandles </w:t>
      </w:r>
      <w:r w:rsidR="006F259E">
        <w:rPr>
          <w:rFonts w:ascii="Helvetica" w:hAnsi="Helvetica"/>
        </w:rPr>
        <w:t xml:space="preserve">på det ordinære bestyrelsesmøde </w:t>
      </w:r>
      <w:r>
        <w:rPr>
          <w:rFonts w:ascii="Helvetica" w:hAnsi="Helvetica"/>
        </w:rPr>
        <w:t>3/12.</w:t>
      </w:r>
    </w:p>
    <w:p w14:paraId="7870ED47" w14:textId="77777777" w:rsidR="00FE422A" w:rsidRDefault="00FE422A" w:rsidP="00133BE5">
      <w:pPr>
        <w:pStyle w:val="Listeafsnit"/>
        <w:ind w:left="360"/>
        <w:jc w:val="both"/>
        <w:rPr>
          <w:rFonts w:ascii="Helvetica" w:hAnsi="Helvetica"/>
        </w:rPr>
      </w:pPr>
    </w:p>
    <w:p w14:paraId="370E9ADA" w14:textId="40BBC452" w:rsidR="00FE422A" w:rsidRDefault="00FE422A" w:rsidP="00133BE5">
      <w:pPr>
        <w:pStyle w:val="Listeafsnit"/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PZ skriver referat og fremlægger udkast til management </w:t>
      </w:r>
      <w:proofErr w:type="spellStart"/>
      <w:r>
        <w:rPr>
          <w:rFonts w:ascii="Helvetica" w:hAnsi="Helvetica"/>
        </w:rPr>
        <w:t>response</w:t>
      </w:r>
      <w:proofErr w:type="spellEnd"/>
      <w:r>
        <w:rPr>
          <w:rFonts w:ascii="Helvetica" w:hAnsi="Helvetica"/>
        </w:rPr>
        <w:t xml:space="preserve"> fra bestyrelsen til følgegruppemøde 14/11, hvor det endelig udfærdiges til deling med bestyrelsen+. Herefter følger arbejdet den vedtagne procesplan for medlemsmøde m.v.</w:t>
      </w:r>
    </w:p>
    <w:p w14:paraId="04701B56" w14:textId="77777777" w:rsidR="005F3266" w:rsidRDefault="005F3266" w:rsidP="00133BE5">
      <w:pPr>
        <w:pStyle w:val="Listeafsnit"/>
        <w:ind w:left="360"/>
        <w:jc w:val="both"/>
        <w:rPr>
          <w:rFonts w:ascii="Helvetica" w:hAnsi="Helvetica"/>
        </w:rPr>
      </w:pPr>
    </w:p>
    <w:p w14:paraId="51FCB94A" w14:textId="508481C4" w:rsidR="008B3D0F" w:rsidRDefault="005F3266" w:rsidP="00943B33">
      <w:pPr>
        <w:pStyle w:val="Listeafsnit"/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Alle takkede for god deltagelse og debat. Mødet blev hævet, og de faglige diskussioner fortsat </w:t>
      </w:r>
      <w:r w:rsidR="008B3D0F">
        <w:rPr>
          <w:rFonts w:ascii="Helvetica" w:hAnsi="Helvetica"/>
        </w:rPr>
        <w:t>under</w:t>
      </w:r>
      <w:r>
        <w:rPr>
          <w:rFonts w:ascii="Helvetica" w:hAnsi="Helvetica"/>
        </w:rPr>
        <w:t xml:space="preserve"> </w:t>
      </w:r>
      <w:r w:rsidR="008B3D0F">
        <w:rPr>
          <w:rFonts w:ascii="Helvetica" w:hAnsi="Helvetica"/>
        </w:rPr>
        <w:t xml:space="preserve">et </w:t>
      </w:r>
      <w:r>
        <w:rPr>
          <w:rFonts w:ascii="Helvetica" w:hAnsi="Helvetica"/>
        </w:rPr>
        <w:t xml:space="preserve">besøg </w:t>
      </w:r>
      <w:r w:rsidR="008B3D0F">
        <w:rPr>
          <w:rFonts w:ascii="Helvetica" w:hAnsi="Helvetica"/>
        </w:rPr>
        <w:t>i</w:t>
      </w:r>
      <w:r>
        <w:rPr>
          <w:rFonts w:ascii="Helvetica" w:hAnsi="Helvetica"/>
        </w:rPr>
        <w:t xml:space="preserve"> Global Aktion</w:t>
      </w:r>
      <w:r w:rsidR="008B3D0F">
        <w:rPr>
          <w:rFonts w:ascii="Helvetica" w:hAnsi="Helvetica"/>
        </w:rPr>
        <w:t>s nye lokaler</w:t>
      </w:r>
      <w:r>
        <w:rPr>
          <w:rFonts w:ascii="Helvetica" w:hAnsi="Helvetica"/>
        </w:rPr>
        <w:t xml:space="preserve"> </w:t>
      </w:r>
      <w:r w:rsidR="008B3D0F">
        <w:rPr>
          <w:rFonts w:ascii="Helvetica" w:hAnsi="Helvetica"/>
        </w:rPr>
        <w:t>for de interesserede.</w:t>
      </w:r>
    </w:p>
    <w:sectPr w:rsidR="008B3D0F" w:rsidSect="00943B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F68BC" w14:textId="77777777" w:rsidR="00014040" w:rsidRDefault="00014040" w:rsidP="005A4434">
      <w:r>
        <w:separator/>
      </w:r>
    </w:p>
  </w:endnote>
  <w:endnote w:type="continuationSeparator" w:id="0">
    <w:p w14:paraId="6876B7A8" w14:textId="77777777" w:rsidR="00014040" w:rsidRDefault="00014040" w:rsidP="005A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48FA5" w14:textId="77777777" w:rsidR="00014040" w:rsidRDefault="00014040" w:rsidP="005A4434">
      <w:r>
        <w:separator/>
      </w:r>
    </w:p>
  </w:footnote>
  <w:footnote w:type="continuationSeparator" w:id="0">
    <w:p w14:paraId="11F5D89B" w14:textId="77777777" w:rsidR="00014040" w:rsidRDefault="00014040" w:rsidP="005A4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980"/>
    <w:multiLevelType w:val="hybridMultilevel"/>
    <w:tmpl w:val="9F80640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5E1EDF"/>
    <w:multiLevelType w:val="hybridMultilevel"/>
    <w:tmpl w:val="328C7E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4777C"/>
    <w:multiLevelType w:val="hybridMultilevel"/>
    <w:tmpl w:val="F6C479A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912F27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EC62FD"/>
    <w:multiLevelType w:val="hybridMultilevel"/>
    <w:tmpl w:val="AB1E130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541EC4"/>
    <w:multiLevelType w:val="hybridMultilevel"/>
    <w:tmpl w:val="1AD4BD48"/>
    <w:lvl w:ilvl="0" w:tplc="04060017">
      <w:start w:val="1"/>
      <w:numFmt w:val="lowerLetter"/>
      <w:lvlText w:val="%1)"/>
      <w:lvlJc w:val="left"/>
      <w:pPr>
        <w:ind w:left="1800" w:hanging="360"/>
      </w:pPr>
    </w:lvl>
    <w:lvl w:ilvl="1" w:tplc="04060019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59006700">
    <w:abstractNumId w:val="1"/>
  </w:num>
  <w:num w:numId="2" w16cid:durableId="908882071">
    <w:abstractNumId w:val="2"/>
  </w:num>
  <w:num w:numId="3" w16cid:durableId="1037244933">
    <w:abstractNumId w:val="3"/>
  </w:num>
  <w:num w:numId="4" w16cid:durableId="1193417892">
    <w:abstractNumId w:val="0"/>
  </w:num>
  <w:num w:numId="5" w16cid:durableId="1194271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consecutiveHyphenLimit w:val="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3F"/>
    <w:rsid w:val="00014040"/>
    <w:rsid w:val="00085C3F"/>
    <w:rsid w:val="001236F6"/>
    <w:rsid w:val="00133BE5"/>
    <w:rsid w:val="00134243"/>
    <w:rsid w:val="0034206E"/>
    <w:rsid w:val="004B01CC"/>
    <w:rsid w:val="004B0FDA"/>
    <w:rsid w:val="005A4434"/>
    <w:rsid w:val="005B4FAF"/>
    <w:rsid w:val="005E3692"/>
    <w:rsid w:val="005F0AC4"/>
    <w:rsid w:val="005F3266"/>
    <w:rsid w:val="006008B7"/>
    <w:rsid w:val="006019B2"/>
    <w:rsid w:val="00601A42"/>
    <w:rsid w:val="006F259E"/>
    <w:rsid w:val="007542E7"/>
    <w:rsid w:val="007606AD"/>
    <w:rsid w:val="00794AA8"/>
    <w:rsid w:val="00872AC0"/>
    <w:rsid w:val="008738EF"/>
    <w:rsid w:val="008B3D0F"/>
    <w:rsid w:val="008D1A4F"/>
    <w:rsid w:val="008E43C7"/>
    <w:rsid w:val="00942A2E"/>
    <w:rsid w:val="00943B33"/>
    <w:rsid w:val="009B6D64"/>
    <w:rsid w:val="00B82ED0"/>
    <w:rsid w:val="00BC4D51"/>
    <w:rsid w:val="00C36A9A"/>
    <w:rsid w:val="00D804E2"/>
    <w:rsid w:val="00D96644"/>
    <w:rsid w:val="00DB44C7"/>
    <w:rsid w:val="00DF1015"/>
    <w:rsid w:val="00DF639C"/>
    <w:rsid w:val="00E267BD"/>
    <w:rsid w:val="00E32CBD"/>
    <w:rsid w:val="00F06C7A"/>
    <w:rsid w:val="00FE422A"/>
    <w:rsid w:val="00FE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380C63"/>
  <w15:chartTrackingRefBased/>
  <w15:docId w15:val="{F579A9A4-7E92-BE42-B0B1-47E4E1CB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85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85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85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85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85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5C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5C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5C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5C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85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85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85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85C3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85C3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85C3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85C3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85C3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85C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85C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85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85C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85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85C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85C3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85C3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85C3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85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85C3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85C3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B3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5A443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A4434"/>
  </w:style>
  <w:style w:type="character" w:styleId="Sidetal">
    <w:name w:val="page number"/>
    <w:basedOn w:val="Standardskrifttypeiafsnit"/>
    <w:uiPriority w:val="99"/>
    <w:semiHidden/>
    <w:unhideWhenUsed/>
    <w:rsid w:val="005A4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fad7a2df9d6fafb31e290d0c6a2dff67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a61df04e87296e5890fe2a18ab67243e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effea-7677-426a-abfa-e08815e88a3e" xsi:nil="true"/>
    <lcf76f155ced4ddcb4097134ff3c332f xmlns="0a33e1fb-23dc-4222-ac46-473c6a0131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CC4CF6-72EC-504B-91F5-FB3B8C9101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55BC12-E3AF-4E4B-8A6D-7EB2B49EBABD}"/>
</file>

<file path=customXml/itemProps3.xml><?xml version="1.0" encoding="utf-8"?>
<ds:datastoreItem xmlns:ds="http://schemas.openxmlformats.org/officeDocument/2006/customXml" ds:itemID="{707052BA-C3A4-4415-A9C7-2ECC2305C1AF}"/>
</file>

<file path=customXml/itemProps4.xml><?xml version="1.0" encoding="utf-8"?>
<ds:datastoreItem xmlns:ds="http://schemas.openxmlformats.org/officeDocument/2006/customXml" ds:itemID="{98953C63-79E6-4EA0-A0A4-824118E245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612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Zartsdahl</dc:creator>
  <cp:keywords/>
  <dc:description/>
  <cp:lastModifiedBy>Peter Zartsdahl</cp:lastModifiedBy>
  <cp:revision>5</cp:revision>
  <dcterms:created xsi:type="dcterms:W3CDTF">2025-11-13T17:19:00Z</dcterms:created>
  <dcterms:modified xsi:type="dcterms:W3CDTF">2025-12-01T08:04:00Z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0x010100DF6A4EA8CD694A448AAF29FEB1A8F245</vt:lpwstr>
  </property>
</Properties>
</file>